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pPr>
      <w:bookmarkStart w:id="0" w:name="_GoBack"/>
      <w:bookmarkEnd w:id="0"/>
    </w:p>
    <w:p>
      <w:pPr>
        <w:pStyle w:val="style0"/>
        <w:spacing w:lineRule="auto" w:line="480"/>
        <w:jc w:val="center"/>
        <w:contextualSpacing/>
        <w:rPr>
          <w:rFonts w:ascii="Times New Roman" w:cs="Times New Roman" w:hAnsi="Times New Roman"/>
          <w:b/>
          <w:color w:val="000000"/>
          <w:sz w:val="24"/>
          <w:szCs w:val="24"/>
        </w:rPr>
      </w:pPr>
      <w:r>
        <w:rPr>
          <w:rFonts w:ascii="Times New Roman" w:cs="Times New Roman" w:hAnsi="Times New Roman"/>
          <w:b/>
          <w:color w:val="000000"/>
          <w:sz w:val="24"/>
          <w:szCs w:val="24"/>
        </w:rPr>
        <w:t>MARIST INTERNATIONAL UNIVERSITY COLLEGE</w:t>
      </w:r>
    </w:p>
    <w:p>
      <w:pPr>
        <w:pStyle w:val="style0"/>
        <w:spacing w:lineRule="auto" w:line="480"/>
        <w:jc w:val="center"/>
        <w:contextualSpacing/>
        <w:rPr>
          <w:rFonts w:ascii="Times New Roman" w:cs="Times New Roman" w:hAnsi="Times New Roman"/>
          <w:b/>
          <w:color w:val="000000"/>
          <w:sz w:val="24"/>
          <w:szCs w:val="24"/>
        </w:rPr>
      </w:pPr>
      <w:r>
        <w:rPr>
          <w:rFonts w:ascii="Times New Roman" w:cs="Times New Roman" w:hAnsi="Times New Roman"/>
          <w:b/>
          <w:color w:val="000000"/>
          <w:sz w:val="24"/>
          <w:szCs w:val="24"/>
        </w:rPr>
        <w:t>A CONSTITUENT COLLEGE OF THE CATHOLIC UNIVERSITY OF EASTERN AFRICA</w:t>
      </w:r>
    </w:p>
    <w:p>
      <w:pPr>
        <w:pStyle w:val="style0"/>
        <w:spacing w:lineRule="auto" w:line="480"/>
        <w:jc w:val="center"/>
        <w:contextualSpacing/>
        <w:rPr>
          <w:rFonts w:ascii="Times New Roman" w:cs="Times New Roman" w:hAnsi="Times New Roman"/>
          <w:b/>
          <w:color w:val="000000"/>
          <w:sz w:val="24"/>
          <w:szCs w:val="24"/>
        </w:rPr>
      </w:pPr>
      <w:r>
        <w:rPr>
          <w:rFonts w:ascii="Times New Roman" w:cs="Times New Roman" w:hAnsi="Times New Roman"/>
          <w:b/>
          <w:color w:val="000000"/>
          <w:sz w:val="24"/>
          <w:szCs w:val="24"/>
        </w:rPr>
        <w:t xml:space="preserve">DEPARTMENT OF ARTS AND SOCIAL SCIENCES </w:t>
      </w:r>
    </w:p>
    <w:p>
      <w:pPr>
        <w:pStyle w:val="style0"/>
        <w:jc w:val="center"/>
        <w:rPr>
          <w:rFonts w:ascii="Times New Roman" w:cs="Times New Roman" w:eastAsia="Batang" w:hAnsi="Times New Roman"/>
          <w:i/>
          <w:color w:val="000000"/>
          <w:sz w:val="24"/>
          <w:szCs w:val="24"/>
        </w:rPr>
      </w:pPr>
    </w:p>
    <w:p>
      <w:pPr>
        <w:pStyle w:val="style0"/>
        <w:jc w:val="center"/>
        <w:rPr>
          <w:rFonts w:ascii="Times New Roman" w:cs="Times New Roman" w:hAnsi="Times New Roman"/>
          <w:b/>
          <w:sz w:val="24"/>
          <w:szCs w:val="24"/>
        </w:rPr>
      </w:pPr>
      <w:r>
        <w:rPr>
          <w:rFonts w:ascii="Times New Roman" w:cs="Times New Roman" w:hAnsi="Times New Roman"/>
          <w:b/>
          <w:sz w:val="24"/>
          <w:szCs w:val="24"/>
        </w:rPr>
        <w:t>CHALLENGES FACING IMPLEMENTATION OF GOVERNMENT STARTEGIES TO CURB USE OF ILLICIT ALCOHOL AND DRUGS ABUSE IN KAWANGWARE SLUM NAIROBI CITY COUNTY, KENYA.</w:t>
      </w:r>
    </w:p>
    <w:p>
      <w:pPr>
        <w:pStyle w:val="style0"/>
        <w:jc w:val="center"/>
        <w:rPr>
          <w:rFonts w:ascii="Times New Roman" w:cs="Times New Roman" w:hAnsi="Times New Roman"/>
          <w:b/>
          <w:sz w:val="24"/>
          <w:szCs w:val="24"/>
        </w:rPr>
      </w:pPr>
    </w:p>
    <w:p>
      <w:pPr>
        <w:pStyle w:val="style0"/>
        <w:jc w:val="center"/>
        <w:rPr>
          <w:rFonts w:ascii="Times New Roman" w:cs="Times New Roman" w:hAnsi="Times New Roman"/>
          <w:b/>
          <w:sz w:val="24"/>
          <w:szCs w:val="24"/>
        </w:rPr>
      </w:pPr>
    </w:p>
    <w:p>
      <w:pPr>
        <w:pStyle w:val="style0"/>
        <w:spacing w:before="240"/>
        <w:jc w:val="center"/>
        <w:rPr>
          <w:rFonts w:ascii="Times New Roman" w:cs="Times New Roman" w:hAnsi="Times New Roman"/>
          <w:b/>
          <w:sz w:val="24"/>
          <w:szCs w:val="24"/>
        </w:rPr>
      </w:pPr>
      <w:r>
        <w:rPr>
          <w:rFonts w:ascii="Times New Roman" w:cs="Times New Roman" w:hAnsi="Times New Roman"/>
          <w:b/>
          <w:sz w:val="24"/>
          <w:szCs w:val="24"/>
        </w:rPr>
        <w:t>JOSEPH</w:t>
      </w:r>
      <w:r>
        <w:rPr>
          <w:rFonts w:ascii="Times New Roman" w:cs="Times New Roman" w:hAnsi="Times New Roman"/>
          <w:b/>
          <w:sz w:val="24"/>
          <w:szCs w:val="24"/>
          <w:lang w:val="en-US"/>
        </w:rPr>
        <w:t xml:space="preserve"> GITHUA</w:t>
      </w:r>
      <w:r>
        <w:rPr>
          <w:rFonts w:ascii="Times New Roman" w:cs="Times New Roman" w:hAnsi="Times New Roman"/>
          <w:b/>
          <w:sz w:val="24"/>
          <w:szCs w:val="24"/>
        </w:rPr>
        <w:t xml:space="preserve"> THUKU</w:t>
      </w:r>
    </w:p>
    <w:p>
      <w:pPr>
        <w:pStyle w:val="style0"/>
        <w:spacing w:before="240"/>
        <w:jc w:val="center"/>
        <w:rPr>
          <w:rFonts w:ascii="Times New Roman" w:cs="Times New Roman" w:hAnsi="Times New Roman"/>
          <w:b/>
          <w:sz w:val="24"/>
          <w:szCs w:val="24"/>
        </w:rPr>
      </w:pPr>
    </w:p>
    <w:p>
      <w:pPr>
        <w:pStyle w:val="style0"/>
        <w:spacing w:lineRule="auto" w:line="480"/>
        <w:jc w:val="center"/>
        <w:contextualSpacing/>
        <w:rPr>
          <w:rFonts w:ascii="Times New Roman" w:cs="Times New Roman" w:hAnsi="Times New Roman"/>
          <w:b/>
          <w:color w:val="000000"/>
          <w:sz w:val="24"/>
          <w:szCs w:val="24"/>
        </w:rPr>
      </w:pPr>
      <w:r>
        <w:rPr>
          <w:rFonts w:ascii="Times New Roman" w:cs="Times New Roman" w:hAnsi="Times New Roman"/>
          <w:b/>
          <w:color w:val="000000"/>
          <w:sz w:val="24"/>
          <w:szCs w:val="24"/>
        </w:rPr>
        <w:t xml:space="preserve"> REG NO</w:t>
      </w:r>
      <w:r>
        <w:rPr>
          <w:rFonts w:ascii="Times New Roman" w:cs="Times New Roman" w:hAnsi="Times New Roman"/>
          <w:b/>
          <w:color w:val="000000"/>
          <w:sz w:val="24"/>
          <w:szCs w:val="24"/>
          <w:lang w:val="en-US"/>
        </w:rPr>
        <w:t>: BAS/67/19/20</w:t>
      </w:r>
      <w:r>
        <w:rPr>
          <w:rFonts w:ascii="Times New Roman" w:cs="Times New Roman" w:hAnsi="Times New Roman"/>
          <w:b/>
          <w:color w:val="000000"/>
          <w:sz w:val="24"/>
          <w:szCs w:val="24"/>
        </w:rPr>
        <w:t>.</w:t>
      </w:r>
    </w:p>
    <w:p>
      <w:pPr>
        <w:pStyle w:val="style0"/>
        <w:spacing w:lineRule="auto" w:line="480"/>
        <w:jc w:val="center"/>
        <w:contextualSpacing/>
        <w:rPr>
          <w:rFonts w:ascii="Times New Roman" w:cs="Times New Roman" w:hAnsi="Times New Roman"/>
          <w:b/>
          <w:color w:val="000000"/>
          <w:sz w:val="24"/>
          <w:szCs w:val="24"/>
        </w:rPr>
      </w:pPr>
    </w:p>
    <w:p>
      <w:pPr>
        <w:pStyle w:val="style0"/>
        <w:spacing w:lineRule="auto" w:line="480"/>
        <w:jc w:val="center"/>
        <w:contextualSpacing/>
        <w:rPr>
          <w:rFonts w:ascii="Times New Roman" w:cs="Times New Roman" w:hAnsi="Times New Roman"/>
          <w:b/>
          <w:color w:val="000000"/>
          <w:sz w:val="24"/>
          <w:szCs w:val="24"/>
        </w:rPr>
      </w:pPr>
      <w:r>
        <w:rPr>
          <w:rFonts w:ascii="Times New Roman" w:cs="Times New Roman" w:hAnsi="Times New Roman"/>
          <w:b/>
          <w:color w:val="000000"/>
          <w:sz w:val="24"/>
          <w:szCs w:val="24"/>
        </w:rPr>
        <w:t>A Research Pro</w:t>
      </w:r>
      <w:r>
        <w:rPr>
          <w:rFonts w:ascii="Times New Roman" w:cs="Times New Roman" w:hAnsi="Times New Roman"/>
          <w:b/>
          <w:color w:val="000000"/>
          <w:sz w:val="24"/>
          <w:szCs w:val="24"/>
        </w:rPr>
        <w:t>ject</w:t>
      </w:r>
      <w:r>
        <w:rPr>
          <w:rFonts w:ascii="Times New Roman" w:cs="Times New Roman" w:hAnsi="Times New Roman"/>
          <w:b/>
          <w:color w:val="000000"/>
          <w:sz w:val="24"/>
          <w:szCs w:val="24"/>
        </w:rPr>
        <w:t xml:space="preserve"> presented to the Department of Arts and Social Sciences (MIUC) in Partial Fulfillment of the Requirement for Bachelor of Arts Degree In Strategic Development </w:t>
      </w:r>
      <w:r>
        <w:rPr>
          <w:rFonts w:ascii="Times New Roman" w:cs="Times New Roman" w:hAnsi="Times New Roman"/>
          <w:b/>
          <w:color w:val="000000"/>
          <w:sz w:val="24"/>
          <w:szCs w:val="24"/>
        </w:rPr>
        <w:t>Studies  at</w:t>
      </w:r>
      <w:r>
        <w:rPr>
          <w:rFonts w:ascii="Times New Roman" w:cs="Times New Roman" w:hAnsi="Times New Roman"/>
          <w:b/>
          <w:color w:val="000000"/>
          <w:sz w:val="24"/>
          <w:szCs w:val="24"/>
        </w:rPr>
        <w:t xml:space="preserve"> The Catholic University of Eastern Africa, Kenya.</w:t>
      </w:r>
    </w:p>
    <w:p>
      <w:pPr>
        <w:pStyle w:val="style0"/>
        <w:spacing w:lineRule="auto" w:line="480"/>
        <w:jc w:val="center"/>
        <w:contextualSpacing/>
        <w:rPr>
          <w:rFonts w:ascii="Times New Roman" w:cs="Times New Roman" w:hAnsi="Times New Roman"/>
          <w:b/>
          <w:color w:val="000000"/>
          <w:sz w:val="24"/>
          <w:szCs w:val="24"/>
        </w:rPr>
      </w:pPr>
    </w:p>
    <w:p>
      <w:pPr>
        <w:pStyle w:val="style0"/>
        <w:spacing w:lineRule="auto" w:line="480"/>
        <w:jc w:val="center"/>
        <w:contextualSpacing/>
        <w:rPr>
          <w:rFonts w:ascii="Times New Roman" w:cs="Times New Roman" w:hAnsi="Times New Roman"/>
          <w:b/>
          <w:color w:val="000000"/>
          <w:sz w:val="24"/>
          <w:szCs w:val="24"/>
        </w:rPr>
      </w:pPr>
    </w:p>
    <w:p>
      <w:pPr>
        <w:pStyle w:val="style0"/>
        <w:spacing w:lineRule="auto" w:line="480"/>
        <w:jc w:val="center"/>
        <w:contextualSpacing/>
        <w:rPr>
          <w:rFonts w:ascii="Times New Roman" w:cs="Times New Roman" w:hAnsi="Times New Roman"/>
          <w:b/>
          <w:color w:val="000000"/>
          <w:sz w:val="24"/>
          <w:szCs w:val="24"/>
        </w:rPr>
      </w:pPr>
    </w:p>
    <w:p>
      <w:pPr>
        <w:pStyle w:val="style0"/>
        <w:spacing w:lineRule="auto" w:line="480"/>
        <w:jc w:val="center"/>
        <w:contextualSpacing/>
        <w:rPr>
          <w:rFonts w:ascii="Times New Roman" w:cs="Times New Roman" w:hAnsi="Times New Roman"/>
          <w:b/>
          <w:color w:val="000000"/>
          <w:sz w:val="24"/>
          <w:szCs w:val="24"/>
        </w:rPr>
      </w:pPr>
      <w:r>
        <w:rPr>
          <w:rFonts w:ascii="Times New Roman" w:cs="Times New Roman" w:hAnsi="Times New Roman"/>
          <w:b/>
          <w:color w:val="000000"/>
          <w:sz w:val="24"/>
          <w:szCs w:val="24"/>
        </w:rPr>
        <w:t>NAIROBI, KENYA</w:t>
      </w:r>
    </w:p>
    <w:p>
      <w:pPr>
        <w:pStyle w:val="style0"/>
        <w:spacing w:lineRule="auto" w:line="480"/>
        <w:jc w:val="center"/>
        <w:contextualSpacing/>
        <w:rPr>
          <w:rFonts w:ascii="Times New Roman" w:cs="Times New Roman" w:hAnsi="Times New Roman"/>
          <w:b/>
          <w:color w:val="000000"/>
          <w:sz w:val="24"/>
          <w:szCs w:val="24"/>
        </w:rPr>
      </w:pPr>
      <w:r>
        <w:rPr>
          <w:rFonts w:ascii="Times New Roman" w:cs="Times New Roman" w:hAnsi="Times New Roman"/>
          <w:b/>
          <w:color w:val="000000"/>
          <w:sz w:val="24"/>
          <w:szCs w:val="24"/>
        </w:rPr>
        <w:t>AUGUST</w:t>
      </w:r>
      <w:r>
        <w:rPr>
          <w:rFonts w:ascii="Times New Roman" w:cs="Times New Roman" w:hAnsi="Times New Roman"/>
          <w:b/>
          <w:color w:val="000000"/>
          <w:sz w:val="24"/>
          <w:szCs w:val="24"/>
        </w:rPr>
        <w:t>,  2023</w:t>
      </w:r>
    </w:p>
    <w:p>
      <w:pPr>
        <w:pStyle w:val="style0"/>
        <w:rPr/>
      </w:pPr>
    </w:p>
    <w:p>
      <w:pPr>
        <w:pStyle w:val="style0"/>
        <w:rPr/>
      </w:pPr>
    </w:p>
    <w:bookmarkStart w:id="1" w:name="_Toc476743938"/>
    <w:bookmarkStart w:id="2" w:name="_Toc142675943"/>
    <w:bookmarkStart w:id="3" w:name="_Toc79337285"/>
    <w:p>
      <w:pPr>
        <w:pStyle w:val="style1"/>
        <w:jc w:val="center"/>
        <w:rPr>
          <w:rFonts w:ascii="Times New Roman" w:cs="Times New Roman" w:eastAsia="Batang" w:hAnsi="Times New Roman"/>
          <w:color w:val="auto"/>
          <w:sz w:val="24"/>
          <w:szCs w:val="24"/>
        </w:rPr>
      </w:pPr>
      <w:r>
        <w:rPr>
          <w:rFonts w:ascii="Times New Roman" w:cs="Times New Roman" w:eastAsia="Batang" w:hAnsi="Times New Roman"/>
          <w:color w:val="auto"/>
          <w:sz w:val="24"/>
          <w:szCs w:val="24"/>
        </w:rPr>
        <w:t>DECLARATION</w:t>
      </w:r>
      <w:bookmarkEnd w:id="1"/>
      <w:bookmarkEnd w:id="2"/>
    </w:p>
    <w:p>
      <w:pPr>
        <w:pStyle w:val="style0"/>
        <w:rPr/>
      </w:pPr>
    </w:p>
    <w:p>
      <w:pPr>
        <w:pStyle w:val="style0"/>
        <w:spacing w:after="0" w:lineRule="auto" w:line="360"/>
        <w:jc w:val="both"/>
        <w:rPr>
          <w:rFonts w:ascii="Times New Roman" w:cs="Times New Roman" w:eastAsia="Times New Roman" w:hAnsi="Times New Roman"/>
          <w:color w:val="000000"/>
          <w:sz w:val="24"/>
          <w:szCs w:val="24"/>
        </w:rPr>
      </w:pPr>
      <w:r>
        <w:rPr>
          <w:rFonts w:ascii="Times New Roman" w:cs="Times New Roman" w:eastAsia="Batang" w:hAnsi="Times New Roman"/>
          <w:color w:val="000000"/>
          <w:sz w:val="24"/>
          <w:szCs w:val="24"/>
        </w:rPr>
        <w:t>This research project</w:t>
      </w:r>
      <w:r>
        <w:rPr>
          <w:rFonts w:ascii="Times New Roman" w:cs="Times New Roman" w:eastAsia="Batang" w:hAnsi="Times New Roman"/>
          <w:color w:val="000000"/>
          <w:sz w:val="24"/>
          <w:szCs w:val="24"/>
        </w:rPr>
        <w:t xml:space="preserve"> is my original work. It has not been presented in any other University or institution of higher learning for any academic credit. All work sourced from other scholars and sources have been duly cited and acknowledged in this document. </w:t>
      </w:r>
    </w:p>
    <w:p>
      <w:pPr>
        <w:pStyle w:val="style0"/>
        <w:widowControl w:val="false"/>
        <w:tabs>
          <w:tab w:val="left" w:leader="none" w:pos="4500"/>
          <w:tab w:val="left" w:leader="none" w:pos="4680"/>
        </w:tabs>
        <w:spacing w:after="0" w:lineRule="auto" w:line="360"/>
        <w:jc w:val="both"/>
        <w:rPr>
          <w:rFonts w:ascii="Times New Roman" w:cs="Times New Roman" w:eastAsia="Batang" w:hAnsi="Times New Roman"/>
          <w:color w:val="000000"/>
          <w:sz w:val="24"/>
          <w:szCs w:val="24"/>
        </w:rPr>
      </w:pPr>
    </w:p>
    <w:p>
      <w:pPr>
        <w:pStyle w:val="style0"/>
        <w:widowControl w:val="false"/>
        <w:tabs>
          <w:tab w:val="left" w:leader="none" w:pos="4500"/>
          <w:tab w:val="left" w:leader="none" w:pos="4680"/>
        </w:tabs>
        <w:spacing w:after="0" w:lineRule="auto" w:line="360"/>
        <w:jc w:val="both"/>
        <w:rPr>
          <w:rFonts w:ascii="Times New Roman" w:cs="Times New Roman" w:eastAsia="Batang" w:hAnsi="Times New Roman"/>
          <w:b/>
          <w:color w:val="000000"/>
          <w:sz w:val="24"/>
          <w:szCs w:val="24"/>
        </w:rPr>
      </w:pPr>
      <w:r>
        <w:rPr>
          <w:rFonts w:ascii="Times New Roman" w:cs="Times New Roman" w:eastAsia="Batang" w:hAnsi="Times New Roman"/>
          <w:b/>
          <w:color w:val="000000"/>
          <w:sz w:val="24"/>
          <w:szCs w:val="24"/>
        </w:rPr>
        <w:t xml:space="preserve">Name: </w:t>
      </w:r>
      <w:r>
        <w:rPr>
          <w:rFonts w:ascii="Times New Roman" w:cs="Times New Roman" w:eastAsia="Batang" w:hAnsi="Times New Roman"/>
          <w:b/>
          <w:color w:val="000000"/>
          <w:sz w:val="24"/>
          <w:szCs w:val="24"/>
          <w:lang w:val="en-US"/>
        </w:rPr>
        <w:t>JOSEPH GITHUA THUKU</w:t>
      </w:r>
      <w:r>
        <w:rPr>
          <w:rFonts w:ascii="Times New Roman" w:cs="Times New Roman" w:eastAsia="Batang" w:hAnsi="Times New Roman"/>
          <w:b/>
          <w:color w:val="000000"/>
          <w:sz w:val="24"/>
          <w:szCs w:val="24"/>
        </w:rPr>
        <w:t xml:space="preserve">                  </w:t>
      </w:r>
      <w:r>
        <w:rPr>
          <w:rFonts w:ascii="Times New Roman" w:cs="Times New Roman" w:eastAsia="Batang" w:hAnsi="Times New Roman"/>
          <w:b/>
          <w:color w:val="000000"/>
          <w:sz w:val="24"/>
          <w:szCs w:val="24"/>
        </w:rPr>
        <w:t>ADM NO.</w:t>
      </w:r>
      <w:r>
        <w:rPr>
          <w:rFonts w:ascii="Times New Roman" w:cs="Times New Roman" w:eastAsia="Batang" w:hAnsi="Times New Roman"/>
          <w:b/>
          <w:color w:val="000000"/>
          <w:sz w:val="24"/>
          <w:szCs w:val="24"/>
        </w:rPr>
        <w:t xml:space="preserve"> </w:t>
      </w:r>
      <w:r>
        <w:rPr>
          <w:rFonts w:ascii="Times New Roman" w:cs="Times New Roman" w:eastAsia="Batang" w:hAnsi="Times New Roman"/>
          <w:b/>
          <w:color w:val="000000"/>
          <w:sz w:val="24"/>
          <w:szCs w:val="24"/>
          <w:lang w:val="en-US"/>
        </w:rPr>
        <w:t>BAS/67/19/20</w:t>
      </w:r>
      <w:r>
        <w:rPr>
          <w:rFonts w:ascii="Times New Roman" w:cs="Times New Roman" w:eastAsia="Batang" w:hAnsi="Times New Roman"/>
          <w:b/>
          <w:color w:val="000000"/>
          <w:sz w:val="24"/>
          <w:szCs w:val="24"/>
        </w:rPr>
        <w:tab/>
      </w:r>
    </w:p>
    <w:p>
      <w:pPr>
        <w:pStyle w:val="style0"/>
        <w:widowControl w:val="false"/>
        <w:tabs>
          <w:tab w:val="left" w:leader="none" w:pos="4500"/>
          <w:tab w:val="left" w:leader="none" w:pos="4680"/>
        </w:tabs>
        <w:spacing w:after="0" w:lineRule="auto" w:line="360"/>
        <w:jc w:val="both"/>
        <w:rPr>
          <w:rFonts w:ascii="Times New Roman" w:cs="Times New Roman" w:eastAsia="Times New Roman" w:hAnsi="Times New Roman"/>
          <w:color w:val="000000"/>
          <w:sz w:val="24"/>
          <w:szCs w:val="24"/>
        </w:rPr>
      </w:pPr>
      <w:r>
        <w:rPr>
          <w:rFonts w:ascii="Times New Roman" w:cs="Times New Roman" w:eastAsia="Batang" w:hAnsi="Times New Roman"/>
          <w:color w:val="000000"/>
          <w:sz w:val="24"/>
          <w:szCs w:val="24"/>
        </w:rPr>
        <w:t xml:space="preserve">Signature: ………………………………………. Date: ……………………………….. </w:t>
      </w:r>
    </w:p>
    <w:p>
      <w:pPr>
        <w:pStyle w:val="style0"/>
        <w:spacing w:after="0" w:lineRule="auto" w:line="360"/>
        <w:jc w:val="both"/>
        <w:contextualSpacing/>
        <w:rPr>
          <w:rFonts w:ascii="Times New Roman" w:cs="Times New Roman" w:hAnsi="Times New Roman"/>
          <w:b/>
          <w:color w:val="000000"/>
          <w:sz w:val="24"/>
          <w:szCs w:val="24"/>
        </w:rPr>
      </w:pPr>
      <w:r>
        <w:rPr>
          <w:rFonts w:ascii="Times New Roman" w:cs="Times New Roman" w:eastAsia="Batang" w:hAnsi="Times New Roman"/>
          <w:b/>
          <w:color w:val="000000"/>
          <w:sz w:val="24"/>
          <w:szCs w:val="24"/>
        </w:rPr>
        <w:tab/>
      </w:r>
    </w:p>
    <w:p>
      <w:pPr>
        <w:pStyle w:val="style0"/>
        <w:widowControl w:val="false"/>
        <w:spacing w:after="0" w:lineRule="auto" w:line="360"/>
        <w:jc w:val="both"/>
        <w:rPr>
          <w:rFonts w:ascii="Times New Roman" w:cs="Times New Roman" w:eastAsia="Times New Roman" w:hAnsi="Times New Roman"/>
          <w:color w:val="000000"/>
          <w:sz w:val="24"/>
          <w:szCs w:val="24"/>
        </w:rPr>
      </w:pPr>
      <w:r>
        <w:rPr>
          <w:rFonts w:ascii="Times New Roman" w:cs="Times New Roman" w:eastAsia="Batang" w:hAnsi="Times New Roman"/>
          <w:b/>
          <w:color w:val="000000"/>
          <w:sz w:val="24"/>
          <w:szCs w:val="24"/>
        </w:rPr>
        <w:t xml:space="preserve">RECOMMENDATION BY THE SUPERVISORS </w:t>
      </w:r>
    </w:p>
    <w:p>
      <w:pPr>
        <w:pStyle w:val="style0"/>
        <w:widowControl w:val="false"/>
        <w:spacing w:after="0" w:lineRule="auto" w:line="360"/>
        <w:jc w:val="both"/>
        <w:rPr>
          <w:rFonts w:ascii="Times New Roman" w:cs="Times New Roman" w:eastAsia="Batang" w:hAnsi="Times New Roman"/>
          <w:color w:val="000000"/>
          <w:sz w:val="24"/>
          <w:szCs w:val="24"/>
        </w:rPr>
      </w:pPr>
    </w:p>
    <w:p>
      <w:pPr>
        <w:pStyle w:val="style0"/>
        <w:widowControl w:val="false"/>
        <w:spacing w:after="0" w:lineRule="auto" w:line="360"/>
        <w:jc w:val="both"/>
        <w:rPr>
          <w:rFonts w:ascii="Times New Roman" w:cs="Times New Roman" w:eastAsia="Times New Roman" w:hAnsi="Times New Roman"/>
          <w:color w:val="000000"/>
          <w:sz w:val="24"/>
          <w:szCs w:val="24"/>
        </w:rPr>
      </w:pPr>
      <w:r>
        <w:rPr>
          <w:rFonts w:ascii="Times New Roman" w:cs="Times New Roman" w:eastAsia="Batang" w:hAnsi="Times New Roman"/>
          <w:color w:val="000000"/>
          <w:sz w:val="24"/>
          <w:szCs w:val="24"/>
        </w:rPr>
        <w:t>This research project</w:t>
      </w:r>
      <w:r>
        <w:rPr>
          <w:rFonts w:ascii="Times New Roman" w:cs="Times New Roman" w:eastAsia="Batang" w:hAnsi="Times New Roman"/>
          <w:color w:val="000000"/>
          <w:sz w:val="24"/>
          <w:szCs w:val="24"/>
        </w:rPr>
        <w:t xml:space="preserve"> is submitted for examination with </w:t>
      </w:r>
      <w:r>
        <w:rPr>
          <w:rFonts w:ascii="Times New Roman" w:cs="Times New Roman" w:eastAsia="Batang" w:hAnsi="Times New Roman"/>
          <w:color w:val="000000"/>
          <w:sz w:val="24"/>
          <w:szCs w:val="24"/>
        </w:rPr>
        <w:t>my</w:t>
      </w:r>
      <w:r>
        <w:rPr>
          <w:rFonts w:ascii="Times New Roman" w:cs="Times New Roman" w:eastAsia="Batang" w:hAnsi="Times New Roman"/>
          <w:color w:val="000000"/>
          <w:sz w:val="24"/>
          <w:szCs w:val="24"/>
        </w:rPr>
        <w:t xml:space="preserve"> </w:t>
      </w:r>
      <w:r>
        <w:rPr>
          <w:rFonts w:ascii="Times New Roman" w:cs="Times New Roman" w:eastAsia="Batang" w:hAnsi="Times New Roman"/>
          <w:color w:val="000000"/>
          <w:sz w:val="24"/>
          <w:szCs w:val="24"/>
        </w:rPr>
        <w:t>approval as the duly appointed U</w:t>
      </w:r>
      <w:r>
        <w:rPr>
          <w:rFonts w:ascii="Times New Roman" w:cs="Times New Roman" w:eastAsia="Batang" w:hAnsi="Times New Roman"/>
          <w:color w:val="000000"/>
          <w:sz w:val="24"/>
          <w:szCs w:val="24"/>
        </w:rPr>
        <w:t>niversity</w:t>
      </w:r>
      <w:r>
        <w:rPr>
          <w:rFonts w:ascii="Times New Roman" w:cs="Times New Roman" w:eastAsia="Batang" w:hAnsi="Times New Roman"/>
          <w:color w:val="000000"/>
          <w:sz w:val="24"/>
          <w:szCs w:val="24"/>
        </w:rPr>
        <w:t xml:space="preserve"> College</w:t>
      </w:r>
      <w:r>
        <w:rPr>
          <w:rFonts w:ascii="Times New Roman" w:cs="Times New Roman" w:eastAsia="Batang" w:hAnsi="Times New Roman"/>
          <w:color w:val="000000"/>
          <w:sz w:val="24"/>
          <w:szCs w:val="24"/>
        </w:rPr>
        <w:t xml:space="preserve"> supervisor. </w:t>
      </w:r>
    </w:p>
    <w:p>
      <w:pPr>
        <w:pStyle w:val="style0"/>
        <w:widowControl w:val="false"/>
        <w:spacing w:after="0" w:lineRule="auto" w:line="480"/>
        <w:jc w:val="both"/>
        <w:rPr>
          <w:rFonts w:ascii="Times New Roman" w:cs="Times New Roman" w:eastAsia="Times New Roman" w:hAnsi="Times New Roman"/>
          <w:b/>
          <w:color w:val="000000"/>
          <w:sz w:val="24"/>
          <w:szCs w:val="24"/>
        </w:rPr>
      </w:pPr>
    </w:p>
    <w:p>
      <w:pPr>
        <w:pStyle w:val="style0"/>
        <w:widowControl w:val="false"/>
        <w:spacing w:after="0" w:lineRule="auto" w:line="480"/>
        <w:jc w:val="both"/>
        <w:rPr>
          <w:rFonts w:ascii="Times New Roman" w:cs="Times New Roman" w:eastAsia="Times New Roman" w:hAnsi="Times New Roman"/>
          <w:color w:val="000000"/>
          <w:sz w:val="24"/>
          <w:szCs w:val="24"/>
        </w:rPr>
      </w:pPr>
      <w:r>
        <w:rPr>
          <w:rFonts w:ascii="Times New Roman" w:cs="Times New Roman" w:eastAsia="Times New Roman" w:hAnsi="Times New Roman"/>
          <w:b/>
          <w:color w:val="000000"/>
          <w:sz w:val="24"/>
          <w:szCs w:val="24"/>
        </w:rPr>
        <w:t xml:space="preserve">Name </w:t>
      </w:r>
      <w:r>
        <w:rPr>
          <w:rFonts w:ascii="Times New Roman" w:cs="Times New Roman" w:eastAsia="Times New Roman" w:hAnsi="Times New Roman"/>
          <w:b/>
          <w:color w:val="000000"/>
          <w:sz w:val="24"/>
          <w:szCs w:val="24"/>
          <w:lang w:val="en-US"/>
        </w:rPr>
        <w:t>MR. CLEOPHUS MULI</w:t>
      </w:r>
      <w:r>
        <w:rPr>
          <w:rFonts w:ascii="Times New Roman" w:cs="Times New Roman" w:eastAsia="Times New Roman" w:hAnsi="Times New Roman"/>
          <w:b/>
          <w:color w:val="000000"/>
          <w:sz w:val="24"/>
          <w:szCs w:val="24"/>
        </w:rPr>
        <w:tab/>
      </w:r>
      <w:r>
        <w:rPr>
          <w:rFonts w:ascii="Times New Roman" w:cs="Times New Roman" w:eastAsia="Times New Roman" w:hAnsi="Times New Roman"/>
          <w:b/>
          <w:color w:val="000000"/>
          <w:sz w:val="24"/>
          <w:szCs w:val="24"/>
        </w:rPr>
        <w:t>Supervisor</w:t>
      </w:r>
      <w:r>
        <w:rPr>
          <w:rFonts w:ascii="Times New Roman" w:cs="Times New Roman" w:eastAsia="Times New Roman" w:hAnsi="Times New Roman"/>
          <w:color w:val="000000"/>
          <w:sz w:val="24"/>
          <w:szCs w:val="24"/>
        </w:rPr>
        <w:tab/>
      </w:r>
    </w:p>
    <w:p>
      <w:pPr>
        <w:pStyle w:val="style0"/>
        <w:widowControl w:val="false"/>
        <w:spacing w:after="0" w:lineRule="auto" w:line="480"/>
        <w:jc w:val="both"/>
        <w:rPr>
          <w:rFonts w:ascii="Times New Roman" w:cs="Times New Roman" w:eastAsia="Times New Roman" w:hAnsi="Times New Roman"/>
          <w:color w:val="000000"/>
          <w:sz w:val="24"/>
          <w:szCs w:val="24"/>
        </w:rPr>
      </w:pPr>
      <w:r>
        <w:rPr>
          <w:rFonts w:ascii="Times New Roman" w:cs="Times New Roman" w:eastAsia="Times New Roman" w:hAnsi="Times New Roman"/>
          <w:color w:val="000000"/>
          <w:sz w:val="24"/>
          <w:szCs w:val="24"/>
        </w:rPr>
        <w:t>Signature…………………</w:t>
      </w:r>
      <w:r>
        <w:rPr>
          <w:rFonts w:ascii="Times New Roman" w:cs="Times New Roman" w:eastAsia="Times New Roman" w:hAnsi="Times New Roman"/>
          <w:color w:val="000000"/>
          <w:sz w:val="24"/>
          <w:szCs w:val="24"/>
        </w:rPr>
        <w:tab/>
      </w:r>
      <w:r>
        <w:rPr>
          <w:rFonts w:ascii="Times New Roman" w:cs="Times New Roman" w:eastAsia="Batang" w:hAnsi="Times New Roman"/>
          <w:color w:val="000000"/>
          <w:sz w:val="24"/>
          <w:szCs w:val="24"/>
        </w:rPr>
        <w:t>Date: ……………………………</w:t>
      </w:r>
    </w:p>
    <w:p>
      <w:pPr>
        <w:pStyle w:val="style0"/>
        <w:widowControl w:val="false"/>
        <w:spacing w:after="0" w:lineRule="auto" w:line="480"/>
        <w:jc w:val="both"/>
        <w:rPr>
          <w:rFonts w:ascii="Times New Roman" w:cs="Times New Roman" w:eastAsia="Batang" w:hAnsi="Times New Roman"/>
          <w:color w:val="000000"/>
          <w:sz w:val="24"/>
          <w:szCs w:val="24"/>
        </w:rPr>
      </w:pPr>
    </w:p>
    <w:p>
      <w:pPr>
        <w:pStyle w:val="style0"/>
        <w:widowControl w:val="false"/>
        <w:spacing w:after="0" w:lineRule="auto" w:line="240"/>
        <w:jc w:val="both"/>
        <w:rPr>
          <w:rFonts w:ascii="Times New Roman" w:cs="Times New Roman" w:eastAsia="Times New Roman" w:hAnsi="Times New Roman"/>
          <w:b/>
          <w:color w:val="000000"/>
          <w:sz w:val="24"/>
          <w:szCs w:val="24"/>
        </w:rPr>
      </w:pPr>
    </w:p>
    <w:p>
      <w:pPr>
        <w:pStyle w:val="style0"/>
        <w:widowControl w:val="false"/>
        <w:spacing w:after="0" w:lineRule="auto" w:line="240"/>
        <w:jc w:val="both"/>
        <w:rPr>
          <w:rFonts w:ascii="Times New Roman" w:cs="Times New Roman" w:eastAsia="Batang" w:hAnsi="Times New Roman"/>
          <w:color w:val="000000"/>
          <w:sz w:val="24"/>
          <w:szCs w:val="24"/>
        </w:rPr>
      </w:pPr>
      <w:r>
        <w:rPr>
          <w:rFonts w:ascii="Times New Roman" w:cs="Times New Roman" w:eastAsia="Batang" w:hAnsi="Times New Roman"/>
          <w:b/>
          <w:color w:val="000000"/>
          <w:sz w:val="24"/>
          <w:szCs w:val="24"/>
        </w:rPr>
        <w:t xml:space="preserve">ENDORSED BY HEAD OF </w:t>
      </w:r>
      <w:r>
        <w:rPr>
          <w:rFonts w:ascii="Times New Roman" w:cs="Times New Roman" w:eastAsia="Batang" w:hAnsi="Times New Roman"/>
          <w:b/>
          <w:color w:val="000000"/>
          <w:sz w:val="24"/>
          <w:szCs w:val="24"/>
        </w:rPr>
        <w:t xml:space="preserve">DEPARTMENT OF ARTS&amp; SOCIAL SCIENCES   </w:t>
      </w:r>
    </w:p>
    <w:p>
      <w:pPr>
        <w:pStyle w:val="style0"/>
        <w:jc w:val="both"/>
        <w:rPr>
          <w:rFonts w:ascii="Times New Roman" w:cs="Times New Roman" w:hAnsi="Times New Roman"/>
          <w:color w:val="000000"/>
          <w:sz w:val="24"/>
          <w:szCs w:val="24"/>
        </w:rPr>
      </w:pPr>
    </w:p>
    <w:p>
      <w:pPr>
        <w:pStyle w:val="style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This work was accomplished under the auspices of the department and has passed all the required stages with the approval of the </w:t>
      </w:r>
      <w:r>
        <w:rPr>
          <w:rFonts w:ascii="Times New Roman" w:cs="Times New Roman" w:hAnsi="Times New Roman"/>
          <w:color w:val="000000"/>
          <w:sz w:val="24"/>
          <w:szCs w:val="24"/>
        </w:rPr>
        <w:t>HoD</w:t>
      </w:r>
      <w:r>
        <w:rPr>
          <w:rFonts w:ascii="Times New Roman" w:cs="Times New Roman" w:hAnsi="Times New Roman"/>
          <w:color w:val="000000"/>
          <w:sz w:val="24"/>
          <w:szCs w:val="24"/>
        </w:rPr>
        <w:t xml:space="preserve">. </w:t>
      </w:r>
    </w:p>
    <w:p>
      <w:pPr>
        <w:pStyle w:val="style0"/>
        <w:jc w:val="both"/>
        <w:rPr>
          <w:rFonts w:ascii="Times New Roman" w:cs="Times New Roman" w:hAnsi="Times New Roman"/>
          <w:b/>
          <w:color w:val="000000"/>
          <w:sz w:val="24"/>
          <w:szCs w:val="24"/>
        </w:rPr>
      </w:pPr>
    </w:p>
    <w:p>
      <w:pPr>
        <w:pStyle w:val="style0"/>
        <w:spacing w:lineRule="auto" w:line="480"/>
        <w:jc w:val="both"/>
        <w:rPr>
          <w:rFonts w:ascii="Times New Roman" w:cs="Times New Roman" w:hAnsi="Times New Roman"/>
          <w:b/>
          <w:color w:val="000000"/>
          <w:sz w:val="24"/>
          <w:szCs w:val="24"/>
        </w:rPr>
      </w:pPr>
      <w:r>
        <w:rPr>
          <w:rFonts w:ascii="Times New Roman" w:cs="Times New Roman" w:hAnsi="Times New Roman"/>
          <w:b/>
          <w:color w:val="000000"/>
          <w:sz w:val="24"/>
          <w:szCs w:val="24"/>
        </w:rPr>
        <w:t>Name:  MULI CLEOPHUS</w:t>
      </w:r>
      <w:r>
        <w:rPr>
          <w:rFonts w:ascii="Times New Roman" w:cs="Times New Roman" w:hAnsi="Times New Roman"/>
          <w:b/>
          <w:color w:val="000000"/>
          <w:sz w:val="24"/>
          <w:szCs w:val="24"/>
        </w:rPr>
        <w:tab/>
      </w:r>
      <w:r>
        <w:rPr>
          <w:rFonts w:ascii="Times New Roman" w:cs="Times New Roman" w:hAnsi="Times New Roman"/>
          <w:b/>
          <w:color w:val="000000"/>
          <w:sz w:val="24"/>
          <w:szCs w:val="24"/>
        </w:rPr>
        <w:tab/>
      </w:r>
      <w:r>
        <w:rPr>
          <w:rFonts w:ascii="Times New Roman" w:cs="Times New Roman" w:hAnsi="Times New Roman"/>
          <w:b/>
          <w:color w:val="000000"/>
          <w:sz w:val="24"/>
          <w:szCs w:val="24"/>
        </w:rPr>
        <w:tab/>
      </w:r>
      <w:r>
        <w:rPr>
          <w:rFonts w:ascii="Times New Roman" w:cs="Times New Roman" w:hAnsi="Times New Roman"/>
          <w:b/>
          <w:color w:val="000000"/>
          <w:sz w:val="24"/>
          <w:szCs w:val="24"/>
        </w:rPr>
        <w:t xml:space="preserve">HOD  </w:t>
      </w:r>
    </w:p>
    <w:p>
      <w:pPr>
        <w:pStyle w:val="style0"/>
        <w:spacing w:lineRule="auto" w:line="480"/>
        <w:jc w:val="both"/>
        <w:rPr>
          <w:rFonts w:ascii="Times New Roman" w:cs="Times New Roman" w:hAnsi="Times New Roman"/>
          <w:b/>
          <w:color w:val="000000"/>
          <w:sz w:val="24"/>
          <w:szCs w:val="24"/>
        </w:rPr>
      </w:pPr>
      <w:r>
        <w:rPr>
          <w:rFonts w:ascii="Times New Roman" w:cs="Times New Roman" w:hAnsi="Times New Roman"/>
          <w:b/>
          <w:color w:val="000000"/>
          <w:sz w:val="24"/>
          <w:szCs w:val="24"/>
        </w:rPr>
        <w:t>Signed ……………………………</w:t>
      </w:r>
      <w:r>
        <w:rPr>
          <w:rFonts w:ascii="Times New Roman" w:cs="Times New Roman" w:hAnsi="Times New Roman"/>
          <w:b/>
          <w:color w:val="000000"/>
          <w:sz w:val="24"/>
          <w:szCs w:val="24"/>
        </w:rPr>
        <w:tab/>
      </w:r>
      <w:r>
        <w:rPr>
          <w:rFonts w:ascii="Times New Roman" w:cs="Times New Roman" w:hAnsi="Times New Roman"/>
          <w:b/>
          <w:color w:val="000000"/>
          <w:sz w:val="24"/>
          <w:szCs w:val="24"/>
        </w:rPr>
        <w:tab/>
      </w:r>
      <w:r>
        <w:rPr>
          <w:rFonts w:ascii="Times New Roman" w:cs="Times New Roman" w:hAnsi="Times New Roman"/>
          <w:b/>
          <w:color w:val="000000"/>
          <w:sz w:val="24"/>
          <w:szCs w:val="24"/>
        </w:rPr>
        <w:tab/>
      </w:r>
    </w:p>
    <w:p>
      <w:pPr>
        <w:pStyle w:val="style0"/>
        <w:spacing w:lineRule="auto" w:line="480"/>
        <w:jc w:val="both"/>
        <w:rPr>
          <w:rFonts w:ascii="Times New Roman" w:cs="Times New Roman" w:hAnsi="Times New Roman"/>
          <w:b/>
          <w:color w:val="000000"/>
          <w:sz w:val="24"/>
          <w:szCs w:val="24"/>
        </w:rPr>
      </w:pPr>
    </w:p>
    <w:p>
      <w:pPr>
        <w:pStyle w:val="style0"/>
        <w:spacing w:lineRule="auto" w:line="480"/>
        <w:ind w:left="3600" w:firstLine="720"/>
        <w:jc w:val="both"/>
        <w:rPr>
          <w:rFonts w:ascii="Times New Roman" w:cs="Times New Roman" w:hAnsi="Times New Roman"/>
          <w:b/>
          <w:color w:val="000000"/>
          <w:sz w:val="24"/>
          <w:szCs w:val="24"/>
        </w:rPr>
      </w:pPr>
      <w:r>
        <w:rPr>
          <w:rFonts w:ascii="Times New Roman" w:cs="Times New Roman" w:hAnsi="Times New Roman"/>
          <w:b/>
          <w:color w:val="000000"/>
          <w:sz w:val="24"/>
          <w:szCs w:val="24"/>
        </w:rPr>
        <w:t>Date/Office ………………………………</w:t>
      </w:r>
    </w:p>
    <w:p>
      <w:pPr>
        <w:pStyle w:val="style1"/>
        <w:spacing w:before="61"/>
        <w:ind w:left="263"/>
        <w:jc w:val="center"/>
        <w:rPr>
          <w:rFonts w:ascii="Times New Roman" w:cs="Times New Roman" w:hAnsi="Times New Roman"/>
          <w:sz w:val="24"/>
          <w:szCs w:val="24"/>
        </w:rPr>
      </w:pPr>
      <w:r>
        <w:rPr>
          <w:rFonts w:ascii="Times New Roman" w:cs="Times New Roman" w:hAnsi="Times New Roman"/>
          <w:b w:val="false"/>
          <w:color w:val="000000"/>
          <w:sz w:val="24"/>
          <w:szCs w:val="24"/>
        </w:rPr>
        <w:br w:type="page"/>
      </w:r>
      <w:bookmarkStart w:id="4" w:name="_Toc142675944"/>
      <w:r>
        <w:rPr>
          <w:rFonts w:ascii="Times New Roman" w:cs="Times New Roman" w:hAnsi="Times New Roman"/>
          <w:color w:val="auto"/>
          <w:sz w:val="24"/>
          <w:szCs w:val="24"/>
        </w:rPr>
        <w:t>DEDICATION</w:t>
      </w:r>
      <w:bookmarkEnd w:id="4"/>
    </w:p>
    <w:p>
      <w:pPr>
        <w:pStyle w:val="style66"/>
        <w:spacing w:before="132" w:lineRule="auto" w:line="360"/>
        <w:ind w:left="480" w:right="216"/>
        <w:jc w:val="both"/>
        <w:rPr/>
      </w:pPr>
      <w:r>
        <w:rPr>
          <w:lang w:val="en-US"/>
        </w:rPr>
        <w:t>Dedicated to the Almighty God for his grace and splendour throughout the research process. I would also like to my parents who not only provided me with a material support were a rock for me during the entire process. Furthermore, I would like to thank all the teachers whose efforts enabled me to successfully complete the project, especially my project supervisor Dr. Cleophus Muli whose guidance enabled me to make the relevant corrections to my work. Last and not least t</w:t>
      </w:r>
      <w:r>
        <w:t>his research pro</w:t>
      </w:r>
      <w:r>
        <w:t>ject</w:t>
      </w:r>
      <w:r>
        <w:t xml:space="preserve"> is dedicated to everyone struggling with alcohol and drug abuse as</w:t>
      </w:r>
      <w:r>
        <w:rPr>
          <w:spacing w:val="1"/>
        </w:rPr>
        <w:t xml:space="preserve"> </w:t>
      </w:r>
      <w:r>
        <w:t>well</w:t>
      </w:r>
      <w:r>
        <w:rPr>
          <w:spacing w:val="1"/>
        </w:rPr>
        <w:t xml:space="preserve"> </w:t>
      </w:r>
      <w:r>
        <w:t>everyone</w:t>
      </w:r>
      <w:r>
        <w:rPr>
          <w:spacing w:val="1"/>
        </w:rPr>
        <w:t xml:space="preserve"> </w:t>
      </w:r>
      <w:r>
        <w:t>who</w:t>
      </w:r>
      <w:r>
        <w:rPr>
          <w:spacing w:val="1"/>
        </w:rPr>
        <w:t xml:space="preserve"> </w:t>
      </w:r>
      <w:r>
        <w:t>is</w:t>
      </w:r>
      <w:r>
        <w:rPr>
          <w:spacing w:val="1"/>
        </w:rPr>
        <w:t xml:space="preserve"> </w:t>
      </w:r>
      <w:r>
        <w:t>committed</w:t>
      </w:r>
      <w:r>
        <w:rPr>
          <w:spacing w:val="1"/>
        </w:rPr>
        <w:t xml:space="preserve"> </w:t>
      </w:r>
      <w:r>
        <w:t>to</w:t>
      </w:r>
      <w:r>
        <w:rPr>
          <w:spacing w:val="1"/>
        </w:rPr>
        <w:t xml:space="preserve"> </w:t>
      </w:r>
      <w:r>
        <w:t>fight</w:t>
      </w:r>
      <w:r>
        <w:rPr>
          <w:spacing w:val="1"/>
        </w:rPr>
        <w:t xml:space="preserve"> </w:t>
      </w:r>
      <w:r>
        <w:t>alcohol</w:t>
      </w:r>
      <w:r>
        <w:rPr>
          <w:spacing w:val="1"/>
        </w:rPr>
        <w:t xml:space="preserve"> </w:t>
      </w:r>
      <w:r>
        <w:t>and</w:t>
      </w:r>
      <w:r>
        <w:rPr>
          <w:spacing w:val="1"/>
        </w:rPr>
        <w:t xml:space="preserve"> </w:t>
      </w:r>
      <w:r>
        <w:t>drug</w:t>
      </w:r>
      <w:r>
        <w:rPr>
          <w:spacing w:val="1"/>
        </w:rPr>
        <w:t xml:space="preserve"> </w:t>
      </w:r>
      <w:r>
        <w:t>abuse</w:t>
      </w:r>
      <w:r>
        <w:rPr>
          <w:spacing w:val="1"/>
        </w:rPr>
        <w:t xml:space="preserve"> </w:t>
      </w:r>
      <w:r>
        <w:t>both</w:t>
      </w:r>
      <w:r>
        <w:rPr>
          <w:spacing w:val="1"/>
        </w:rPr>
        <w:t xml:space="preserve"> </w:t>
      </w:r>
      <w:r>
        <w:t>locally and</w:t>
      </w:r>
      <w:r>
        <w:rPr>
          <w:lang w:val="en-US"/>
        </w:rPr>
        <w:t xml:space="preserve"> </w:t>
      </w:r>
      <w:r>
        <w:rPr>
          <w:spacing w:val="-57"/>
        </w:rPr>
        <w:t xml:space="preserve"> </w:t>
      </w:r>
      <w:r>
        <w:t>internationally.</w:t>
      </w:r>
    </w:p>
    <w:p>
      <w:pPr>
        <w:pStyle w:val="style0"/>
        <w:rPr>
          <w:rFonts w:ascii="Times New Roman" w:cs="Times New Roman" w:hAnsi="Times New Roman"/>
          <w:b/>
          <w:color w:val="000000"/>
          <w:sz w:val="24"/>
          <w:szCs w:val="24"/>
        </w:rPr>
      </w:pPr>
    </w:p>
    <w:p>
      <w:pPr>
        <w:pStyle w:val="style0"/>
        <w:rPr>
          <w:rFonts w:ascii="Times New Roman" w:cs="Times New Roman" w:hAnsi="Times New Roman"/>
          <w:b/>
          <w:color w:val="000000"/>
          <w:sz w:val="24"/>
          <w:szCs w:val="24"/>
        </w:rPr>
      </w:pPr>
      <w:r>
        <w:rPr>
          <w:rFonts w:ascii="Times New Roman" w:cs="Times New Roman" w:hAnsi="Times New Roman"/>
          <w:b/>
          <w:color w:val="000000"/>
          <w:sz w:val="24"/>
          <w:szCs w:val="24"/>
        </w:rPr>
        <w:br w:type="page"/>
      </w:r>
    </w:p>
    <w:bookmarkStart w:id="5" w:name="_Toc142675945"/>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ACKNOWLEDGEMENT</w:t>
      </w:r>
      <w:bookmarkEnd w:id="5"/>
    </w:p>
    <w:p>
      <w:pPr>
        <w:pStyle w:val="style0"/>
        <w:spacing w:before="240" w:lineRule="auto" w:line="480"/>
        <w:jc w:val="both"/>
        <w:rPr>
          <w:rFonts w:ascii="Times New Roman" w:cs="Times New Roman" w:hAnsi="Times New Roman"/>
          <w:sz w:val="24"/>
          <w:szCs w:val="24"/>
        </w:rPr>
      </w:pPr>
      <w:r>
        <w:rPr>
          <w:rFonts w:ascii="Times New Roman" w:cs="Times New Roman" w:hAnsi="Times New Roman"/>
          <w:sz w:val="24"/>
          <w:szCs w:val="24"/>
          <w:lang w:val="en-US"/>
        </w:rPr>
        <w:t>I thank the Almighty God for the strength, focus and humility he has granted throughout my Bachelor’s degree program. My sincere thanks to the faculty for providing an environment that allowed me to learn and grow. I would also like to thank Dr. Cleophus Muli for guiding me on my academic journey.</w:t>
      </w:r>
      <w:r>
        <w:rPr>
          <w:rFonts w:ascii="Times New Roman" w:cs="Times New Roman" w:hAnsi="Times New Roman"/>
          <w:sz w:val="24"/>
          <w:szCs w:val="24"/>
        </w:rPr>
        <w:t xml:space="preserve"> I would also want to thank my </w:t>
      </w:r>
      <w:r>
        <w:rPr>
          <w:rFonts w:ascii="Times New Roman" w:cs="Times New Roman" w:hAnsi="Times New Roman"/>
          <w:sz w:val="24"/>
          <w:szCs w:val="24"/>
        </w:rPr>
        <w:t>class mates</w:t>
      </w:r>
      <w:r>
        <w:rPr>
          <w:rFonts w:ascii="Times New Roman" w:cs="Times New Roman" w:hAnsi="Times New Roman"/>
          <w:sz w:val="24"/>
          <w:szCs w:val="24"/>
        </w:rPr>
        <w:t xml:space="preserve"> and the people of </w:t>
      </w:r>
      <w:r>
        <w:rPr>
          <w:rFonts w:ascii="Times New Roman" w:cs="Times New Roman" w:hAnsi="Times New Roman"/>
          <w:sz w:val="24"/>
          <w:szCs w:val="24"/>
        </w:rPr>
        <w:t>Kawangware</w:t>
      </w:r>
      <w:r>
        <w:rPr>
          <w:rFonts w:ascii="Times New Roman" w:cs="Times New Roman" w:hAnsi="Times New Roman"/>
          <w:sz w:val="24"/>
          <w:szCs w:val="24"/>
        </w:rPr>
        <w:t xml:space="preserve"> for their invaluable support.</w:t>
      </w:r>
    </w:p>
    <w:p>
      <w:pPr>
        <w:pStyle w:val="style0"/>
        <w:rPr>
          <w:rFonts w:ascii="Times New Roman" w:cs="Times New Roman" w:hAnsi="Times New Roman"/>
          <w:sz w:val="24"/>
          <w:szCs w:val="24"/>
        </w:rPr>
      </w:pPr>
      <w:r>
        <w:rPr>
          <w:rFonts w:ascii="Times New Roman" w:cs="Times New Roman" w:hAnsi="Times New Roman"/>
          <w:sz w:val="24"/>
          <w:szCs w:val="24"/>
        </w:rPr>
        <w:br w:type="page"/>
      </w:r>
    </w:p>
    <w:bookmarkStart w:id="6" w:name="_Toc142675946"/>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TABLE OF CONTENT</w:t>
      </w:r>
      <w:bookmarkEnd w:id="6"/>
    </w:p>
    <w:p>
      <w:pPr>
        <w:pStyle w:val="style266"/>
        <w:rPr/>
      </w:pPr>
    </w:p>
    <w:p>
      <w:pPr>
        <w:pStyle w:val="style19"/>
        <w:tabs>
          <w:tab w:val="right" w:leader="dot" w:pos="9350"/>
        </w:tabs>
        <w:rPr>
          <w:rFonts w:eastAsia="宋体"/>
          <w:noProof/>
        </w:rPr>
      </w:pPr>
      <w:r>
        <w:rPr/>
        <w:fldChar w:fldCharType="begin"/>
      </w:r>
      <w:r>
        <w:instrText xml:space="preserve"> TOC \o "1-3" \h \z \u </w:instrText>
      </w:r>
      <w:r>
        <w:rPr/>
        <w:fldChar w:fldCharType="separate"/>
      </w:r>
      <w:r>
        <w:rPr/>
        <w:fldChar w:fldCharType="begin"/>
      </w:r>
      <w:r>
        <w:instrText xml:space="preserve"> HYPERLINK \l "_Toc142675943" </w:instrText>
      </w:r>
      <w:r>
        <w:rPr/>
        <w:fldChar w:fldCharType="separate"/>
      </w:r>
      <w:r>
        <w:rPr>
          <w:rStyle w:val="style85"/>
          <w:rFonts w:ascii="Times New Roman" w:cs="Times New Roman" w:eastAsia="Batang" w:hAnsi="Times New Roman"/>
          <w:noProof/>
        </w:rPr>
        <w:t>DECLARATION</w:t>
      </w:r>
      <w:r>
        <w:rPr>
          <w:noProof/>
          <w:webHidden/>
        </w:rPr>
        <w:tab/>
      </w:r>
      <w:r>
        <w:rPr>
          <w:noProof/>
          <w:webHidden/>
        </w:rPr>
        <w:fldChar w:fldCharType="begin"/>
      </w:r>
      <w:r>
        <w:rPr>
          <w:noProof/>
          <w:webHidden/>
        </w:rPr>
        <w:instrText xml:space="preserve"> PAGEREF _Toc142675943 \h </w:instrText>
      </w:r>
      <w:r>
        <w:rPr>
          <w:noProof/>
          <w:webHidden/>
        </w:rPr>
        <w:fldChar w:fldCharType="separate"/>
      </w:r>
      <w:r>
        <w:rPr>
          <w:noProof/>
          <w:webHidden/>
        </w:rPr>
        <w:t>ii</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"_Toc142675944" </w:instrText>
      </w:r>
      <w:r>
        <w:rPr/>
        <w:fldChar w:fldCharType="separate"/>
      </w:r>
      <w:r>
        <w:rPr>
          <w:rStyle w:val="style85"/>
          <w:rFonts w:ascii="Times New Roman" w:cs="Times New Roman" w:hAnsi="Times New Roman"/>
          <w:noProof/>
        </w:rPr>
        <w:t>DEDICATION</w:t>
      </w:r>
      <w:r>
        <w:rPr>
          <w:noProof/>
          <w:webHidden/>
        </w:rPr>
        <w:tab/>
      </w:r>
      <w:r>
        <w:rPr>
          <w:noProof/>
          <w:webHidden/>
        </w:rPr>
        <w:fldChar w:fldCharType="begin"/>
      </w:r>
      <w:r>
        <w:rPr>
          <w:noProof/>
          <w:webHidden/>
        </w:rPr>
        <w:instrText xml:space="preserve"> PAGEREF _Toc142675944 \h </w:instrText>
      </w:r>
      <w:r>
        <w:rPr>
          <w:noProof/>
          <w:webHidden/>
        </w:rPr>
        <w:fldChar w:fldCharType="separate"/>
      </w:r>
      <w:r>
        <w:rPr>
          <w:noProof/>
          <w:webHidden/>
        </w:rPr>
        <w:t>iii</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"_Toc142675945" </w:instrText>
      </w:r>
      <w:r>
        <w:rPr/>
        <w:fldChar w:fldCharType="separate"/>
      </w:r>
      <w:r>
        <w:rPr>
          <w:rStyle w:val="style85"/>
          <w:rFonts w:ascii="Times New Roman" w:cs="Times New Roman" w:hAnsi="Times New Roman"/>
          <w:noProof/>
        </w:rPr>
        <w:t>ACKNOWLEDGEMENT</w:t>
      </w:r>
      <w:r>
        <w:rPr>
          <w:noProof/>
          <w:webHidden/>
        </w:rPr>
        <w:tab/>
      </w:r>
      <w:r>
        <w:rPr>
          <w:noProof/>
          <w:webHidden/>
        </w:rPr>
        <w:fldChar w:fldCharType="begin"/>
      </w:r>
      <w:r>
        <w:rPr>
          <w:noProof/>
          <w:webHidden/>
        </w:rPr>
        <w:instrText xml:space="preserve"> PAGEREF _Toc142675945 \h </w:instrText>
      </w:r>
      <w:r>
        <w:rPr>
          <w:noProof/>
          <w:webHidden/>
        </w:rPr>
        <w:fldChar w:fldCharType="separate"/>
      </w:r>
      <w:r>
        <w:rPr>
          <w:noProof/>
          <w:webHidden/>
        </w:rPr>
        <w:t>iv</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"_Toc142675946" </w:instrText>
      </w:r>
      <w:r>
        <w:rPr/>
        <w:fldChar w:fldCharType="separate"/>
      </w:r>
      <w:r>
        <w:rPr>
          <w:rStyle w:val="style85"/>
          <w:rFonts w:ascii="Times New Roman" w:cs="Times New Roman" w:hAnsi="Times New Roman"/>
          <w:noProof/>
        </w:rPr>
        <w:t>TABLE OF CONTENT</w:t>
      </w:r>
      <w:r>
        <w:rPr>
          <w:noProof/>
          <w:webHidden/>
        </w:rPr>
        <w:tab/>
      </w:r>
      <w:r>
        <w:rPr>
          <w:noProof/>
          <w:webHidden/>
        </w:rPr>
        <w:fldChar w:fldCharType="begin"/>
      </w:r>
      <w:r>
        <w:rPr>
          <w:noProof/>
          <w:webHidden/>
        </w:rPr>
        <w:instrText xml:space="preserve"> PAGEREF _Toc142675946 \h </w:instrText>
      </w:r>
      <w:r>
        <w:rPr>
          <w:noProof/>
          <w:webHidden/>
        </w:rPr>
        <w:fldChar w:fldCharType="separate"/>
      </w:r>
      <w:r>
        <w:rPr>
          <w:noProof/>
          <w:webHidden/>
        </w:rPr>
        <w:t>v</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"_Toc142675947" </w:instrText>
      </w:r>
      <w:r>
        <w:rPr/>
        <w:fldChar w:fldCharType="separate"/>
      </w:r>
      <w:r>
        <w:rPr>
          <w:rStyle w:val="style85"/>
          <w:rFonts w:ascii="Times New Roman" w:cs="Times New Roman" w:hAnsi="Times New Roman"/>
          <w:noProof/>
        </w:rPr>
        <w:t>LIST OF FIGURES</w:t>
      </w:r>
      <w:r>
        <w:rPr>
          <w:noProof/>
          <w:webHidden/>
        </w:rPr>
        <w:tab/>
      </w:r>
      <w:r>
        <w:rPr>
          <w:noProof/>
          <w:webHidden/>
        </w:rPr>
        <w:fldChar w:fldCharType="begin"/>
      </w:r>
      <w:r>
        <w:rPr>
          <w:noProof/>
          <w:webHidden/>
        </w:rPr>
        <w:instrText xml:space="preserve"> PAGEREF _Toc142675947 \h </w:instrText>
      </w:r>
      <w:r>
        <w:rPr>
          <w:noProof/>
          <w:webHidden/>
        </w:rPr>
        <w:fldChar w:fldCharType="separate"/>
      </w:r>
      <w:r>
        <w:rPr>
          <w:noProof/>
          <w:webHidden/>
        </w:rPr>
        <w:t>vii</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"_Toc142675948" </w:instrText>
      </w:r>
      <w:r>
        <w:rPr/>
        <w:fldChar w:fldCharType="separate"/>
      </w:r>
      <w:r>
        <w:rPr>
          <w:rStyle w:val="style85"/>
          <w:rFonts w:ascii="Times New Roman" w:cs="Times New Roman" w:hAnsi="Times New Roman"/>
          <w:noProof/>
        </w:rPr>
        <w:t>LIST OF TABLES</w:t>
      </w:r>
      <w:r>
        <w:rPr>
          <w:noProof/>
          <w:webHidden/>
        </w:rPr>
        <w:tab/>
      </w:r>
      <w:r>
        <w:rPr>
          <w:noProof/>
          <w:webHidden/>
        </w:rPr>
        <w:fldChar w:fldCharType="begin"/>
      </w:r>
      <w:r>
        <w:rPr>
          <w:noProof/>
          <w:webHidden/>
        </w:rPr>
        <w:instrText xml:space="preserve"> PAGEREF _Toc142675948 \h </w:instrText>
      </w:r>
      <w:r>
        <w:rPr>
          <w:noProof/>
          <w:webHidden/>
        </w:rPr>
        <w:fldChar w:fldCharType="separate"/>
      </w:r>
      <w:r>
        <w:rPr>
          <w:noProof/>
          <w:webHidden/>
        </w:rPr>
        <w:t>viii</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"_Toc142675949" </w:instrText>
      </w:r>
      <w:r>
        <w:rPr/>
        <w:fldChar w:fldCharType="separate"/>
      </w:r>
      <w:r>
        <w:rPr>
          <w:rStyle w:val="style85"/>
          <w:rFonts w:ascii="Times New Roman" w:cs="Times New Roman" w:hAnsi="Times New Roman"/>
          <w:noProof/>
        </w:rPr>
        <w:t>ACRONYM/ ABBREVIATIONS</w:t>
      </w:r>
      <w:r>
        <w:rPr>
          <w:noProof/>
          <w:webHidden/>
        </w:rPr>
        <w:tab/>
      </w:r>
      <w:r>
        <w:rPr>
          <w:noProof/>
          <w:webHidden/>
        </w:rPr>
        <w:fldChar w:fldCharType="begin"/>
      </w:r>
      <w:r>
        <w:rPr>
          <w:noProof/>
          <w:webHidden/>
        </w:rPr>
        <w:instrText xml:space="preserve"> PAGEREF _Toc142675949 \h </w:instrText>
      </w:r>
      <w:r>
        <w:rPr>
          <w:noProof/>
          <w:webHidden/>
        </w:rPr>
        <w:fldChar w:fldCharType="separate"/>
      </w:r>
      <w:r>
        <w:rPr>
          <w:noProof/>
          <w:webHidden/>
        </w:rPr>
        <w:t>ix</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"_Toc142675950" </w:instrText>
      </w:r>
      <w:r>
        <w:rPr/>
        <w:fldChar w:fldCharType="separate"/>
      </w:r>
      <w:r>
        <w:rPr>
          <w:rStyle w:val="style85"/>
          <w:rFonts w:ascii="Times New Roman" w:cs="Times New Roman" w:hAnsi="Times New Roman"/>
          <w:noProof/>
        </w:rPr>
        <w:t>ABSTRACT</w:t>
      </w:r>
      <w:r>
        <w:rPr>
          <w:noProof/>
          <w:webHidden/>
        </w:rPr>
        <w:tab/>
      </w:r>
      <w:r>
        <w:rPr>
          <w:noProof/>
          <w:webHidden/>
        </w:rPr>
        <w:fldChar w:fldCharType="begin"/>
      </w:r>
      <w:r>
        <w:rPr>
          <w:noProof/>
          <w:webHidden/>
        </w:rPr>
        <w:instrText xml:space="preserve"> PAGEREF _Toc142675950 \h </w:instrText>
      </w:r>
      <w:r>
        <w:rPr>
          <w:noProof/>
          <w:webHidden/>
        </w:rPr>
        <w:fldChar w:fldCharType="separate"/>
      </w:r>
      <w:r>
        <w:rPr>
          <w:noProof/>
          <w:webHidden/>
        </w:rPr>
        <w:t>x</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"_Toc142675951" </w:instrText>
      </w:r>
      <w:r>
        <w:rPr/>
        <w:fldChar w:fldCharType="separate"/>
      </w:r>
      <w:r>
        <w:rPr>
          <w:rStyle w:val="style85"/>
          <w:rFonts w:ascii="Times New Roman" w:cs="Times New Roman" w:hAnsi="Times New Roman"/>
          <w:noProof/>
        </w:rPr>
        <w:t>CHAPTER ONE:  INTRODUCTION</w:t>
      </w:r>
      <w:r>
        <w:rPr>
          <w:noProof/>
          <w:webHidden/>
        </w:rPr>
        <w:tab/>
      </w:r>
      <w:r>
        <w:rPr>
          <w:noProof/>
          <w:webHidden/>
        </w:rPr>
        <w:fldChar w:fldCharType="begin"/>
      </w:r>
      <w:r>
        <w:rPr>
          <w:noProof/>
          <w:webHidden/>
        </w:rPr>
        <w:instrText xml:space="preserve"> PAGEREF _Toc142675951 \h </w:instrText>
      </w:r>
      <w:r>
        <w:rPr>
          <w:noProof/>
          <w:webHidden/>
        </w:rPr>
        <w:fldChar w:fldCharType="separate"/>
      </w:r>
      <w:r>
        <w:rPr>
          <w:noProof/>
          <w:webHidden/>
        </w:rPr>
        <w:t>1</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"_Toc142675952" </w:instrText>
      </w:r>
      <w:r>
        <w:rPr/>
        <w:fldChar w:fldCharType="separate"/>
      </w:r>
      <w:r>
        <w:rPr>
          <w:rStyle w:val="style85"/>
          <w:rFonts w:ascii="Times New Roman" w:cs="Times New Roman" w:hAnsi="Times New Roman"/>
          <w:noProof/>
        </w:rPr>
        <w:t>1.0 Introduction of the study</w:t>
      </w:r>
      <w:r>
        <w:rPr>
          <w:noProof/>
          <w:webHidden/>
        </w:rPr>
        <w:tab/>
      </w:r>
      <w:r>
        <w:rPr>
          <w:noProof/>
          <w:webHidden/>
        </w:rPr>
        <w:fldChar w:fldCharType="begin"/>
      </w:r>
      <w:r>
        <w:rPr>
          <w:noProof/>
          <w:webHidden/>
        </w:rPr>
        <w:instrText xml:space="preserve"> PAGEREF _Toc142675952 \h </w:instrText>
      </w:r>
      <w:r>
        <w:rPr>
          <w:noProof/>
          <w:webHidden/>
        </w:rPr>
        <w:fldChar w:fldCharType="separate"/>
      </w:r>
      <w:r>
        <w:rPr>
          <w:noProof/>
          <w:webHidden/>
        </w:rPr>
        <w:t>1</w:t>
      </w:r>
      <w:r>
        <w:rPr>
          <w:noProof/>
          <w:webHidden/>
        </w:rPr>
        <w:fldChar w:fldCharType="end"/>
      </w:r>
      <w:r>
        <w:rPr/>
        <w:fldChar w:fldCharType="end"/>
      </w:r>
    </w:p>
    <w:p>
      <w:pPr>
        <w:pStyle w:val="style20"/>
        <w:tabs>
          <w:tab w:val="left" w:leader="none" w:pos="880"/>
          <w:tab w:val="right" w:leader="dot" w:pos="9350"/>
        </w:tabs>
        <w:rPr>
          <w:rFonts w:eastAsia="宋体"/>
          <w:noProof/>
        </w:rPr>
      </w:pPr>
      <w:r>
        <w:rPr/>
        <w:fldChar w:fldCharType="begin"/>
      </w:r>
      <w:r>
        <w:instrText xml:space="preserve"> HYPERLINK \l "_Toc142675953" </w:instrText>
      </w:r>
      <w:r>
        <w:rPr/>
        <w:fldChar w:fldCharType="separate"/>
      </w:r>
      <w:r>
        <w:rPr>
          <w:rStyle w:val="style85"/>
          <w:rFonts w:ascii="Times New Roman" w:cs="Times New Roman" w:hAnsi="Times New Roman"/>
          <w:noProof/>
        </w:rPr>
        <w:t>1.2</w:t>
      </w:r>
      <w:r>
        <w:rPr>
          <w:rFonts w:eastAsia="宋体"/>
          <w:noProof/>
        </w:rPr>
        <w:tab/>
      </w:r>
      <w:r>
        <w:rPr>
          <w:rStyle w:val="style85"/>
          <w:rFonts w:ascii="Times New Roman" w:cs="Times New Roman" w:hAnsi="Times New Roman"/>
          <w:noProof/>
        </w:rPr>
        <w:t>Problem Statement</w:t>
      </w:r>
      <w:r>
        <w:rPr>
          <w:noProof/>
          <w:webHidden/>
        </w:rPr>
        <w:tab/>
      </w:r>
      <w:r>
        <w:rPr>
          <w:noProof/>
          <w:webHidden/>
        </w:rPr>
        <w:fldChar w:fldCharType="begin"/>
      </w:r>
      <w:r>
        <w:rPr>
          <w:noProof/>
          <w:webHidden/>
        </w:rPr>
        <w:instrText xml:space="preserve"> PAGEREF _Toc142675953 \h </w:instrText>
      </w:r>
      <w:r>
        <w:rPr>
          <w:noProof/>
          <w:webHidden/>
        </w:rPr>
        <w:fldChar w:fldCharType="separate"/>
      </w:r>
      <w:r>
        <w:rPr>
          <w:noProof/>
          <w:webHidden/>
        </w:rPr>
        <w:t>6</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"_Toc142675954" </w:instrText>
      </w:r>
      <w:r>
        <w:rPr/>
        <w:fldChar w:fldCharType="separate"/>
      </w:r>
      <w:r>
        <w:rPr>
          <w:rStyle w:val="style85"/>
          <w:rFonts w:ascii="Times New Roman" w:cs="Times New Roman" w:hAnsi="Times New Roman"/>
          <w:noProof/>
        </w:rPr>
        <w:t>1.3.1. Research Objectives</w:t>
      </w:r>
      <w:r>
        <w:rPr>
          <w:noProof/>
          <w:webHidden/>
        </w:rPr>
        <w:tab/>
      </w:r>
      <w:r>
        <w:rPr>
          <w:noProof/>
          <w:webHidden/>
        </w:rPr>
        <w:fldChar w:fldCharType="begin"/>
      </w:r>
      <w:r>
        <w:rPr>
          <w:noProof/>
          <w:webHidden/>
        </w:rPr>
        <w:instrText xml:space="preserve"> PAGEREF _Toc142675954 \h </w:instrText>
      </w:r>
      <w:r>
        <w:rPr>
          <w:noProof/>
          <w:webHidden/>
        </w:rPr>
        <w:fldChar w:fldCharType="separate"/>
      </w:r>
      <w:r>
        <w:rPr>
          <w:noProof/>
          <w:webHidden/>
        </w:rPr>
        <w:t>9</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"_Toc142675955" </w:instrText>
      </w:r>
      <w:r>
        <w:rPr/>
        <w:fldChar w:fldCharType="separate"/>
      </w:r>
      <w:r>
        <w:rPr>
          <w:rStyle w:val="style85"/>
          <w:rFonts w:ascii="Times New Roman" w:cs="Times New Roman" w:hAnsi="Times New Roman"/>
          <w:noProof/>
        </w:rPr>
        <w:t>1.4. Research Assumptions</w:t>
      </w:r>
      <w:r>
        <w:rPr>
          <w:noProof/>
          <w:webHidden/>
        </w:rPr>
        <w:tab/>
      </w:r>
      <w:r>
        <w:rPr>
          <w:noProof/>
          <w:webHidden/>
        </w:rPr>
        <w:fldChar w:fldCharType="begin"/>
      </w:r>
      <w:r>
        <w:rPr>
          <w:noProof/>
          <w:webHidden/>
        </w:rPr>
        <w:instrText xml:space="preserve"> PAGEREF _Toc142675955 \h </w:instrText>
      </w:r>
      <w:r>
        <w:rPr>
          <w:noProof/>
          <w:webHidden/>
        </w:rPr>
        <w:fldChar w:fldCharType="separate"/>
      </w:r>
      <w:r>
        <w:rPr>
          <w:noProof/>
          <w:webHidden/>
        </w:rPr>
        <w:t>10</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"_Toc142675956" </w:instrText>
      </w:r>
      <w:r>
        <w:rPr/>
        <w:fldChar w:fldCharType="separate"/>
      </w:r>
      <w:r>
        <w:rPr>
          <w:rStyle w:val="style85"/>
          <w:rFonts w:ascii="Times New Roman" w:cs="Times New Roman" w:hAnsi="Times New Roman"/>
          <w:noProof/>
        </w:rPr>
        <w:t>1.5 Justification of the Study</w:t>
      </w:r>
      <w:r>
        <w:rPr>
          <w:noProof/>
          <w:webHidden/>
        </w:rPr>
        <w:tab/>
      </w:r>
      <w:r>
        <w:rPr>
          <w:noProof/>
          <w:webHidden/>
        </w:rPr>
        <w:fldChar w:fldCharType="begin"/>
      </w:r>
      <w:r>
        <w:rPr>
          <w:noProof/>
          <w:webHidden/>
        </w:rPr>
        <w:instrText xml:space="preserve"> PAGEREF _Toc142675956 \h </w:instrText>
      </w:r>
      <w:r>
        <w:rPr>
          <w:noProof/>
          <w:webHidden/>
        </w:rPr>
        <w:fldChar w:fldCharType="separate"/>
      </w:r>
      <w:r>
        <w:rPr>
          <w:noProof/>
          <w:webHidden/>
        </w:rPr>
        <w:t>10</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"_Toc142675957" </w:instrText>
      </w:r>
      <w:r>
        <w:rPr/>
        <w:fldChar w:fldCharType="separate"/>
      </w:r>
      <w:r>
        <w:rPr>
          <w:rStyle w:val="style85"/>
          <w:rFonts w:ascii="Times New Roman" w:cs="Times New Roman" w:hAnsi="Times New Roman"/>
          <w:noProof/>
        </w:rPr>
        <w:t>1.6 Significance of the Study</w:t>
      </w:r>
      <w:r>
        <w:rPr>
          <w:noProof/>
          <w:webHidden/>
        </w:rPr>
        <w:tab/>
      </w:r>
      <w:r>
        <w:rPr>
          <w:noProof/>
          <w:webHidden/>
        </w:rPr>
        <w:fldChar w:fldCharType="begin"/>
      </w:r>
      <w:r>
        <w:rPr>
          <w:noProof/>
          <w:webHidden/>
        </w:rPr>
        <w:instrText xml:space="preserve"> PAGEREF _Toc142675957 \h </w:instrText>
      </w:r>
      <w:r>
        <w:rPr>
          <w:noProof/>
          <w:webHidden/>
        </w:rPr>
        <w:fldChar w:fldCharType="separate"/>
      </w:r>
      <w:r>
        <w:rPr>
          <w:noProof/>
          <w:webHidden/>
        </w:rPr>
        <w:t>11</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"_Toc142675958" </w:instrText>
      </w:r>
      <w:r>
        <w:rPr/>
        <w:fldChar w:fldCharType="separate"/>
      </w:r>
      <w:r>
        <w:rPr>
          <w:rStyle w:val="style85"/>
          <w:rFonts w:ascii="Times New Roman" w:cs="Times New Roman" w:hAnsi="Times New Roman"/>
          <w:noProof/>
        </w:rPr>
        <w:t>1.7 Scope and Delimitation of the Study</w:t>
      </w:r>
      <w:r>
        <w:rPr>
          <w:noProof/>
          <w:webHidden/>
        </w:rPr>
        <w:tab/>
      </w:r>
      <w:r>
        <w:rPr>
          <w:noProof/>
          <w:webHidden/>
        </w:rPr>
        <w:fldChar w:fldCharType="begin"/>
      </w:r>
      <w:r>
        <w:rPr>
          <w:noProof/>
          <w:webHidden/>
        </w:rPr>
        <w:instrText xml:space="preserve"> PAGEREF _Toc142675958 \h </w:instrText>
      </w:r>
      <w:r>
        <w:rPr>
          <w:noProof/>
          <w:webHidden/>
        </w:rPr>
        <w:fldChar w:fldCharType="separate"/>
      </w:r>
      <w:r>
        <w:rPr>
          <w:noProof/>
          <w:webHidden/>
        </w:rPr>
        <w:t>11</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"_Toc142675959" </w:instrText>
      </w:r>
      <w:r>
        <w:rPr/>
        <w:fldChar w:fldCharType="separate"/>
      </w:r>
      <w:r>
        <w:rPr>
          <w:rStyle w:val="style85"/>
          <w:rFonts w:ascii="Times New Roman" w:cs="Times New Roman" w:hAnsi="Times New Roman"/>
          <w:noProof/>
        </w:rPr>
        <w:t>1.8 Limitation of the Study</w:t>
      </w:r>
      <w:r>
        <w:rPr>
          <w:noProof/>
          <w:webHidden/>
        </w:rPr>
        <w:tab/>
      </w:r>
      <w:r>
        <w:rPr>
          <w:noProof/>
          <w:webHidden/>
        </w:rPr>
        <w:fldChar w:fldCharType="begin"/>
      </w:r>
      <w:r>
        <w:rPr>
          <w:noProof/>
          <w:webHidden/>
        </w:rPr>
        <w:instrText xml:space="preserve"> PAGEREF _Toc142675959 \h </w:instrText>
      </w:r>
      <w:r>
        <w:rPr>
          <w:noProof/>
          <w:webHidden/>
        </w:rPr>
        <w:fldChar w:fldCharType="separate"/>
      </w:r>
      <w:r>
        <w:rPr>
          <w:noProof/>
          <w:webHidden/>
        </w:rPr>
        <w:t>11</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"_Toc142675960" </w:instrText>
      </w:r>
      <w:r>
        <w:rPr/>
        <w:fldChar w:fldCharType="separate"/>
      </w:r>
      <w:r>
        <w:rPr>
          <w:rStyle w:val="style85"/>
          <w:rFonts w:ascii="Times New Roman" w:cs="Times New Roman" w:hAnsi="Times New Roman"/>
          <w:noProof/>
        </w:rPr>
        <w:t>1.9 Conceptual Framework</w:t>
      </w:r>
      <w:r>
        <w:rPr>
          <w:noProof/>
          <w:webHidden/>
        </w:rPr>
        <w:tab/>
      </w:r>
      <w:r>
        <w:rPr>
          <w:noProof/>
          <w:webHidden/>
        </w:rPr>
        <w:fldChar w:fldCharType="begin"/>
      </w:r>
      <w:r>
        <w:rPr>
          <w:noProof/>
          <w:webHidden/>
        </w:rPr>
        <w:instrText xml:space="preserve"> PAGEREF _Toc142675960 \h </w:instrText>
      </w:r>
      <w:r>
        <w:rPr>
          <w:noProof/>
          <w:webHidden/>
        </w:rPr>
        <w:fldChar w:fldCharType="separate"/>
      </w:r>
      <w:r>
        <w:rPr>
          <w:noProof/>
          <w:webHidden/>
        </w:rPr>
        <w:t>12</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"_Toc142675961" </w:instrText>
      </w:r>
      <w:r>
        <w:rPr/>
        <w:fldChar w:fldCharType="separate"/>
      </w:r>
      <w:r>
        <w:rPr>
          <w:rStyle w:val="style85"/>
          <w:rFonts w:ascii="Times New Roman" w:cs="Times New Roman" w:hAnsi="Times New Roman"/>
          <w:noProof/>
        </w:rPr>
        <w:t>1.10. Operational Definition of Terms</w:t>
      </w:r>
      <w:r>
        <w:rPr>
          <w:noProof/>
          <w:webHidden/>
        </w:rPr>
        <w:tab/>
      </w:r>
      <w:r>
        <w:rPr>
          <w:noProof/>
          <w:webHidden/>
        </w:rPr>
        <w:fldChar w:fldCharType="begin"/>
      </w:r>
      <w:r>
        <w:rPr>
          <w:noProof/>
          <w:webHidden/>
        </w:rPr>
        <w:instrText xml:space="preserve"> PAGEREF _Toc142675961 \h </w:instrText>
      </w:r>
      <w:r>
        <w:rPr>
          <w:noProof/>
          <w:webHidden/>
        </w:rPr>
        <w:fldChar w:fldCharType="separate"/>
      </w:r>
      <w:r>
        <w:rPr>
          <w:noProof/>
          <w:webHidden/>
        </w:rPr>
        <w:t>13</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"_Toc142675962" </w:instrText>
      </w:r>
      <w:r>
        <w:rPr/>
        <w:fldChar w:fldCharType="separate"/>
      </w:r>
      <w:r>
        <w:rPr>
          <w:rStyle w:val="style85"/>
          <w:rFonts w:ascii="Times New Roman" w:cs="Times New Roman" w:hAnsi="Times New Roman"/>
          <w:noProof/>
        </w:rPr>
        <w:t>CHAPTER TWO: LITERATURE REVIEW</w:t>
      </w:r>
      <w:r>
        <w:rPr>
          <w:noProof/>
          <w:webHidden/>
        </w:rPr>
        <w:tab/>
      </w:r>
      <w:r>
        <w:rPr>
          <w:noProof/>
          <w:webHidden/>
        </w:rPr>
        <w:fldChar w:fldCharType="begin"/>
      </w:r>
      <w:r>
        <w:rPr>
          <w:noProof/>
          <w:webHidden/>
        </w:rPr>
        <w:instrText xml:space="preserve"> PAGEREF _Toc142675962 \h </w:instrText>
      </w:r>
      <w:r>
        <w:rPr>
          <w:noProof/>
          <w:webHidden/>
        </w:rPr>
        <w:fldChar w:fldCharType="separate"/>
      </w:r>
      <w:r>
        <w:rPr>
          <w:noProof/>
          <w:webHidden/>
        </w:rPr>
        <w:t>14</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"_Toc142675963" </w:instrText>
      </w:r>
      <w:r>
        <w:rPr/>
        <w:fldChar w:fldCharType="separate"/>
      </w:r>
      <w:r>
        <w:rPr>
          <w:rStyle w:val="style85"/>
          <w:rFonts w:ascii="Times New Roman" w:cs="Times New Roman" w:hAnsi="Times New Roman"/>
          <w:noProof/>
        </w:rPr>
        <w:t>2.0 Introduction</w:t>
      </w:r>
      <w:r>
        <w:rPr>
          <w:noProof/>
          <w:webHidden/>
        </w:rPr>
        <w:tab/>
      </w:r>
      <w:r>
        <w:rPr>
          <w:noProof/>
          <w:webHidden/>
        </w:rPr>
        <w:fldChar w:fldCharType="begin"/>
      </w:r>
      <w:r>
        <w:rPr>
          <w:noProof/>
          <w:webHidden/>
        </w:rPr>
        <w:instrText xml:space="preserve"> PAGEREF _Toc142675963 \h </w:instrText>
      </w:r>
      <w:r>
        <w:rPr>
          <w:noProof/>
          <w:webHidden/>
        </w:rPr>
        <w:fldChar w:fldCharType="separate"/>
      </w:r>
      <w:r>
        <w:rPr>
          <w:noProof/>
          <w:webHidden/>
        </w:rPr>
        <w:t>14</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"_Toc142675964" </w:instrText>
      </w:r>
      <w:r>
        <w:rPr/>
        <w:fldChar w:fldCharType="separate"/>
      </w:r>
      <w:r>
        <w:rPr>
          <w:rStyle w:val="style85"/>
          <w:rFonts w:ascii="Times New Roman" w:cs="Times New Roman" w:hAnsi="Times New Roman"/>
          <w:noProof/>
        </w:rPr>
        <w:t>2.1. Critical Review of Relevant Theories</w:t>
      </w:r>
      <w:r>
        <w:rPr>
          <w:noProof/>
          <w:webHidden/>
        </w:rPr>
        <w:tab/>
      </w:r>
      <w:r>
        <w:rPr>
          <w:noProof/>
          <w:webHidden/>
        </w:rPr>
        <w:fldChar w:fldCharType="begin"/>
      </w:r>
      <w:r>
        <w:rPr>
          <w:noProof/>
          <w:webHidden/>
        </w:rPr>
        <w:instrText xml:space="preserve"> PAGEREF _Toc142675964 \h </w:instrText>
      </w:r>
      <w:r>
        <w:rPr>
          <w:noProof/>
          <w:webHidden/>
        </w:rPr>
        <w:fldChar w:fldCharType="separate"/>
      </w:r>
      <w:r>
        <w:rPr>
          <w:noProof/>
          <w:webHidden/>
        </w:rPr>
        <w:t>14</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"_Toc142675965" </w:instrText>
      </w:r>
      <w:r>
        <w:rPr/>
        <w:fldChar w:fldCharType="separate"/>
      </w:r>
      <w:r>
        <w:rPr>
          <w:rStyle w:val="style85"/>
          <w:rFonts w:ascii="Times New Roman" w:cs="Times New Roman" w:hAnsi="Times New Roman"/>
          <w:noProof/>
        </w:rPr>
        <w:t>2.2. Review of Empirical Studies</w:t>
      </w:r>
      <w:r>
        <w:rPr>
          <w:noProof/>
          <w:webHidden/>
        </w:rPr>
        <w:tab/>
      </w:r>
      <w:r>
        <w:rPr>
          <w:noProof/>
          <w:webHidden/>
        </w:rPr>
        <w:fldChar w:fldCharType="begin"/>
      </w:r>
      <w:r>
        <w:rPr>
          <w:noProof/>
          <w:webHidden/>
        </w:rPr>
        <w:instrText xml:space="preserve"> PAGEREF _Toc142675965 \h </w:instrText>
      </w:r>
      <w:r>
        <w:rPr>
          <w:noProof/>
          <w:webHidden/>
        </w:rPr>
        <w:fldChar w:fldCharType="separate"/>
      </w:r>
      <w:r>
        <w:rPr>
          <w:noProof/>
          <w:webHidden/>
        </w:rPr>
        <w:t>15</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"_Toc142675966" </w:instrText>
      </w:r>
      <w:r>
        <w:rPr/>
        <w:fldChar w:fldCharType="separate"/>
      </w:r>
      <w:r>
        <w:rPr>
          <w:rStyle w:val="style85"/>
          <w:rFonts w:ascii="Times New Roman" w:cs="Times New Roman" w:hAnsi="Times New Roman"/>
          <w:noProof/>
        </w:rPr>
        <w:t>2.3. Chapter Summary</w:t>
      </w:r>
      <w:r>
        <w:rPr>
          <w:noProof/>
          <w:webHidden/>
        </w:rPr>
        <w:tab/>
      </w:r>
      <w:r>
        <w:rPr>
          <w:noProof/>
          <w:webHidden/>
        </w:rPr>
        <w:fldChar w:fldCharType="begin"/>
      </w:r>
      <w:r>
        <w:rPr>
          <w:noProof/>
          <w:webHidden/>
        </w:rPr>
        <w:instrText xml:space="preserve"> PAGEREF _Toc142675966 \h </w:instrText>
      </w:r>
      <w:r>
        <w:rPr>
          <w:noProof/>
          <w:webHidden/>
        </w:rPr>
        <w:fldChar w:fldCharType="separate"/>
      </w:r>
      <w:r>
        <w:rPr>
          <w:noProof/>
          <w:webHidden/>
        </w:rPr>
        <w:t>18</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"_Toc142675967" </w:instrText>
      </w:r>
      <w:r>
        <w:rPr/>
        <w:fldChar w:fldCharType="separate"/>
      </w:r>
      <w:r>
        <w:rPr>
          <w:rStyle w:val="style85"/>
          <w:rFonts w:ascii="Times New Roman" w:cs="Times New Roman" w:hAnsi="Times New Roman"/>
          <w:noProof/>
        </w:rPr>
        <w:t>CHAPTER THREE: RESEARCH DESIGN AND METHODOLOGY</w:t>
      </w:r>
      <w:r>
        <w:rPr>
          <w:noProof/>
          <w:webHidden/>
        </w:rPr>
        <w:tab/>
      </w:r>
      <w:r>
        <w:rPr>
          <w:noProof/>
          <w:webHidden/>
        </w:rPr>
        <w:fldChar w:fldCharType="begin"/>
      </w:r>
      <w:r>
        <w:rPr>
          <w:noProof/>
          <w:webHidden/>
        </w:rPr>
        <w:instrText xml:space="preserve"> PAGEREF _Toc142675967 \h </w:instrText>
      </w:r>
      <w:r>
        <w:rPr>
          <w:noProof/>
          <w:webHidden/>
        </w:rPr>
        <w:fldChar w:fldCharType="separate"/>
      </w:r>
      <w:r>
        <w:rPr>
          <w:noProof/>
          <w:webHidden/>
        </w:rPr>
        <w:t>20</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"_Toc142675968" </w:instrText>
      </w:r>
      <w:r>
        <w:rPr/>
        <w:fldChar w:fldCharType="separate"/>
      </w:r>
      <w:r>
        <w:rPr>
          <w:rStyle w:val="style85"/>
          <w:rFonts w:ascii="Times New Roman" w:cs="Times New Roman" w:hAnsi="Times New Roman"/>
          <w:noProof/>
        </w:rPr>
        <w:t>3.1 Introduction</w:t>
      </w:r>
      <w:r>
        <w:rPr>
          <w:noProof/>
          <w:webHidden/>
        </w:rPr>
        <w:tab/>
      </w:r>
      <w:r>
        <w:rPr>
          <w:noProof/>
          <w:webHidden/>
        </w:rPr>
        <w:fldChar w:fldCharType="begin"/>
      </w:r>
      <w:r>
        <w:rPr>
          <w:noProof/>
          <w:webHidden/>
        </w:rPr>
        <w:instrText xml:space="preserve"> PAGEREF _Toc142675968 \h </w:instrText>
      </w:r>
      <w:r>
        <w:rPr>
          <w:noProof/>
          <w:webHidden/>
        </w:rPr>
        <w:fldChar w:fldCharType="separate"/>
      </w:r>
      <w:r>
        <w:rPr>
          <w:noProof/>
          <w:webHidden/>
        </w:rPr>
        <w:t>20</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"_Toc142675969" </w:instrText>
      </w:r>
      <w:r>
        <w:rPr/>
        <w:fldChar w:fldCharType="separate"/>
      </w:r>
      <w:r>
        <w:rPr>
          <w:rStyle w:val="style85"/>
          <w:rFonts w:ascii="Times New Roman" w:cs="Times New Roman" w:hAnsi="Times New Roman"/>
          <w:noProof/>
        </w:rPr>
        <w:t>3.2 Research Design</w:t>
      </w:r>
      <w:r>
        <w:rPr>
          <w:noProof/>
          <w:webHidden/>
        </w:rPr>
        <w:tab/>
      </w:r>
      <w:r>
        <w:rPr>
          <w:noProof/>
          <w:webHidden/>
        </w:rPr>
        <w:fldChar w:fldCharType="begin"/>
      </w:r>
      <w:r>
        <w:rPr>
          <w:noProof/>
          <w:webHidden/>
        </w:rPr>
        <w:instrText xml:space="preserve"> PAGEREF _Toc142675969 \h </w:instrText>
      </w:r>
      <w:r>
        <w:rPr>
          <w:noProof/>
          <w:webHidden/>
        </w:rPr>
        <w:fldChar w:fldCharType="separate"/>
      </w:r>
      <w:r>
        <w:rPr>
          <w:noProof/>
          <w:webHidden/>
        </w:rPr>
        <w:t>20</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"_Toc142675970" </w:instrText>
      </w:r>
      <w:r>
        <w:rPr/>
        <w:fldChar w:fldCharType="separate"/>
      </w:r>
      <w:r>
        <w:rPr>
          <w:rStyle w:val="style85"/>
          <w:rFonts w:ascii="Times New Roman" w:cs="Times New Roman" w:hAnsi="Times New Roman"/>
          <w:noProof/>
        </w:rPr>
        <w:t>3.2 Site description, Study Population and Target population</w:t>
      </w:r>
      <w:r>
        <w:rPr>
          <w:noProof/>
          <w:webHidden/>
        </w:rPr>
        <w:tab/>
      </w:r>
      <w:r>
        <w:rPr>
          <w:noProof/>
          <w:webHidden/>
        </w:rPr>
        <w:fldChar w:fldCharType="begin"/>
      </w:r>
      <w:r>
        <w:rPr>
          <w:noProof/>
          <w:webHidden/>
        </w:rPr>
        <w:instrText xml:space="preserve"> PAGEREF _Toc142675970 \h </w:instrText>
      </w:r>
      <w:r>
        <w:rPr>
          <w:noProof/>
          <w:webHidden/>
        </w:rPr>
        <w:fldChar w:fldCharType="separate"/>
      </w:r>
      <w:r>
        <w:rPr>
          <w:noProof/>
          <w:webHidden/>
        </w:rPr>
        <w:t>20</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"_Toc142675971" </w:instrText>
      </w:r>
      <w:r>
        <w:rPr/>
        <w:fldChar w:fldCharType="separate"/>
      </w:r>
      <w:r>
        <w:rPr>
          <w:rStyle w:val="style85"/>
          <w:rFonts w:ascii="Times New Roman" w:cs="Times New Roman" w:hAnsi="Times New Roman"/>
          <w:noProof/>
        </w:rPr>
        <w:t>3.3 Sample and Sampling Techniques</w:t>
      </w:r>
      <w:r>
        <w:rPr>
          <w:noProof/>
          <w:webHidden/>
        </w:rPr>
        <w:tab/>
      </w:r>
      <w:r>
        <w:rPr>
          <w:noProof/>
          <w:webHidden/>
        </w:rPr>
        <w:fldChar w:fldCharType="begin"/>
      </w:r>
      <w:r>
        <w:rPr>
          <w:noProof/>
          <w:webHidden/>
        </w:rPr>
        <w:instrText xml:space="preserve"> PAGEREF _Toc142675971 \h </w:instrText>
      </w:r>
      <w:r>
        <w:rPr>
          <w:noProof/>
          <w:webHidden/>
        </w:rPr>
        <w:fldChar w:fldCharType="separate"/>
      </w:r>
      <w:r>
        <w:rPr>
          <w:noProof/>
          <w:webHidden/>
        </w:rPr>
        <w:t>21</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"_Toc142675972" </w:instrText>
      </w:r>
      <w:r>
        <w:rPr/>
        <w:fldChar w:fldCharType="separate"/>
      </w:r>
      <w:r>
        <w:rPr>
          <w:rStyle w:val="style85"/>
          <w:rFonts w:ascii="Times New Roman" w:cs="Times New Roman" w:hAnsi="Times New Roman"/>
          <w:noProof/>
        </w:rPr>
        <w:t>3.4 Methods and Instruments of Data Collection</w:t>
      </w:r>
      <w:r>
        <w:rPr>
          <w:noProof/>
          <w:webHidden/>
        </w:rPr>
        <w:tab/>
      </w:r>
      <w:r>
        <w:rPr>
          <w:noProof/>
          <w:webHidden/>
        </w:rPr>
        <w:fldChar w:fldCharType="begin"/>
      </w:r>
      <w:r>
        <w:rPr>
          <w:noProof/>
          <w:webHidden/>
        </w:rPr>
        <w:instrText xml:space="preserve"> PAGEREF _Toc142675972 \h </w:instrText>
      </w:r>
      <w:r>
        <w:rPr>
          <w:noProof/>
          <w:webHidden/>
        </w:rPr>
        <w:fldChar w:fldCharType="separate"/>
      </w:r>
      <w:r>
        <w:rPr>
          <w:noProof/>
          <w:webHidden/>
        </w:rPr>
        <w:t>22</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"_Toc142675973" </w:instrText>
      </w:r>
      <w:r>
        <w:rPr/>
        <w:fldChar w:fldCharType="separate"/>
      </w:r>
      <w:r>
        <w:rPr>
          <w:rStyle w:val="style85"/>
          <w:rFonts w:ascii="Times New Roman" w:cs="Times New Roman" w:hAnsi="Times New Roman"/>
          <w:noProof/>
        </w:rPr>
        <w:t>3.5 Reliability and Validity</w:t>
      </w:r>
      <w:r>
        <w:rPr>
          <w:noProof/>
          <w:webHidden/>
        </w:rPr>
        <w:tab/>
      </w:r>
      <w:r>
        <w:rPr>
          <w:noProof/>
          <w:webHidden/>
        </w:rPr>
        <w:fldChar w:fldCharType="begin"/>
      </w:r>
      <w:r>
        <w:rPr>
          <w:noProof/>
          <w:webHidden/>
        </w:rPr>
        <w:instrText xml:space="preserve"> PAGEREF _Toc142675973 \h </w:instrText>
      </w:r>
      <w:r>
        <w:rPr>
          <w:noProof/>
          <w:webHidden/>
        </w:rPr>
        <w:fldChar w:fldCharType="separate"/>
      </w:r>
      <w:r>
        <w:rPr>
          <w:noProof/>
          <w:webHidden/>
        </w:rPr>
        <w:t>22</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"_Toc142675974" </w:instrText>
      </w:r>
      <w:r>
        <w:rPr/>
        <w:fldChar w:fldCharType="separate"/>
      </w:r>
      <w:r>
        <w:rPr>
          <w:rStyle w:val="style85"/>
          <w:rFonts w:ascii="Times New Roman" w:cs="Times New Roman" w:hAnsi="Times New Roman"/>
          <w:noProof/>
        </w:rPr>
        <w:t>3.6 Data Analysis Procedures</w:t>
      </w:r>
      <w:r>
        <w:rPr>
          <w:noProof/>
          <w:webHidden/>
        </w:rPr>
        <w:tab/>
      </w:r>
      <w:r>
        <w:rPr>
          <w:noProof/>
          <w:webHidden/>
        </w:rPr>
        <w:fldChar w:fldCharType="begin"/>
      </w:r>
      <w:r>
        <w:rPr>
          <w:noProof/>
          <w:webHidden/>
        </w:rPr>
        <w:instrText xml:space="preserve"> PAGEREF _Toc142675974 \h </w:instrText>
      </w:r>
      <w:r>
        <w:rPr>
          <w:noProof/>
          <w:webHidden/>
        </w:rPr>
        <w:fldChar w:fldCharType="separate"/>
      </w:r>
      <w:r>
        <w:rPr>
          <w:noProof/>
          <w:webHidden/>
        </w:rPr>
        <w:t>23</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"_Toc142675975" </w:instrText>
      </w:r>
      <w:r>
        <w:rPr/>
        <w:fldChar w:fldCharType="separate"/>
      </w:r>
      <w:r>
        <w:rPr>
          <w:rStyle w:val="style85"/>
          <w:rFonts w:ascii="Times New Roman" w:cs="Times New Roman" w:hAnsi="Times New Roman"/>
          <w:noProof/>
        </w:rPr>
        <w:t>CHAPTER FOUR: DATA PRESENTATION AND INTERPRETATION OF FINDINGS</w:t>
      </w:r>
      <w:r>
        <w:rPr>
          <w:noProof/>
          <w:webHidden/>
        </w:rPr>
        <w:tab/>
      </w:r>
      <w:r>
        <w:rPr>
          <w:noProof/>
          <w:webHidden/>
        </w:rPr>
        <w:fldChar w:fldCharType="begin"/>
      </w:r>
      <w:r>
        <w:rPr>
          <w:noProof/>
          <w:webHidden/>
        </w:rPr>
        <w:instrText xml:space="preserve"> PAGEREF _Toc142675975 \h </w:instrText>
      </w:r>
      <w:r>
        <w:rPr>
          <w:noProof/>
          <w:webHidden/>
        </w:rPr>
        <w:fldChar w:fldCharType="separate"/>
      </w:r>
      <w:r>
        <w:rPr>
          <w:noProof/>
          <w:webHidden/>
        </w:rPr>
        <w:t>24</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"_Toc142675976" </w:instrText>
      </w:r>
      <w:r>
        <w:rPr/>
        <w:fldChar w:fldCharType="separate"/>
      </w:r>
      <w:r>
        <w:rPr>
          <w:rStyle w:val="style85"/>
          <w:rFonts w:ascii="Times New Roman" w:cs="Times New Roman" w:hAnsi="Times New Roman"/>
          <w:noProof/>
        </w:rPr>
        <w:t>4.0 Introduction</w:t>
      </w:r>
      <w:r>
        <w:rPr>
          <w:noProof/>
          <w:webHidden/>
        </w:rPr>
        <w:tab/>
      </w:r>
      <w:r>
        <w:rPr>
          <w:noProof/>
          <w:webHidden/>
        </w:rPr>
        <w:fldChar w:fldCharType="begin"/>
      </w:r>
      <w:r>
        <w:rPr>
          <w:noProof/>
          <w:webHidden/>
        </w:rPr>
        <w:instrText xml:space="preserve"> PAGEREF _Toc142675976 \h </w:instrText>
      </w:r>
      <w:r>
        <w:rPr>
          <w:noProof/>
          <w:webHidden/>
        </w:rPr>
        <w:fldChar w:fldCharType="separate"/>
      </w:r>
      <w:r>
        <w:rPr>
          <w:noProof/>
          <w:webHidden/>
        </w:rPr>
        <w:t>24</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"_Toc142675977" </w:instrText>
      </w:r>
      <w:r>
        <w:rPr/>
        <w:fldChar w:fldCharType="separate"/>
      </w:r>
      <w:r>
        <w:rPr>
          <w:rStyle w:val="style85"/>
          <w:rFonts w:ascii="Times New Roman" w:cs="Times New Roman" w:hAnsi="Times New Roman"/>
          <w:noProof/>
        </w:rPr>
        <w:t>4.1: Demographic characteristics</w:t>
      </w:r>
      <w:r>
        <w:rPr>
          <w:noProof/>
          <w:webHidden/>
        </w:rPr>
        <w:tab/>
      </w:r>
      <w:r>
        <w:rPr>
          <w:noProof/>
          <w:webHidden/>
        </w:rPr>
        <w:fldChar w:fldCharType="begin"/>
      </w:r>
      <w:r>
        <w:rPr>
          <w:noProof/>
          <w:webHidden/>
        </w:rPr>
        <w:instrText xml:space="preserve"> PAGEREF _Toc142675977 \h </w:instrText>
      </w:r>
      <w:r>
        <w:rPr>
          <w:noProof/>
          <w:webHidden/>
        </w:rPr>
        <w:fldChar w:fldCharType="separate"/>
      </w:r>
      <w:r>
        <w:rPr>
          <w:noProof/>
          <w:webHidden/>
        </w:rPr>
        <w:t>24</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"_Toc142675978" </w:instrText>
      </w:r>
      <w:r>
        <w:rPr/>
        <w:fldChar w:fldCharType="separate"/>
      </w:r>
      <w:r>
        <w:rPr>
          <w:rStyle w:val="style85"/>
          <w:rFonts w:ascii="Times New Roman" w:cs="Times New Roman" w:hAnsi="Times New Roman"/>
          <w:noProof/>
        </w:rPr>
        <w:t>4.1.1 Age</w:t>
      </w:r>
      <w:r>
        <w:rPr>
          <w:rStyle w:val="style85"/>
          <w:rFonts w:ascii="Times New Roman" w:cs="Times New Roman" w:hAnsi="Times New Roman"/>
          <w:noProof/>
          <w:spacing w:val="-4"/>
        </w:rPr>
        <w:t xml:space="preserve"> </w:t>
      </w:r>
      <w:r>
        <w:rPr>
          <w:rStyle w:val="style85"/>
          <w:rFonts w:ascii="Times New Roman" w:cs="Times New Roman" w:hAnsi="Times New Roman"/>
          <w:noProof/>
        </w:rPr>
        <w:t>composition of</w:t>
      </w:r>
      <w:r>
        <w:rPr>
          <w:rStyle w:val="style85"/>
          <w:rFonts w:ascii="Times New Roman" w:cs="Times New Roman" w:hAnsi="Times New Roman"/>
          <w:noProof/>
          <w:spacing w:val="-1"/>
        </w:rPr>
        <w:t xml:space="preserve"> </w:t>
      </w:r>
      <w:r>
        <w:rPr>
          <w:rStyle w:val="style85"/>
          <w:rFonts w:ascii="Times New Roman" w:cs="Times New Roman" w:hAnsi="Times New Roman"/>
          <w:noProof/>
        </w:rPr>
        <w:t>the</w:t>
      </w:r>
      <w:r>
        <w:rPr>
          <w:rStyle w:val="style85"/>
          <w:rFonts w:ascii="Times New Roman" w:cs="Times New Roman" w:hAnsi="Times New Roman"/>
          <w:noProof/>
          <w:spacing w:val="-3"/>
        </w:rPr>
        <w:t xml:space="preserve"> </w:t>
      </w:r>
      <w:r>
        <w:rPr>
          <w:rStyle w:val="style85"/>
          <w:rFonts w:ascii="Times New Roman" w:cs="Times New Roman" w:hAnsi="Times New Roman"/>
          <w:noProof/>
        </w:rPr>
        <w:t>Respondents</w:t>
      </w:r>
      <w:r>
        <w:rPr>
          <w:noProof/>
          <w:webHidden/>
        </w:rPr>
        <w:tab/>
      </w:r>
      <w:r>
        <w:rPr>
          <w:noProof/>
          <w:webHidden/>
        </w:rPr>
        <w:fldChar w:fldCharType="begin"/>
      </w:r>
      <w:r>
        <w:rPr>
          <w:noProof/>
          <w:webHidden/>
        </w:rPr>
        <w:instrText xml:space="preserve"> PAGEREF _Toc142675978 \h </w:instrText>
      </w:r>
      <w:r>
        <w:rPr>
          <w:noProof/>
          <w:webHidden/>
        </w:rPr>
        <w:fldChar w:fldCharType="separate"/>
      </w:r>
      <w:r>
        <w:rPr>
          <w:noProof/>
          <w:webHidden/>
        </w:rPr>
        <w:t>24</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"_Toc142675979" </w:instrText>
      </w:r>
      <w:r>
        <w:rPr/>
        <w:fldChar w:fldCharType="separate"/>
      </w:r>
      <w:r>
        <w:rPr>
          <w:rStyle w:val="style85"/>
          <w:rFonts w:ascii="Times New Roman" w:cs="Times New Roman" w:hAnsi="Times New Roman"/>
          <w:noProof/>
        </w:rPr>
        <w:t>4.1.2 Respondents’</w:t>
      </w:r>
      <w:r>
        <w:rPr>
          <w:rStyle w:val="style85"/>
          <w:rFonts w:ascii="Times New Roman" w:cs="Times New Roman" w:hAnsi="Times New Roman"/>
          <w:noProof/>
          <w:spacing w:val="-7"/>
        </w:rPr>
        <w:t xml:space="preserve"> </w:t>
      </w:r>
      <w:r>
        <w:rPr>
          <w:rStyle w:val="style85"/>
          <w:rFonts w:ascii="Times New Roman" w:cs="Times New Roman" w:hAnsi="Times New Roman"/>
          <w:noProof/>
        </w:rPr>
        <w:t>Sex</w:t>
      </w:r>
      <w:r>
        <w:rPr>
          <w:noProof/>
          <w:webHidden/>
        </w:rPr>
        <w:tab/>
      </w:r>
      <w:r>
        <w:rPr>
          <w:noProof/>
          <w:webHidden/>
        </w:rPr>
        <w:fldChar w:fldCharType="begin"/>
      </w:r>
      <w:r>
        <w:rPr>
          <w:noProof/>
          <w:webHidden/>
        </w:rPr>
        <w:instrText xml:space="preserve"> PAGEREF _Toc142675979 \h </w:instrText>
      </w:r>
      <w:r>
        <w:rPr>
          <w:noProof/>
          <w:webHidden/>
        </w:rPr>
        <w:fldChar w:fldCharType="separate"/>
      </w:r>
      <w:r>
        <w:rPr>
          <w:noProof/>
          <w:webHidden/>
        </w:rPr>
        <w:t>25</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"_Toc142675980" </w:instrText>
      </w:r>
      <w:r>
        <w:rPr/>
        <w:fldChar w:fldCharType="separate"/>
      </w:r>
      <w:r>
        <w:rPr>
          <w:rStyle w:val="style85"/>
          <w:rFonts w:ascii="Times New Roman" w:cs="Times New Roman" w:hAnsi="Times New Roman"/>
          <w:noProof/>
        </w:rPr>
        <w:t>4.1.3 Respondents</w:t>
      </w:r>
      <w:r>
        <w:rPr>
          <w:rStyle w:val="style85"/>
          <w:rFonts w:ascii="Times New Roman" w:cs="Times New Roman" w:hAnsi="Times New Roman"/>
          <w:noProof/>
          <w:spacing w:val="-4"/>
        </w:rPr>
        <w:t xml:space="preserve"> </w:t>
      </w:r>
      <w:r>
        <w:rPr>
          <w:rStyle w:val="style85"/>
          <w:rFonts w:ascii="Times New Roman" w:cs="Times New Roman" w:hAnsi="Times New Roman"/>
          <w:noProof/>
        </w:rPr>
        <w:t>Level</w:t>
      </w:r>
      <w:r>
        <w:rPr>
          <w:rStyle w:val="style85"/>
          <w:rFonts w:ascii="Times New Roman" w:cs="Times New Roman" w:hAnsi="Times New Roman"/>
          <w:noProof/>
          <w:spacing w:val="-3"/>
        </w:rPr>
        <w:t xml:space="preserve"> </w:t>
      </w:r>
      <w:r>
        <w:rPr>
          <w:rStyle w:val="style85"/>
          <w:rFonts w:ascii="Times New Roman" w:cs="Times New Roman" w:hAnsi="Times New Roman"/>
          <w:noProof/>
        </w:rPr>
        <w:t>of</w:t>
      </w:r>
      <w:r>
        <w:rPr>
          <w:rStyle w:val="style85"/>
          <w:rFonts w:ascii="Times New Roman" w:cs="Times New Roman" w:hAnsi="Times New Roman"/>
          <w:noProof/>
          <w:spacing w:val="-2"/>
        </w:rPr>
        <w:t xml:space="preserve"> </w:t>
      </w:r>
      <w:r>
        <w:rPr>
          <w:rStyle w:val="style85"/>
          <w:rFonts w:ascii="Times New Roman" w:cs="Times New Roman" w:hAnsi="Times New Roman"/>
          <w:noProof/>
        </w:rPr>
        <w:t>Education</w:t>
      </w:r>
      <w:r>
        <w:rPr>
          <w:noProof/>
          <w:webHidden/>
        </w:rPr>
        <w:tab/>
      </w:r>
      <w:r>
        <w:rPr>
          <w:noProof/>
          <w:webHidden/>
        </w:rPr>
        <w:fldChar w:fldCharType="begin"/>
      </w:r>
      <w:r>
        <w:rPr>
          <w:noProof/>
          <w:webHidden/>
        </w:rPr>
        <w:instrText xml:space="preserve"> PAGEREF _Toc142675980 \h </w:instrText>
      </w:r>
      <w:r>
        <w:rPr>
          <w:noProof/>
          <w:webHidden/>
        </w:rPr>
        <w:fldChar w:fldCharType="separate"/>
      </w:r>
      <w:r>
        <w:rPr>
          <w:noProof/>
          <w:webHidden/>
        </w:rPr>
        <w:t>25</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"_Toc142675981" </w:instrText>
      </w:r>
      <w:r>
        <w:rPr/>
        <w:fldChar w:fldCharType="separate"/>
      </w:r>
      <w:r>
        <w:rPr>
          <w:rStyle w:val="style85"/>
          <w:rFonts w:ascii="Times New Roman" w:cs="Times New Roman" w:hAnsi="Times New Roman"/>
          <w:noProof/>
        </w:rPr>
        <w:t>4.2. Presentation and Discussion of Research Findings</w:t>
      </w:r>
      <w:r>
        <w:rPr>
          <w:noProof/>
          <w:webHidden/>
        </w:rPr>
        <w:tab/>
      </w:r>
      <w:r>
        <w:rPr>
          <w:noProof/>
          <w:webHidden/>
        </w:rPr>
        <w:fldChar w:fldCharType="begin"/>
      </w:r>
      <w:r>
        <w:rPr>
          <w:noProof/>
          <w:webHidden/>
        </w:rPr>
        <w:instrText xml:space="preserve"> PAGEREF _Toc142675981 \h </w:instrText>
      </w:r>
      <w:r>
        <w:rPr>
          <w:noProof/>
          <w:webHidden/>
        </w:rPr>
        <w:fldChar w:fldCharType="separate"/>
      </w:r>
      <w:r>
        <w:rPr>
          <w:noProof/>
          <w:webHidden/>
        </w:rPr>
        <w:t>26</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"_Toc142675982" </w:instrText>
      </w:r>
      <w:r>
        <w:rPr/>
        <w:fldChar w:fldCharType="separate"/>
      </w:r>
      <w:r>
        <w:rPr>
          <w:rStyle w:val="style85"/>
          <w:rFonts w:ascii="Times New Roman" w:cs="Times New Roman" w:hAnsi="Times New Roman"/>
          <w:noProof/>
        </w:rPr>
        <w:t>4.2.1. Effect of corruption on implementation of government strategies</w:t>
      </w:r>
      <w:r>
        <w:rPr>
          <w:noProof/>
          <w:webHidden/>
        </w:rPr>
        <w:tab/>
      </w:r>
      <w:r>
        <w:rPr>
          <w:noProof/>
          <w:webHidden/>
        </w:rPr>
        <w:fldChar w:fldCharType="begin"/>
      </w:r>
      <w:r>
        <w:rPr>
          <w:noProof/>
          <w:webHidden/>
        </w:rPr>
        <w:instrText xml:space="preserve"> PAGEREF _Toc142675982 \h </w:instrText>
      </w:r>
      <w:r>
        <w:rPr>
          <w:noProof/>
          <w:webHidden/>
        </w:rPr>
        <w:fldChar w:fldCharType="separate"/>
      </w:r>
      <w:r>
        <w:rPr>
          <w:noProof/>
          <w:webHidden/>
        </w:rPr>
        <w:t>26</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"_Toc142675983" </w:instrText>
      </w:r>
      <w:r>
        <w:rPr/>
        <w:fldChar w:fldCharType="separate"/>
      </w:r>
      <w:r>
        <w:rPr>
          <w:rStyle w:val="style85"/>
          <w:rFonts w:ascii="Times New Roman" w:cs="Times New Roman" w:hAnsi="Times New Roman"/>
          <w:noProof/>
        </w:rPr>
        <w:t>4.2.2. Poor enforcement agents and implementation of government strategies</w:t>
      </w:r>
      <w:r>
        <w:rPr>
          <w:noProof/>
          <w:webHidden/>
        </w:rPr>
        <w:tab/>
      </w:r>
      <w:r>
        <w:rPr>
          <w:noProof/>
          <w:webHidden/>
        </w:rPr>
        <w:fldChar w:fldCharType="begin"/>
      </w:r>
      <w:r>
        <w:rPr>
          <w:noProof/>
          <w:webHidden/>
        </w:rPr>
        <w:instrText xml:space="preserve"> PAGEREF _Toc142675983 \h </w:instrText>
      </w:r>
      <w:r>
        <w:rPr>
          <w:noProof/>
          <w:webHidden/>
        </w:rPr>
        <w:fldChar w:fldCharType="separate"/>
      </w:r>
      <w:r>
        <w:rPr>
          <w:noProof/>
          <w:webHidden/>
        </w:rPr>
        <w:t>28</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"_Toc142675984" </w:instrText>
      </w:r>
      <w:r>
        <w:rPr/>
        <w:fldChar w:fldCharType="separate"/>
      </w:r>
      <w:r>
        <w:rPr>
          <w:rStyle w:val="style85"/>
          <w:rFonts w:ascii="Times New Roman" w:cs="Times New Roman" w:hAnsi="Times New Roman"/>
          <w:noProof/>
        </w:rPr>
        <w:t>4.2.3. Incompetency and implementation of government strategies</w:t>
      </w:r>
      <w:r>
        <w:rPr>
          <w:noProof/>
          <w:webHidden/>
        </w:rPr>
        <w:tab/>
      </w:r>
      <w:r>
        <w:rPr>
          <w:noProof/>
          <w:webHidden/>
        </w:rPr>
        <w:fldChar w:fldCharType="begin"/>
      </w:r>
      <w:r>
        <w:rPr>
          <w:noProof/>
          <w:webHidden/>
        </w:rPr>
        <w:instrText xml:space="preserve"> PAGEREF _Toc142675984 \h </w:instrText>
      </w:r>
      <w:r>
        <w:rPr>
          <w:noProof/>
          <w:webHidden/>
        </w:rPr>
        <w:fldChar w:fldCharType="separate"/>
      </w:r>
      <w:r>
        <w:rPr>
          <w:noProof/>
          <w:webHidden/>
        </w:rPr>
        <w:t>29</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"_Toc142675985" </w:instrText>
      </w:r>
      <w:r>
        <w:rPr/>
        <w:fldChar w:fldCharType="separate"/>
      </w:r>
      <w:r>
        <w:rPr>
          <w:rStyle w:val="style85"/>
          <w:rFonts w:ascii="Times New Roman" w:cs="Times New Roman" w:hAnsi="Times New Roman"/>
          <w:noProof/>
        </w:rPr>
        <w:t>4.3: Chapter Summary</w:t>
      </w:r>
      <w:r>
        <w:rPr>
          <w:noProof/>
          <w:webHidden/>
        </w:rPr>
        <w:tab/>
      </w:r>
      <w:r>
        <w:rPr>
          <w:noProof/>
          <w:webHidden/>
        </w:rPr>
        <w:fldChar w:fldCharType="begin"/>
      </w:r>
      <w:r>
        <w:rPr>
          <w:noProof/>
          <w:webHidden/>
        </w:rPr>
        <w:instrText xml:space="preserve"> PAGEREF _Toc142675985 \h </w:instrText>
      </w:r>
      <w:r>
        <w:rPr>
          <w:noProof/>
          <w:webHidden/>
        </w:rPr>
        <w:fldChar w:fldCharType="separate"/>
      </w:r>
      <w:r>
        <w:rPr>
          <w:noProof/>
          <w:webHidden/>
        </w:rPr>
        <w:t>31</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"_Toc142675986" </w:instrText>
      </w:r>
      <w:r>
        <w:rPr/>
        <w:fldChar w:fldCharType="separate"/>
      </w:r>
      <w:r>
        <w:rPr>
          <w:rStyle w:val="style85"/>
          <w:rFonts w:ascii="Times New Roman" w:cs="Times New Roman" w:hAnsi="Times New Roman"/>
          <w:noProof/>
        </w:rPr>
        <w:t>CHAPTER FIVE: SUMMARY, CONCLUSIONS AND RECOMMENDATIONS</w:t>
      </w:r>
      <w:r>
        <w:rPr>
          <w:noProof/>
          <w:webHidden/>
        </w:rPr>
        <w:tab/>
      </w:r>
      <w:r>
        <w:rPr>
          <w:noProof/>
          <w:webHidden/>
        </w:rPr>
        <w:fldChar w:fldCharType="begin"/>
      </w:r>
      <w:r>
        <w:rPr>
          <w:noProof/>
          <w:webHidden/>
        </w:rPr>
        <w:instrText xml:space="preserve"> PAGEREF _Toc142675986 \h </w:instrText>
      </w:r>
      <w:r>
        <w:rPr>
          <w:noProof/>
          <w:webHidden/>
        </w:rPr>
        <w:fldChar w:fldCharType="separate"/>
      </w:r>
      <w:r>
        <w:rPr>
          <w:noProof/>
          <w:webHidden/>
        </w:rPr>
        <w:t>32</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"_Toc142675987" </w:instrText>
      </w:r>
      <w:r>
        <w:rPr/>
        <w:fldChar w:fldCharType="separate"/>
      </w:r>
      <w:r>
        <w:rPr>
          <w:rStyle w:val="style85"/>
          <w:rFonts w:ascii="Times New Roman" w:cs="Times New Roman" w:hAnsi="Times New Roman"/>
          <w:noProof/>
        </w:rPr>
        <w:t>5.0 Introduction</w:t>
      </w:r>
      <w:r>
        <w:rPr>
          <w:noProof/>
          <w:webHidden/>
        </w:rPr>
        <w:tab/>
      </w:r>
      <w:r>
        <w:rPr>
          <w:noProof/>
          <w:webHidden/>
        </w:rPr>
        <w:fldChar w:fldCharType="begin"/>
      </w:r>
      <w:r>
        <w:rPr>
          <w:noProof/>
          <w:webHidden/>
        </w:rPr>
        <w:instrText xml:space="preserve"> PAGEREF _Toc142675987 \h </w:instrText>
      </w:r>
      <w:r>
        <w:rPr>
          <w:noProof/>
          <w:webHidden/>
        </w:rPr>
        <w:fldChar w:fldCharType="separate"/>
      </w:r>
      <w:r>
        <w:rPr>
          <w:noProof/>
          <w:webHidden/>
        </w:rPr>
        <w:t>32</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"_Toc142675988" </w:instrText>
      </w:r>
      <w:r>
        <w:rPr/>
        <w:fldChar w:fldCharType="separate"/>
      </w:r>
      <w:r>
        <w:rPr>
          <w:rStyle w:val="style85"/>
          <w:rFonts w:ascii="Times New Roman" w:cs="Times New Roman" w:hAnsi="Times New Roman"/>
          <w:noProof/>
        </w:rPr>
        <w:t>5.1. Summary</w:t>
      </w:r>
      <w:r>
        <w:rPr>
          <w:noProof/>
          <w:webHidden/>
        </w:rPr>
        <w:tab/>
      </w:r>
      <w:r>
        <w:rPr>
          <w:noProof/>
          <w:webHidden/>
        </w:rPr>
        <w:fldChar w:fldCharType="begin"/>
      </w:r>
      <w:r>
        <w:rPr>
          <w:noProof/>
          <w:webHidden/>
        </w:rPr>
        <w:instrText xml:space="preserve"> PAGEREF _Toc142675988 \h </w:instrText>
      </w:r>
      <w:r>
        <w:rPr>
          <w:noProof/>
          <w:webHidden/>
        </w:rPr>
        <w:fldChar w:fldCharType="separate"/>
      </w:r>
      <w:r>
        <w:rPr>
          <w:noProof/>
          <w:webHidden/>
        </w:rPr>
        <w:t>32</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"_Toc142675989" </w:instrText>
      </w:r>
      <w:r>
        <w:rPr/>
        <w:fldChar w:fldCharType="separate"/>
      </w:r>
      <w:r>
        <w:rPr>
          <w:rStyle w:val="style85"/>
          <w:noProof/>
        </w:rPr>
        <w:t>5.1.1 Effect of corruption on implementation of government strategies</w:t>
      </w:r>
      <w:r>
        <w:rPr>
          <w:noProof/>
          <w:webHidden/>
        </w:rPr>
        <w:tab/>
      </w:r>
      <w:r>
        <w:rPr>
          <w:noProof/>
          <w:webHidden/>
        </w:rPr>
        <w:fldChar w:fldCharType="begin"/>
      </w:r>
      <w:r>
        <w:rPr>
          <w:noProof/>
          <w:webHidden/>
        </w:rPr>
        <w:instrText xml:space="preserve"> PAGEREF _Toc142675989 \h </w:instrText>
      </w:r>
      <w:r>
        <w:rPr>
          <w:noProof/>
          <w:webHidden/>
        </w:rPr>
        <w:fldChar w:fldCharType="separate"/>
      </w:r>
      <w:r>
        <w:rPr>
          <w:noProof/>
          <w:webHidden/>
        </w:rPr>
        <w:t>32</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"_Toc142675990" </w:instrText>
      </w:r>
      <w:r>
        <w:rPr/>
        <w:fldChar w:fldCharType="separate"/>
      </w:r>
      <w:r>
        <w:rPr>
          <w:rStyle w:val="style85"/>
          <w:rFonts w:ascii="Times New Roman" w:cs="Times New Roman" w:hAnsi="Times New Roman"/>
          <w:noProof/>
        </w:rPr>
        <w:t>5.1.2 Poor enforcement agents and implementation of government strategies</w:t>
      </w:r>
      <w:r>
        <w:rPr>
          <w:noProof/>
          <w:webHidden/>
        </w:rPr>
        <w:tab/>
      </w:r>
      <w:r>
        <w:rPr>
          <w:noProof/>
          <w:webHidden/>
        </w:rPr>
        <w:fldChar w:fldCharType="begin"/>
      </w:r>
      <w:r>
        <w:rPr>
          <w:noProof/>
          <w:webHidden/>
        </w:rPr>
        <w:instrText xml:space="preserve"> PAGEREF _Toc142675990 \h </w:instrText>
      </w:r>
      <w:r>
        <w:rPr>
          <w:noProof/>
          <w:webHidden/>
        </w:rPr>
        <w:fldChar w:fldCharType="separate"/>
      </w:r>
      <w:r>
        <w:rPr>
          <w:noProof/>
          <w:webHidden/>
        </w:rPr>
        <w:t>32</w:t>
      </w:r>
      <w:r>
        <w:rPr>
          <w:noProof/>
          <w:webHidden/>
        </w:rPr>
        <w:fldChar w:fldCharType="end"/>
      </w:r>
      <w:r>
        <w:rPr/>
        <w:fldChar w:fldCharType="end"/>
      </w:r>
    </w:p>
    <w:p>
      <w:pPr>
        <w:pStyle w:val="style21"/>
        <w:tabs>
          <w:tab w:val="right" w:leader="dot" w:pos="9350"/>
        </w:tabs>
        <w:rPr>
          <w:rFonts w:eastAsia="宋体"/>
          <w:noProof/>
        </w:rPr>
      </w:pPr>
      <w:r>
        <w:rPr/>
        <w:fldChar w:fldCharType="begin"/>
      </w:r>
      <w:r>
        <w:instrText xml:space="preserve"> HYPERLINK \l "_Toc142675991" </w:instrText>
      </w:r>
      <w:r>
        <w:rPr/>
        <w:fldChar w:fldCharType="separate"/>
      </w:r>
      <w:r>
        <w:rPr>
          <w:rStyle w:val="style85"/>
          <w:rFonts w:ascii="Times New Roman" w:cs="Times New Roman" w:hAnsi="Times New Roman"/>
          <w:noProof/>
        </w:rPr>
        <w:t>5.1.3. Incompetency and implementation of government strategies</w:t>
      </w:r>
      <w:r>
        <w:rPr>
          <w:noProof/>
          <w:webHidden/>
        </w:rPr>
        <w:tab/>
      </w:r>
      <w:r>
        <w:rPr>
          <w:noProof/>
          <w:webHidden/>
        </w:rPr>
        <w:fldChar w:fldCharType="begin"/>
      </w:r>
      <w:r>
        <w:rPr>
          <w:noProof/>
          <w:webHidden/>
        </w:rPr>
        <w:instrText xml:space="preserve"> PAGEREF _Toc142675991 \h </w:instrText>
      </w:r>
      <w:r>
        <w:rPr>
          <w:noProof/>
          <w:webHidden/>
        </w:rPr>
        <w:fldChar w:fldCharType="separate"/>
      </w:r>
      <w:r>
        <w:rPr>
          <w:noProof/>
          <w:webHidden/>
        </w:rPr>
        <w:t>32</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"_Toc142675992" </w:instrText>
      </w:r>
      <w:r>
        <w:rPr/>
        <w:fldChar w:fldCharType="separate"/>
      </w:r>
      <w:r>
        <w:rPr>
          <w:rStyle w:val="style85"/>
          <w:rFonts w:ascii="Times New Roman" w:cs="Times New Roman" w:hAnsi="Times New Roman"/>
          <w:noProof/>
        </w:rPr>
        <w:t>5.2. Conclusions</w:t>
      </w:r>
      <w:r>
        <w:rPr>
          <w:noProof/>
          <w:webHidden/>
        </w:rPr>
        <w:tab/>
      </w:r>
      <w:r>
        <w:rPr>
          <w:noProof/>
          <w:webHidden/>
        </w:rPr>
        <w:fldChar w:fldCharType="begin"/>
      </w:r>
      <w:r>
        <w:rPr>
          <w:noProof/>
          <w:webHidden/>
        </w:rPr>
        <w:instrText xml:space="preserve"> PAGEREF _Toc142675992 \h </w:instrText>
      </w:r>
      <w:r>
        <w:rPr>
          <w:noProof/>
          <w:webHidden/>
        </w:rPr>
        <w:fldChar w:fldCharType="separate"/>
      </w:r>
      <w:r>
        <w:rPr>
          <w:noProof/>
          <w:webHidden/>
        </w:rPr>
        <w:t>33</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"_Toc142675993" </w:instrText>
      </w:r>
      <w:r>
        <w:rPr/>
        <w:fldChar w:fldCharType="separate"/>
      </w:r>
      <w:r>
        <w:rPr>
          <w:rStyle w:val="style85"/>
          <w:noProof/>
        </w:rPr>
        <w:t>5.3. Recommendations</w:t>
      </w:r>
      <w:r>
        <w:rPr>
          <w:noProof/>
          <w:webHidden/>
        </w:rPr>
        <w:tab/>
      </w:r>
      <w:r>
        <w:rPr>
          <w:noProof/>
          <w:webHidden/>
        </w:rPr>
        <w:fldChar w:fldCharType="begin"/>
      </w:r>
      <w:r>
        <w:rPr>
          <w:noProof/>
          <w:webHidden/>
        </w:rPr>
        <w:instrText xml:space="preserve"> PAGEREF _Toc142675993 \h </w:instrText>
      </w:r>
      <w:r>
        <w:rPr>
          <w:noProof/>
          <w:webHidden/>
        </w:rPr>
        <w:fldChar w:fldCharType="separate"/>
      </w:r>
      <w:r>
        <w:rPr>
          <w:noProof/>
          <w:webHidden/>
        </w:rPr>
        <w:t>33</w:t>
      </w:r>
      <w:r>
        <w:rPr>
          <w:noProof/>
          <w:webHidden/>
        </w:rPr>
        <w:fldChar w:fldCharType="end"/>
      </w:r>
      <w:r>
        <w:rPr/>
        <w:fldChar w:fldCharType="end"/>
      </w:r>
    </w:p>
    <w:p>
      <w:pPr>
        <w:pStyle w:val="style20"/>
        <w:tabs>
          <w:tab w:val="right" w:leader="dot" w:pos="9350"/>
        </w:tabs>
        <w:rPr>
          <w:rFonts w:eastAsia="宋体"/>
          <w:noProof/>
        </w:rPr>
      </w:pPr>
      <w:r>
        <w:rPr/>
        <w:fldChar w:fldCharType="begin"/>
      </w:r>
      <w:r>
        <w:instrText xml:space="preserve"> HYPERLINK \l "_Toc142675994" </w:instrText>
      </w:r>
      <w:r>
        <w:rPr/>
        <w:fldChar w:fldCharType="separate"/>
      </w:r>
      <w:r>
        <w:rPr>
          <w:rStyle w:val="style85"/>
          <w:rFonts w:ascii="Times New Roman" w:cs="Times New Roman" w:hAnsi="Times New Roman"/>
          <w:noProof/>
        </w:rPr>
        <w:t>5.4.  Areas of Further study</w:t>
      </w:r>
      <w:r>
        <w:rPr>
          <w:noProof/>
          <w:webHidden/>
        </w:rPr>
        <w:tab/>
      </w:r>
      <w:r>
        <w:rPr>
          <w:noProof/>
          <w:webHidden/>
        </w:rPr>
        <w:fldChar w:fldCharType="begin"/>
      </w:r>
      <w:r>
        <w:rPr>
          <w:noProof/>
          <w:webHidden/>
        </w:rPr>
        <w:instrText xml:space="preserve"> PAGEREF _Toc142675994 \h </w:instrText>
      </w:r>
      <w:r>
        <w:rPr>
          <w:noProof/>
          <w:webHidden/>
        </w:rPr>
        <w:fldChar w:fldCharType="separate"/>
      </w:r>
      <w:r>
        <w:rPr>
          <w:noProof/>
          <w:webHidden/>
        </w:rPr>
        <w:t>34</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"_Toc142675995" </w:instrText>
      </w:r>
      <w:r>
        <w:rPr/>
        <w:fldChar w:fldCharType="separate"/>
      </w:r>
      <w:r>
        <w:rPr>
          <w:rStyle w:val="style85"/>
          <w:rFonts w:ascii="Times New Roman" w:cs="Times New Roman" w:hAnsi="Times New Roman"/>
          <w:noProof/>
        </w:rPr>
        <w:t>REFERENCES</w:t>
      </w:r>
      <w:r>
        <w:rPr>
          <w:noProof/>
          <w:webHidden/>
        </w:rPr>
        <w:tab/>
      </w:r>
      <w:r>
        <w:rPr>
          <w:noProof/>
          <w:webHidden/>
        </w:rPr>
        <w:fldChar w:fldCharType="begin"/>
      </w:r>
      <w:r>
        <w:rPr>
          <w:noProof/>
          <w:webHidden/>
        </w:rPr>
        <w:instrText xml:space="preserve"> PAGEREF _Toc142675995 \h </w:instrText>
      </w:r>
      <w:r>
        <w:rPr>
          <w:noProof/>
          <w:webHidden/>
        </w:rPr>
        <w:fldChar w:fldCharType="separate"/>
      </w:r>
      <w:r>
        <w:rPr>
          <w:noProof/>
          <w:webHidden/>
        </w:rPr>
        <w:t>35</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"_Toc142675996" </w:instrText>
      </w:r>
      <w:r>
        <w:rPr/>
        <w:fldChar w:fldCharType="separate"/>
      </w:r>
      <w:r>
        <w:rPr>
          <w:rStyle w:val="style85"/>
          <w:rFonts w:ascii="Times New Roman" w:cs="Times New Roman" w:hAnsi="Times New Roman"/>
          <w:noProof/>
        </w:rPr>
        <w:t>Appendix I: Introduction Letter</w:t>
      </w:r>
      <w:r>
        <w:rPr>
          <w:noProof/>
          <w:webHidden/>
        </w:rPr>
        <w:tab/>
      </w:r>
      <w:r>
        <w:rPr>
          <w:noProof/>
          <w:webHidden/>
        </w:rPr>
        <w:fldChar w:fldCharType="begin"/>
      </w:r>
      <w:r>
        <w:rPr>
          <w:noProof/>
          <w:webHidden/>
        </w:rPr>
        <w:instrText xml:space="preserve"> PAGEREF _Toc142675996 \h </w:instrText>
      </w:r>
      <w:r>
        <w:rPr>
          <w:noProof/>
          <w:webHidden/>
        </w:rPr>
        <w:fldChar w:fldCharType="separate"/>
      </w:r>
      <w:r>
        <w:rPr>
          <w:noProof/>
          <w:webHidden/>
        </w:rPr>
        <w:t>39</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"_Toc142675997" </w:instrText>
      </w:r>
      <w:r>
        <w:rPr/>
        <w:fldChar w:fldCharType="separate"/>
      </w:r>
      <w:r>
        <w:rPr>
          <w:rStyle w:val="style85"/>
          <w:rFonts w:ascii="Times New Roman" w:cs="Times New Roman" w:hAnsi="Times New Roman"/>
          <w:noProof/>
        </w:rPr>
        <w:t>Appendix II: Questionnaire</w:t>
      </w:r>
      <w:r>
        <w:rPr>
          <w:noProof/>
          <w:webHidden/>
        </w:rPr>
        <w:tab/>
      </w:r>
      <w:r>
        <w:rPr>
          <w:noProof/>
          <w:webHidden/>
        </w:rPr>
        <w:fldChar w:fldCharType="begin"/>
      </w:r>
      <w:r>
        <w:rPr>
          <w:noProof/>
          <w:webHidden/>
        </w:rPr>
        <w:instrText xml:space="preserve"> PAGEREF _Toc142675997 \h </w:instrText>
      </w:r>
      <w:r>
        <w:rPr>
          <w:noProof/>
          <w:webHidden/>
        </w:rPr>
        <w:fldChar w:fldCharType="separate"/>
      </w:r>
      <w:r>
        <w:rPr>
          <w:noProof/>
          <w:webHidden/>
        </w:rPr>
        <w:t>40</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"_Toc142675998" </w:instrText>
      </w:r>
      <w:r>
        <w:rPr/>
        <w:fldChar w:fldCharType="separate"/>
      </w:r>
      <w:r>
        <w:rPr>
          <w:rStyle w:val="style85"/>
          <w:rFonts w:ascii="Times New Roman" w:cs="Times New Roman" w:hAnsi="Times New Roman"/>
          <w:noProof/>
        </w:rPr>
        <w:t>Appendix III: Work Plan</w:t>
      </w:r>
      <w:r>
        <w:rPr>
          <w:noProof/>
          <w:webHidden/>
        </w:rPr>
        <w:tab/>
      </w:r>
      <w:r>
        <w:rPr>
          <w:noProof/>
          <w:webHidden/>
        </w:rPr>
        <w:fldChar w:fldCharType="begin"/>
      </w:r>
      <w:r>
        <w:rPr>
          <w:noProof/>
          <w:webHidden/>
        </w:rPr>
        <w:instrText xml:space="preserve"> PAGEREF _Toc142675998 \h </w:instrText>
      </w:r>
      <w:r>
        <w:rPr>
          <w:noProof/>
          <w:webHidden/>
        </w:rPr>
        <w:fldChar w:fldCharType="separate"/>
      </w:r>
      <w:r>
        <w:rPr>
          <w:noProof/>
          <w:webHidden/>
        </w:rPr>
        <w:t>43</w:t>
      </w:r>
      <w:r>
        <w:rPr>
          <w:noProof/>
          <w:webHidden/>
        </w:rPr>
        <w:fldChar w:fldCharType="end"/>
      </w:r>
      <w:r>
        <w:rPr/>
        <w:fldChar w:fldCharType="end"/>
      </w:r>
    </w:p>
    <w:p>
      <w:pPr>
        <w:pStyle w:val="style19"/>
        <w:tabs>
          <w:tab w:val="right" w:leader="dot" w:pos="9350"/>
        </w:tabs>
        <w:rPr>
          <w:rFonts w:eastAsia="宋体"/>
          <w:noProof/>
        </w:rPr>
      </w:pPr>
      <w:r>
        <w:rPr/>
        <w:fldChar w:fldCharType="begin"/>
      </w:r>
      <w:r>
        <w:instrText xml:space="preserve"> HYPERLINK \l "_Toc142675999" </w:instrText>
      </w:r>
      <w:r>
        <w:rPr/>
        <w:fldChar w:fldCharType="separate"/>
      </w:r>
      <w:r>
        <w:rPr>
          <w:rStyle w:val="style85"/>
          <w:rFonts w:ascii="Times New Roman" w:cs="Times New Roman" w:hAnsi="Times New Roman"/>
          <w:noProof/>
        </w:rPr>
        <w:t>Appendix IV: Budget</w:t>
      </w:r>
      <w:r>
        <w:rPr>
          <w:noProof/>
          <w:webHidden/>
        </w:rPr>
        <w:tab/>
      </w:r>
      <w:r>
        <w:rPr>
          <w:noProof/>
          <w:webHidden/>
        </w:rPr>
        <w:fldChar w:fldCharType="begin"/>
      </w:r>
      <w:r>
        <w:rPr>
          <w:noProof/>
          <w:webHidden/>
        </w:rPr>
        <w:instrText xml:space="preserve"> PAGEREF _Toc142675999 \h </w:instrText>
      </w:r>
      <w:r>
        <w:rPr>
          <w:noProof/>
          <w:webHidden/>
        </w:rPr>
        <w:fldChar w:fldCharType="separate"/>
      </w:r>
      <w:r>
        <w:rPr>
          <w:noProof/>
          <w:webHidden/>
        </w:rPr>
        <w:t>44</w:t>
      </w:r>
      <w:r>
        <w:rPr>
          <w:noProof/>
          <w:webHidden/>
        </w:rPr>
        <w:fldChar w:fldCharType="end"/>
      </w:r>
      <w:r>
        <w:rPr/>
        <w:fldChar w:fldCharType="end"/>
      </w:r>
    </w:p>
    <w:p>
      <w:pPr>
        <w:pStyle w:val="style0"/>
        <w:rPr/>
      </w:pPr>
      <w:r>
        <w:rPr>
          <w:b/>
          <w:bCs/>
          <w:noProof/>
        </w:rPr>
        <w:fldChar w:fldCharType="end"/>
      </w:r>
    </w:p>
    <w:p>
      <w:pPr>
        <w:pStyle w:val="style0"/>
        <w:rPr>
          <w:rFonts w:ascii="Times New Roman" w:cs="Times New Roman" w:hAnsi="Times New Roman"/>
          <w:b/>
          <w:color w:val="000000"/>
          <w:sz w:val="24"/>
          <w:szCs w:val="24"/>
        </w:rPr>
      </w:pPr>
    </w:p>
    <w:p>
      <w:pPr>
        <w:pStyle w:val="style0"/>
        <w:rPr>
          <w:rFonts w:ascii="Times New Roman" w:cs="Times New Roman" w:eastAsia="宋体" w:hAnsi="Times New Roman"/>
          <w:b/>
          <w:bCs/>
          <w:sz w:val="24"/>
          <w:szCs w:val="24"/>
        </w:rPr>
      </w:pPr>
      <w:r>
        <w:rPr>
          <w:rFonts w:ascii="Times New Roman" w:cs="Times New Roman" w:hAnsi="Times New Roman"/>
          <w:sz w:val="24"/>
          <w:szCs w:val="24"/>
        </w:rPr>
        <w:br w:type="page"/>
      </w:r>
    </w:p>
    <w:bookmarkStart w:id="7" w:name="_Toc142675947"/>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LIST OF FIGURES</w:t>
      </w:r>
      <w:bookmarkEnd w:id="7"/>
    </w:p>
    <w:p>
      <w:pPr>
        <w:pStyle w:val="style0"/>
        <w:spacing w:lineRule="auto" w:line="480"/>
        <w:rPr>
          <w:rFonts w:ascii="Times New Roman" w:cs="Times New Roman" w:hAnsi="Times New Roman"/>
          <w:noProof/>
          <w:sz w:val="24"/>
          <w:szCs w:val="24"/>
        </w:rPr>
      </w:pPr>
      <w:r>
        <w:rPr>
          <w:rFonts w:ascii="Times New Roman" w:cs="Times New Roman" w:hAnsi="Times New Roman"/>
          <w:sz w:val="24"/>
          <w:szCs w:val="24"/>
        </w:rPr>
        <w:fldChar w:fldCharType="begin"/>
      </w:r>
      <w:r>
        <w:rPr>
          <w:rFonts w:ascii="Times New Roman" w:cs="Times New Roman" w:hAnsi="Times New Roman"/>
          <w:sz w:val="24"/>
          <w:szCs w:val="24"/>
        </w:rPr>
        <w:instrText xml:space="preserve"> TOC \h \z \c "Figure 1." </w:instrText>
      </w:r>
      <w:r>
        <w:rPr>
          <w:rFonts w:ascii="Times New Roman" w:cs="Times New Roman" w:hAnsi="Times New Roman"/>
          <w:sz w:val="24"/>
          <w:szCs w:val="24"/>
        </w:rPr>
        <w:fldChar w:fldCharType="separate"/>
      </w:r>
    </w:p>
    <w:p>
      <w:pPr>
        <w:pStyle w:val="style35"/>
        <w:tabs>
          <w:tab w:val="right" w:leader="dot" w:pos="9350"/>
        </w:tabs>
        <w:spacing w:lineRule="auto" w:line="480"/>
        <w:rPr>
          <w:rFonts w:ascii="Times New Roman" w:cs="Times New Roman" w:hAnsi="Times New Roman"/>
          <w:noProof/>
          <w:sz w:val="24"/>
          <w:szCs w:val="24"/>
        </w:rPr>
      </w:pPr>
      <w:r>
        <w:rPr/>
        <w:fldChar w:fldCharType="begin"/>
      </w:r>
      <w:r>
        <w:instrText xml:space="preserve"> HYPERLINK \l "_Toc142408979" </w:instrText>
      </w:r>
      <w:r>
        <w:rPr/>
        <w:fldChar w:fldCharType="separate"/>
      </w:r>
      <w:r>
        <w:rPr>
          <w:rStyle w:val="style85"/>
          <w:rFonts w:ascii="Times New Roman" w:cs="Times New Roman" w:hAnsi="Times New Roman"/>
          <w:noProof/>
          <w:sz w:val="24"/>
          <w:szCs w:val="24"/>
        </w:rPr>
        <w:t>Figure 1. 1: Conceptual framework</w:t>
      </w:r>
      <w:r>
        <w:rPr>
          <w:rFonts w:ascii="Times New Roman" w:cs="Times New Roman" w:hAnsi="Times New Roman"/>
          <w:noProof/>
          <w:webHidden/>
          <w:sz w:val="24"/>
          <w:szCs w:val="24"/>
        </w:rPr>
        <w:tab/>
      </w:r>
      <w:r>
        <w:rPr>
          <w:rFonts w:ascii="Times New Roman" w:cs="Times New Roman" w:hAnsi="Times New Roman"/>
          <w:noProof/>
          <w:webHidden/>
          <w:sz w:val="24"/>
          <w:szCs w:val="24"/>
        </w:rPr>
        <w:fldChar w:fldCharType="begin"/>
      </w:r>
      <w:r>
        <w:rPr>
          <w:rFonts w:ascii="Times New Roman" w:cs="Times New Roman" w:hAnsi="Times New Roman"/>
          <w:noProof/>
          <w:webHidden/>
          <w:sz w:val="24"/>
          <w:szCs w:val="24"/>
        </w:rPr>
        <w:instrText xml:space="preserve"> PAGEREF _Toc142408979 \h </w:instrText>
      </w:r>
      <w:r>
        <w:rPr>
          <w:rFonts w:ascii="Times New Roman" w:cs="Times New Roman" w:hAnsi="Times New Roman"/>
          <w:noProof/>
          <w:webHidden/>
          <w:sz w:val="24"/>
          <w:szCs w:val="24"/>
        </w:rPr>
        <w:fldChar w:fldCharType="separate"/>
      </w:r>
      <w:r>
        <w:rPr>
          <w:rFonts w:ascii="Times New Roman" w:cs="Times New Roman" w:hAnsi="Times New Roman"/>
          <w:noProof/>
          <w:webHidden/>
          <w:sz w:val="24"/>
          <w:szCs w:val="24"/>
        </w:rPr>
        <w:t>12</w:t>
      </w:r>
      <w:r>
        <w:rPr>
          <w:rFonts w:ascii="Times New Roman" w:cs="Times New Roman" w:hAnsi="Times New Roman"/>
          <w:noProof/>
          <w:webHidden/>
          <w:sz w:val="24"/>
          <w:szCs w:val="24"/>
        </w:rPr>
        <w:fldChar w:fldCharType="end"/>
      </w:r>
      <w:r>
        <w:rPr/>
        <w:fldChar w:fldCharType="end"/>
      </w:r>
      <w:r>
        <w:rPr>
          <w:rFonts w:ascii="Times New Roman" w:cs="Times New Roman" w:hAnsi="Times New Roman"/>
          <w:sz w:val="24"/>
          <w:szCs w:val="24"/>
        </w:rPr>
        <w:fldChar w:fldCharType="end"/>
      </w:r>
      <w:r>
        <w:rPr>
          <w:rFonts w:ascii="Times New Roman" w:cs="Times New Roman" w:hAnsi="Times New Roman"/>
          <w:sz w:val="24"/>
          <w:szCs w:val="24"/>
        </w:rPr>
        <w:fldChar w:fldCharType="begin"/>
      </w:r>
      <w:r>
        <w:rPr>
          <w:rFonts w:ascii="Times New Roman" w:cs="Times New Roman" w:hAnsi="Times New Roman"/>
          <w:sz w:val="24"/>
          <w:szCs w:val="24"/>
        </w:rPr>
        <w:instrText xml:space="preserve"> TOC \h \z \c "Figure 4." </w:instrText>
      </w:r>
      <w:r>
        <w:rPr>
          <w:rFonts w:ascii="Times New Roman" w:cs="Times New Roman" w:hAnsi="Times New Roman"/>
          <w:sz w:val="24"/>
          <w:szCs w:val="24"/>
        </w:rPr>
        <w:fldChar w:fldCharType="separate"/>
      </w:r>
    </w:p>
    <w:p>
      <w:pPr>
        <w:pStyle w:val="style35"/>
        <w:tabs>
          <w:tab w:val="right" w:leader="dot" w:pos="9350"/>
        </w:tabs>
        <w:spacing w:lineRule="auto" w:line="480"/>
        <w:rPr>
          <w:rFonts w:ascii="Times New Roman" w:cs="Times New Roman" w:eastAsia="宋体" w:hAnsi="Times New Roman"/>
          <w:noProof/>
          <w:sz w:val="24"/>
          <w:szCs w:val="24"/>
        </w:rPr>
      </w:pPr>
      <w:r>
        <w:rPr/>
        <w:fldChar w:fldCharType="begin"/>
      </w:r>
      <w:r>
        <w:instrText xml:space="preserve"> HYPERLINK \l "_Toc142676040" </w:instrText>
      </w:r>
      <w:r>
        <w:rPr/>
        <w:fldChar w:fldCharType="separate"/>
      </w:r>
      <w:r>
        <w:rPr>
          <w:rStyle w:val="style85"/>
          <w:rFonts w:ascii="Times New Roman" w:cs="Times New Roman" w:hAnsi="Times New Roman"/>
          <w:noProof/>
          <w:sz w:val="24"/>
          <w:szCs w:val="24"/>
        </w:rPr>
        <w:t>Figure 4. 1 Percentage Age</w:t>
      </w:r>
      <w:r>
        <w:rPr>
          <w:rStyle w:val="style85"/>
          <w:rFonts w:ascii="Times New Roman" w:cs="Times New Roman" w:hAnsi="Times New Roman"/>
          <w:noProof/>
          <w:spacing w:val="-3"/>
          <w:sz w:val="24"/>
          <w:szCs w:val="24"/>
        </w:rPr>
        <w:t xml:space="preserve"> </w:t>
      </w:r>
      <w:r>
        <w:rPr>
          <w:rStyle w:val="style85"/>
          <w:rFonts w:ascii="Times New Roman" w:cs="Times New Roman" w:hAnsi="Times New Roman"/>
          <w:noProof/>
          <w:sz w:val="24"/>
          <w:szCs w:val="24"/>
        </w:rPr>
        <w:t>Bracket</w:t>
      </w:r>
      <w:r>
        <w:rPr>
          <w:rStyle w:val="style85"/>
          <w:rFonts w:ascii="Times New Roman" w:cs="Times New Roman" w:hAnsi="Times New Roman"/>
          <w:noProof/>
          <w:spacing w:val="-2"/>
          <w:sz w:val="24"/>
          <w:szCs w:val="24"/>
        </w:rPr>
        <w:t xml:space="preserve"> </w:t>
      </w:r>
      <w:r>
        <w:rPr>
          <w:rStyle w:val="style85"/>
          <w:rFonts w:ascii="Times New Roman" w:cs="Times New Roman" w:hAnsi="Times New Roman"/>
          <w:noProof/>
          <w:sz w:val="24"/>
          <w:szCs w:val="24"/>
        </w:rPr>
        <w:t>of</w:t>
      </w:r>
      <w:r>
        <w:rPr>
          <w:rStyle w:val="style85"/>
          <w:rFonts w:ascii="Times New Roman" w:cs="Times New Roman" w:hAnsi="Times New Roman"/>
          <w:noProof/>
          <w:spacing w:val="-1"/>
          <w:sz w:val="24"/>
          <w:szCs w:val="24"/>
        </w:rPr>
        <w:t xml:space="preserve"> </w:t>
      </w:r>
      <w:r>
        <w:rPr>
          <w:rStyle w:val="style85"/>
          <w:rFonts w:ascii="Times New Roman" w:cs="Times New Roman" w:hAnsi="Times New Roman"/>
          <w:noProof/>
          <w:sz w:val="24"/>
          <w:szCs w:val="24"/>
        </w:rPr>
        <w:t>the</w:t>
      </w:r>
      <w:r>
        <w:rPr>
          <w:rStyle w:val="style85"/>
          <w:rFonts w:ascii="Times New Roman" w:cs="Times New Roman" w:hAnsi="Times New Roman"/>
          <w:noProof/>
          <w:spacing w:val="-2"/>
          <w:sz w:val="24"/>
          <w:szCs w:val="24"/>
        </w:rPr>
        <w:t xml:space="preserve"> </w:t>
      </w:r>
      <w:r>
        <w:rPr>
          <w:rStyle w:val="style85"/>
          <w:rFonts w:ascii="Times New Roman" w:cs="Times New Roman" w:hAnsi="Times New Roman"/>
          <w:noProof/>
          <w:sz w:val="24"/>
          <w:szCs w:val="24"/>
        </w:rPr>
        <w:t>Respondents</w:t>
      </w:r>
      <w:r>
        <w:rPr>
          <w:rFonts w:ascii="Times New Roman" w:cs="Times New Roman" w:hAnsi="Times New Roman"/>
          <w:noProof/>
          <w:webHidden/>
          <w:sz w:val="24"/>
          <w:szCs w:val="24"/>
        </w:rPr>
        <w:tab/>
      </w:r>
      <w:r>
        <w:rPr>
          <w:rFonts w:ascii="Times New Roman" w:cs="Times New Roman" w:hAnsi="Times New Roman"/>
          <w:noProof/>
          <w:webHidden/>
          <w:sz w:val="24"/>
          <w:szCs w:val="24"/>
        </w:rPr>
        <w:fldChar w:fldCharType="begin"/>
      </w:r>
      <w:r>
        <w:rPr>
          <w:rFonts w:ascii="Times New Roman" w:cs="Times New Roman" w:hAnsi="Times New Roman"/>
          <w:noProof/>
          <w:webHidden/>
          <w:sz w:val="24"/>
          <w:szCs w:val="24"/>
        </w:rPr>
        <w:instrText xml:space="preserve"> PAGEREF _Toc142676040 \h </w:instrText>
      </w:r>
      <w:r>
        <w:rPr>
          <w:rFonts w:ascii="Times New Roman" w:cs="Times New Roman" w:hAnsi="Times New Roman"/>
          <w:noProof/>
          <w:webHidden/>
          <w:sz w:val="24"/>
          <w:szCs w:val="24"/>
        </w:rPr>
        <w:fldChar w:fldCharType="separate"/>
      </w:r>
      <w:r>
        <w:rPr>
          <w:rFonts w:ascii="Times New Roman" w:cs="Times New Roman" w:hAnsi="Times New Roman"/>
          <w:noProof/>
          <w:webHidden/>
          <w:sz w:val="24"/>
          <w:szCs w:val="24"/>
        </w:rPr>
        <w:t>25</w:t>
      </w:r>
      <w:r>
        <w:rPr>
          <w:rFonts w:ascii="Times New Roman" w:cs="Times New Roman" w:hAnsi="Times New Roman"/>
          <w:noProof/>
          <w:webHidden/>
          <w:sz w:val="24"/>
          <w:szCs w:val="24"/>
        </w:rPr>
        <w:fldChar w:fldCharType="end"/>
      </w:r>
      <w:r>
        <w:rPr/>
        <w:fldChar w:fldCharType="end"/>
      </w:r>
    </w:p>
    <w:p>
      <w:pPr>
        <w:pStyle w:val="style35"/>
        <w:tabs>
          <w:tab w:val="right" w:leader="dot" w:pos="9350"/>
        </w:tabs>
        <w:spacing w:lineRule="auto" w:line="480"/>
        <w:rPr>
          <w:rFonts w:ascii="Times New Roman" w:cs="Times New Roman" w:eastAsia="宋体" w:hAnsi="Times New Roman"/>
          <w:noProof/>
          <w:sz w:val="24"/>
          <w:szCs w:val="24"/>
        </w:rPr>
      </w:pPr>
      <w:r>
        <w:rPr/>
        <w:fldChar w:fldCharType="begin"/>
      </w:r>
      <w:r>
        <w:instrText xml:space="preserve"> HYPERLINK \l "_Toc142676041" </w:instrText>
      </w:r>
      <w:r>
        <w:rPr/>
        <w:fldChar w:fldCharType="separate"/>
      </w:r>
      <w:r>
        <w:rPr>
          <w:rStyle w:val="style85"/>
          <w:rFonts w:ascii="Times New Roman" w:cs="Times New Roman" w:hAnsi="Times New Roman"/>
          <w:noProof/>
          <w:sz w:val="24"/>
          <w:szCs w:val="24"/>
        </w:rPr>
        <w:t>Figure 4. 2 Percentage</w:t>
      </w:r>
      <w:r>
        <w:rPr>
          <w:rStyle w:val="style85"/>
          <w:rFonts w:ascii="Times New Roman" w:cs="Times New Roman" w:hAnsi="Times New Roman"/>
          <w:noProof/>
          <w:spacing w:val="-1"/>
          <w:sz w:val="24"/>
          <w:szCs w:val="24"/>
        </w:rPr>
        <w:t xml:space="preserve"> </w:t>
      </w:r>
      <w:r>
        <w:rPr>
          <w:rStyle w:val="style85"/>
          <w:rFonts w:ascii="Times New Roman" w:cs="Times New Roman" w:hAnsi="Times New Roman"/>
          <w:noProof/>
          <w:sz w:val="24"/>
          <w:szCs w:val="24"/>
        </w:rPr>
        <w:t>of</w:t>
      </w:r>
      <w:r>
        <w:rPr>
          <w:rStyle w:val="style85"/>
          <w:rFonts w:ascii="Times New Roman" w:cs="Times New Roman" w:hAnsi="Times New Roman"/>
          <w:noProof/>
          <w:spacing w:val="1"/>
          <w:sz w:val="24"/>
          <w:szCs w:val="24"/>
        </w:rPr>
        <w:t xml:space="preserve"> </w:t>
      </w:r>
      <w:r>
        <w:rPr>
          <w:rStyle w:val="style85"/>
          <w:rFonts w:ascii="Times New Roman" w:cs="Times New Roman" w:hAnsi="Times New Roman"/>
          <w:noProof/>
          <w:sz w:val="24"/>
          <w:szCs w:val="24"/>
        </w:rPr>
        <w:t>Respondents’</w:t>
      </w:r>
      <w:r>
        <w:rPr>
          <w:rStyle w:val="style85"/>
          <w:rFonts w:ascii="Times New Roman" w:cs="Times New Roman" w:hAnsi="Times New Roman"/>
          <w:noProof/>
          <w:spacing w:val="-3"/>
          <w:sz w:val="24"/>
          <w:szCs w:val="24"/>
        </w:rPr>
        <w:t xml:space="preserve"> </w:t>
      </w:r>
      <w:r>
        <w:rPr>
          <w:rStyle w:val="style85"/>
          <w:rFonts w:ascii="Times New Roman" w:cs="Times New Roman" w:hAnsi="Times New Roman"/>
          <w:noProof/>
          <w:sz w:val="24"/>
          <w:szCs w:val="24"/>
        </w:rPr>
        <w:t>by</w:t>
      </w:r>
      <w:r>
        <w:rPr>
          <w:rStyle w:val="style85"/>
          <w:rFonts w:ascii="Times New Roman" w:cs="Times New Roman" w:hAnsi="Times New Roman"/>
          <w:noProof/>
          <w:spacing w:val="-4"/>
          <w:sz w:val="24"/>
          <w:szCs w:val="24"/>
        </w:rPr>
        <w:t xml:space="preserve"> </w:t>
      </w:r>
      <w:r>
        <w:rPr>
          <w:rStyle w:val="style85"/>
          <w:rFonts w:ascii="Times New Roman" w:cs="Times New Roman" w:hAnsi="Times New Roman"/>
          <w:noProof/>
          <w:sz w:val="24"/>
          <w:szCs w:val="24"/>
        </w:rPr>
        <w:t>Sex</w:t>
      </w:r>
      <w:r>
        <w:rPr>
          <w:rFonts w:ascii="Times New Roman" w:cs="Times New Roman" w:hAnsi="Times New Roman"/>
          <w:noProof/>
          <w:webHidden/>
          <w:sz w:val="24"/>
          <w:szCs w:val="24"/>
        </w:rPr>
        <w:tab/>
      </w:r>
      <w:r>
        <w:rPr>
          <w:rFonts w:ascii="Times New Roman" w:cs="Times New Roman" w:hAnsi="Times New Roman"/>
          <w:noProof/>
          <w:webHidden/>
          <w:sz w:val="24"/>
          <w:szCs w:val="24"/>
        </w:rPr>
        <w:fldChar w:fldCharType="begin"/>
      </w:r>
      <w:r>
        <w:rPr>
          <w:rFonts w:ascii="Times New Roman" w:cs="Times New Roman" w:hAnsi="Times New Roman"/>
          <w:noProof/>
          <w:webHidden/>
          <w:sz w:val="24"/>
          <w:szCs w:val="24"/>
        </w:rPr>
        <w:instrText xml:space="preserve"> PAGEREF _Toc142676041 \h </w:instrText>
      </w:r>
      <w:r>
        <w:rPr>
          <w:rFonts w:ascii="Times New Roman" w:cs="Times New Roman" w:hAnsi="Times New Roman"/>
          <w:noProof/>
          <w:webHidden/>
          <w:sz w:val="24"/>
          <w:szCs w:val="24"/>
        </w:rPr>
        <w:fldChar w:fldCharType="separate"/>
      </w:r>
      <w:r>
        <w:rPr>
          <w:rFonts w:ascii="Times New Roman" w:cs="Times New Roman" w:hAnsi="Times New Roman"/>
          <w:noProof/>
          <w:webHidden/>
          <w:sz w:val="24"/>
          <w:szCs w:val="24"/>
        </w:rPr>
        <w:t>25</w:t>
      </w:r>
      <w:r>
        <w:rPr>
          <w:rFonts w:ascii="Times New Roman" w:cs="Times New Roman" w:hAnsi="Times New Roman"/>
          <w:noProof/>
          <w:webHidden/>
          <w:sz w:val="24"/>
          <w:szCs w:val="24"/>
        </w:rPr>
        <w:fldChar w:fldCharType="end"/>
      </w:r>
      <w:r>
        <w:rPr/>
        <w:fldChar w:fldCharType="end"/>
      </w:r>
    </w:p>
    <w:p>
      <w:pPr>
        <w:pStyle w:val="style0"/>
        <w:spacing w:lineRule="auto" w:line="480"/>
        <w:rPr/>
      </w:pPr>
      <w:r>
        <w:rPr>
          <w:rFonts w:ascii="Times New Roman" w:cs="Times New Roman" w:hAnsi="Times New Roman"/>
          <w:sz w:val="24"/>
          <w:szCs w:val="24"/>
        </w:rPr>
        <w:fldChar w:fldCharType="end"/>
      </w:r>
    </w:p>
    <w:p>
      <w:pPr>
        <w:pStyle w:val="style0"/>
        <w:rPr>
          <w:rFonts w:ascii="Times New Roman" w:cs="Times New Roman" w:eastAsia="宋体" w:hAnsi="Times New Roman"/>
          <w:b/>
          <w:bCs/>
          <w:sz w:val="24"/>
          <w:szCs w:val="24"/>
        </w:rPr>
      </w:pPr>
      <w:r>
        <w:rPr>
          <w:rFonts w:ascii="Times New Roman" w:cs="Times New Roman" w:eastAsia="宋体" w:hAnsi="Times New Roman"/>
          <w:b/>
          <w:bCs/>
          <w:sz w:val="24"/>
          <w:szCs w:val="24"/>
        </w:rPr>
        <w:br w:type="page"/>
      </w:r>
    </w:p>
    <w:bookmarkStart w:id="8" w:name="_Toc142675948"/>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LIST OF TABLES</w:t>
      </w:r>
      <w:bookmarkEnd w:id="8"/>
    </w:p>
    <w:p>
      <w:pPr>
        <w:pStyle w:val="style0"/>
        <w:rPr>
          <w:noProof/>
        </w:rPr>
      </w:pPr>
      <w:r>
        <w:rPr>
          <w:rFonts w:ascii="Times New Roman" w:cs="Times New Roman" w:hAnsi="Times New Roman"/>
          <w:sz w:val="24"/>
          <w:szCs w:val="24"/>
        </w:rPr>
        <w:fldChar w:fldCharType="begin"/>
      </w:r>
      <w:r>
        <w:rPr>
          <w:rFonts w:ascii="Times New Roman" w:cs="Times New Roman" w:hAnsi="Times New Roman"/>
          <w:sz w:val="24"/>
          <w:szCs w:val="24"/>
        </w:rPr>
        <w:instrText xml:space="preserve"> TOC \h \z \c "Table 4." </w:instrText>
      </w:r>
      <w:r>
        <w:rPr>
          <w:rFonts w:ascii="Times New Roman" w:cs="Times New Roman" w:hAnsi="Times New Roman"/>
          <w:sz w:val="24"/>
          <w:szCs w:val="24"/>
        </w:rPr>
        <w:fldChar w:fldCharType="separate"/>
      </w:r>
    </w:p>
    <w:p>
      <w:pPr>
        <w:pStyle w:val="style35"/>
        <w:tabs>
          <w:tab w:val="right" w:leader="dot" w:pos="9350"/>
        </w:tabs>
        <w:spacing w:lineRule="auto" w:line="480"/>
        <w:rPr>
          <w:rFonts w:ascii="Times New Roman" w:cs="Times New Roman" w:eastAsia="宋体" w:hAnsi="Times New Roman"/>
          <w:noProof/>
          <w:sz w:val="24"/>
          <w:szCs w:val="24"/>
        </w:rPr>
      </w:pPr>
      <w:r>
        <w:rPr/>
        <w:fldChar w:fldCharType="begin"/>
      </w:r>
      <w:r>
        <w:instrText xml:space="preserve"> HYPERLINK \l "_Toc142676226" </w:instrText>
      </w:r>
      <w:r>
        <w:rPr/>
        <w:fldChar w:fldCharType="separate"/>
      </w:r>
      <w:r>
        <w:rPr>
          <w:rStyle w:val="style85"/>
          <w:rFonts w:ascii="Times New Roman" w:cs="Times New Roman" w:hAnsi="Times New Roman"/>
          <w:noProof/>
          <w:sz w:val="24"/>
          <w:szCs w:val="24"/>
        </w:rPr>
        <w:t>Table 4. 1Percentage</w:t>
      </w:r>
      <w:r>
        <w:rPr>
          <w:rStyle w:val="style85"/>
          <w:rFonts w:ascii="Times New Roman" w:cs="Times New Roman" w:hAnsi="Times New Roman"/>
          <w:noProof/>
          <w:spacing w:val="-2"/>
          <w:sz w:val="24"/>
          <w:szCs w:val="24"/>
        </w:rPr>
        <w:t xml:space="preserve"> </w:t>
      </w:r>
      <w:r>
        <w:rPr>
          <w:rStyle w:val="style85"/>
          <w:rFonts w:ascii="Times New Roman" w:cs="Times New Roman" w:hAnsi="Times New Roman"/>
          <w:noProof/>
          <w:sz w:val="24"/>
          <w:szCs w:val="24"/>
        </w:rPr>
        <w:t>Distribution</w:t>
      </w:r>
      <w:r>
        <w:rPr>
          <w:rStyle w:val="style85"/>
          <w:rFonts w:ascii="Times New Roman" w:cs="Times New Roman" w:hAnsi="Times New Roman"/>
          <w:noProof/>
          <w:spacing w:val="-1"/>
          <w:sz w:val="24"/>
          <w:szCs w:val="24"/>
        </w:rPr>
        <w:t xml:space="preserve"> </w:t>
      </w:r>
      <w:r>
        <w:rPr>
          <w:rStyle w:val="style85"/>
          <w:rFonts w:ascii="Times New Roman" w:cs="Times New Roman" w:hAnsi="Times New Roman"/>
          <w:noProof/>
          <w:sz w:val="24"/>
          <w:szCs w:val="24"/>
        </w:rPr>
        <w:t>of</w:t>
      </w:r>
      <w:r>
        <w:rPr>
          <w:rStyle w:val="style85"/>
          <w:rFonts w:ascii="Times New Roman" w:cs="Times New Roman" w:hAnsi="Times New Roman"/>
          <w:noProof/>
          <w:spacing w:val="1"/>
          <w:sz w:val="24"/>
          <w:szCs w:val="24"/>
        </w:rPr>
        <w:t xml:space="preserve"> </w:t>
      </w:r>
      <w:r>
        <w:rPr>
          <w:rStyle w:val="style85"/>
          <w:rFonts w:ascii="Times New Roman" w:cs="Times New Roman" w:hAnsi="Times New Roman"/>
          <w:noProof/>
          <w:sz w:val="24"/>
          <w:szCs w:val="24"/>
        </w:rPr>
        <w:t>Respondents</w:t>
      </w:r>
      <w:r>
        <w:rPr>
          <w:rStyle w:val="style85"/>
          <w:rFonts w:ascii="Times New Roman" w:cs="Times New Roman" w:hAnsi="Times New Roman"/>
          <w:noProof/>
          <w:spacing w:val="-2"/>
          <w:sz w:val="24"/>
          <w:szCs w:val="24"/>
        </w:rPr>
        <w:t xml:space="preserve"> </w:t>
      </w:r>
      <w:r>
        <w:rPr>
          <w:rStyle w:val="style85"/>
          <w:rFonts w:ascii="Times New Roman" w:cs="Times New Roman" w:hAnsi="Times New Roman"/>
          <w:noProof/>
          <w:sz w:val="24"/>
          <w:szCs w:val="24"/>
        </w:rPr>
        <w:t>by</w:t>
      </w:r>
      <w:r>
        <w:rPr>
          <w:rStyle w:val="style85"/>
          <w:rFonts w:ascii="Times New Roman" w:cs="Times New Roman" w:hAnsi="Times New Roman"/>
          <w:noProof/>
          <w:spacing w:val="-2"/>
          <w:sz w:val="24"/>
          <w:szCs w:val="24"/>
        </w:rPr>
        <w:t xml:space="preserve"> </w:t>
      </w:r>
      <w:r>
        <w:rPr>
          <w:rStyle w:val="style85"/>
          <w:rFonts w:ascii="Times New Roman" w:cs="Times New Roman" w:hAnsi="Times New Roman"/>
          <w:noProof/>
          <w:sz w:val="24"/>
          <w:szCs w:val="24"/>
        </w:rPr>
        <w:t>their</w:t>
      </w:r>
      <w:r>
        <w:rPr>
          <w:rStyle w:val="style85"/>
          <w:rFonts w:ascii="Times New Roman" w:cs="Times New Roman" w:hAnsi="Times New Roman"/>
          <w:noProof/>
          <w:spacing w:val="-3"/>
          <w:sz w:val="24"/>
          <w:szCs w:val="24"/>
        </w:rPr>
        <w:t xml:space="preserve"> </w:t>
      </w:r>
      <w:r>
        <w:rPr>
          <w:rStyle w:val="style85"/>
          <w:rFonts w:ascii="Times New Roman" w:cs="Times New Roman" w:hAnsi="Times New Roman"/>
          <w:noProof/>
          <w:sz w:val="24"/>
          <w:szCs w:val="24"/>
        </w:rPr>
        <w:t>Level</w:t>
      </w:r>
      <w:r>
        <w:rPr>
          <w:rStyle w:val="style85"/>
          <w:rFonts w:ascii="Times New Roman" w:cs="Times New Roman" w:hAnsi="Times New Roman"/>
          <w:noProof/>
          <w:spacing w:val="-1"/>
          <w:sz w:val="24"/>
          <w:szCs w:val="24"/>
        </w:rPr>
        <w:t xml:space="preserve"> </w:t>
      </w:r>
      <w:r>
        <w:rPr>
          <w:rStyle w:val="style85"/>
          <w:rFonts w:ascii="Times New Roman" w:cs="Times New Roman" w:hAnsi="Times New Roman"/>
          <w:noProof/>
          <w:sz w:val="24"/>
          <w:szCs w:val="24"/>
        </w:rPr>
        <w:t>of</w:t>
      </w:r>
      <w:r>
        <w:rPr>
          <w:rStyle w:val="style85"/>
          <w:rFonts w:ascii="Times New Roman" w:cs="Times New Roman" w:hAnsi="Times New Roman"/>
          <w:noProof/>
          <w:spacing w:val="-1"/>
          <w:sz w:val="24"/>
          <w:szCs w:val="24"/>
        </w:rPr>
        <w:t xml:space="preserve"> </w:t>
      </w:r>
      <w:r>
        <w:rPr>
          <w:rStyle w:val="style85"/>
          <w:rFonts w:ascii="Times New Roman" w:cs="Times New Roman" w:hAnsi="Times New Roman"/>
          <w:noProof/>
          <w:sz w:val="24"/>
          <w:szCs w:val="24"/>
        </w:rPr>
        <w:t>Education</w:t>
      </w:r>
      <w:r>
        <w:rPr>
          <w:rFonts w:ascii="Times New Roman" w:cs="Times New Roman" w:hAnsi="Times New Roman"/>
          <w:noProof/>
          <w:webHidden/>
          <w:sz w:val="24"/>
          <w:szCs w:val="24"/>
        </w:rPr>
        <w:tab/>
      </w:r>
      <w:r>
        <w:rPr>
          <w:rFonts w:ascii="Times New Roman" w:cs="Times New Roman" w:hAnsi="Times New Roman"/>
          <w:noProof/>
          <w:webHidden/>
          <w:sz w:val="24"/>
          <w:szCs w:val="24"/>
        </w:rPr>
        <w:fldChar w:fldCharType="begin"/>
      </w:r>
      <w:r>
        <w:rPr>
          <w:rFonts w:ascii="Times New Roman" w:cs="Times New Roman" w:hAnsi="Times New Roman"/>
          <w:noProof/>
          <w:webHidden/>
          <w:sz w:val="24"/>
          <w:szCs w:val="24"/>
        </w:rPr>
        <w:instrText xml:space="preserve"> PAGEREF _Toc142676226 \h </w:instrText>
      </w:r>
      <w:r>
        <w:rPr>
          <w:rFonts w:ascii="Times New Roman" w:cs="Times New Roman" w:hAnsi="Times New Roman"/>
          <w:noProof/>
          <w:webHidden/>
          <w:sz w:val="24"/>
          <w:szCs w:val="24"/>
        </w:rPr>
        <w:fldChar w:fldCharType="separate"/>
      </w:r>
      <w:r>
        <w:rPr>
          <w:rFonts w:ascii="Times New Roman" w:cs="Times New Roman" w:hAnsi="Times New Roman"/>
          <w:noProof/>
          <w:webHidden/>
          <w:sz w:val="24"/>
          <w:szCs w:val="24"/>
        </w:rPr>
        <w:t>26</w:t>
      </w:r>
      <w:r>
        <w:rPr>
          <w:rFonts w:ascii="Times New Roman" w:cs="Times New Roman" w:hAnsi="Times New Roman"/>
          <w:noProof/>
          <w:webHidden/>
          <w:sz w:val="24"/>
          <w:szCs w:val="24"/>
        </w:rPr>
        <w:fldChar w:fldCharType="end"/>
      </w:r>
      <w:r>
        <w:rPr/>
        <w:fldChar w:fldCharType="end"/>
      </w:r>
    </w:p>
    <w:p>
      <w:pPr>
        <w:pStyle w:val="style35"/>
        <w:tabs>
          <w:tab w:val="right" w:leader="dot" w:pos="9350"/>
        </w:tabs>
        <w:spacing w:lineRule="auto" w:line="480"/>
        <w:rPr>
          <w:rFonts w:ascii="Times New Roman" w:cs="Times New Roman" w:eastAsia="宋体" w:hAnsi="Times New Roman"/>
          <w:noProof/>
          <w:sz w:val="24"/>
          <w:szCs w:val="24"/>
        </w:rPr>
      </w:pPr>
      <w:r>
        <w:rPr/>
        <w:fldChar w:fldCharType="begin"/>
      </w:r>
      <w:r>
        <w:instrText xml:space="preserve"> HYPERLINK \l "_Toc142676227" </w:instrText>
      </w:r>
      <w:r>
        <w:rPr/>
        <w:fldChar w:fldCharType="separate"/>
      </w:r>
      <w:r>
        <w:rPr>
          <w:rStyle w:val="style85"/>
          <w:rFonts w:ascii="Times New Roman" w:cs="Times New Roman" w:hAnsi="Times New Roman"/>
          <w:noProof/>
          <w:sz w:val="24"/>
          <w:szCs w:val="24"/>
        </w:rPr>
        <w:t>Table 4. 2: Corruption on implementation of government strategies</w:t>
      </w:r>
      <w:r>
        <w:rPr>
          <w:rFonts w:ascii="Times New Roman" w:cs="Times New Roman" w:hAnsi="Times New Roman"/>
          <w:noProof/>
          <w:webHidden/>
          <w:sz w:val="24"/>
          <w:szCs w:val="24"/>
        </w:rPr>
        <w:tab/>
      </w:r>
      <w:r>
        <w:rPr>
          <w:rFonts w:ascii="Times New Roman" w:cs="Times New Roman" w:hAnsi="Times New Roman"/>
          <w:noProof/>
          <w:webHidden/>
          <w:sz w:val="24"/>
          <w:szCs w:val="24"/>
        </w:rPr>
        <w:fldChar w:fldCharType="begin"/>
      </w:r>
      <w:r>
        <w:rPr>
          <w:rFonts w:ascii="Times New Roman" w:cs="Times New Roman" w:hAnsi="Times New Roman"/>
          <w:noProof/>
          <w:webHidden/>
          <w:sz w:val="24"/>
          <w:szCs w:val="24"/>
        </w:rPr>
        <w:instrText xml:space="preserve"> PAGEREF _Toc142676227 \h </w:instrText>
      </w:r>
      <w:r>
        <w:rPr>
          <w:rFonts w:ascii="Times New Roman" w:cs="Times New Roman" w:hAnsi="Times New Roman"/>
          <w:noProof/>
          <w:webHidden/>
          <w:sz w:val="24"/>
          <w:szCs w:val="24"/>
        </w:rPr>
        <w:fldChar w:fldCharType="separate"/>
      </w:r>
      <w:r>
        <w:rPr>
          <w:rFonts w:ascii="Times New Roman" w:cs="Times New Roman" w:hAnsi="Times New Roman"/>
          <w:noProof/>
          <w:webHidden/>
          <w:sz w:val="24"/>
          <w:szCs w:val="24"/>
        </w:rPr>
        <w:t>27</w:t>
      </w:r>
      <w:r>
        <w:rPr>
          <w:rFonts w:ascii="Times New Roman" w:cs="Times New Roman" w:hAnsi="Times New Roman"/>
          <w:noProof/>
          <w:webHidden/>
          <w:sz w:val="24"/>
          <w:szCs w:val="24"/>
        </w:rPr>
        <w:fldChar w:fldCharType="end"/>
      </w:r>
      <w:r>
        <w:rPr/>
        <w:fldChar w:fldCharType="end"/>
      </w:r>
    </w:p>
    <w:p>
      <w:pPr>
        <w:pStyle w:val="style35"/>
        <w:tabs>
          <w:tab w:val="right" w:leader="dot" w:pos="9350"/>
        </w:tabs>
        <w:spacing w:lineRule="auto" w:line="480"/>
        <w:rPr>
          <w:rFonts w:ascii="Times New Roman" w:cs="Times New Roman" w:eastAsia="宋体" w:hAnsi="Times New Roman"/>
          <w:noProof/>
          <w:sz w:val="24"/>
          <w:szCs w:val="24"/>
        </w:rPr>
      </w:pPr>
      <w:r>
        <w:rPr/>
        <w:fldChar w:fldCharType="begin"/>
      </w:r>
      <w:r>
        <w:instrText xml:space="preserve"> HYPERLINK \l "_Toc142676228" </w:instrText>
      </w:r>
      <w:r>
        <w:rPr/>
        <w:fldChar w:fldCharType="separate"/>
      </w:r>
      <w:r>
        <w:rPr>
          <w:rStyle w:val="style85"/>
          <w:rFonts w:ascii="Times New Roman" w:cs="Times New Roman" w:hAnsi="Times New Roman"/>
          <w:noProof/>
          <w:sz w:val="24"/>
          <w:szCs w:val="24"/>
        </w:rPr>
        <w:t>Table 4. 3: Poor enforcement agents and implementation of government strategies</w:t>
      </w:r>
      <w:r>
        <w:rPr>
          <w:rFonts w:ascii="Times New Roman" w:cs="Times New Roman" w:hAnsi="Times New Roman"/>
          <w:noProof/>
          <w:webHidden/>
          <w:sz w:val="24"/>
          <w:szCs w:val="24"/>
        </w:rPr>
        <w:tab/>
      </w:r>
      <w:r>
        <w:rPr>
          <w:rFonts w:ascii="Times New Roman" w:cs="Times New Roman" w:hAnsi="Times New Roman"/>
          <w:noProof/>
          <w:webHidden/>
          <w:sz w:val="24"/>
          <w:szCs w:val="24"/>
        </w:rPr>
        <w:fldChar w:fldCharType="begin"/>
      </w:r>
      <w:r>
        <w:rPr>
          <w:rFonts w:ascii="Times New Roman" w:cs="Times New Roman" w:hAnsi="Times New Roman"/>
          <w:noProof/>
          <w:webHidden/>
          <w:sz w:val="24"/>
          <w:szCs w:val="24"/>
        </w:rPr>
        <w:instrText xml:space="preserve"> PAGEREF _Toc142676228 \h </w:instrText>
      </w:r>
      <w:r>
        <w:rPr>
          <w:rFonts w:ascii="Times New Roman" w:cs="Times New Roman" w:hAnsi="Times New Roman"/>
          <w:noProof/>
          <w:webHidden/>
          <w:sz w:val="24"/>
          <w:szCs w:val="24"/>
        </w:rPr>
        <w:fldChar w:fldCharType="separate"/>
      </w:r>
      <w:r>
        <w:rPr>
          <w:rFonts w:ascii="Times New Roman" w:cs="Times New Roman" w:hAnsi="Times New Roman"/>
          <w:noProof/>
          <w:webHidden/>
          <w:sz w:val="24"/>
          <w:szCs w:val="24"/>
        </w:rPr>
        <w:t>28</w:t>
      </w:r>
      <w:r>
        <w:rPr>
          <w:rFonts w:ascii="Times New Roman" w:cs="Times New Roman" w:hAnsi="Times New Roman"/>
          <w:noProof/>
          <w:webHidden/>
          <w:sz w:val="24"/>
          <w:szCs w:val="24"/>
        </w:rPr>
        <w:fldChar w:fldCharType="end"/>
      </w:r>
      <w:r>
        <w:rPr/>
        <w:fldChar w:fldCharType="end"/>
      </w:r>
    </w:p>
    <w:p>
      <w:pPr>
        <w:pStyle w:val="style35"/>
        <w:tabs>
          <w:tab w:val="right" w:leader="dot" w:pos="9350"/>
        </w:tabs>
        <w:spacing w:lineRule="auto" w:line="480"/>
        <w:rPr>
          <w:rFonts w:ascii="Times New Roman" w:cs="Times New Roman" w:eastAsia="宋体" w:hAnsi="Times New Roman"/>
          <w:noProof/>
          <w:sz w:val="24"/>
          <w:szCs w:val="24"/>
        </w:rPr>
      </w:pPr>
      <w:r>
        <w:rPr/>
        <w:fldChar w:fldCharType="begin"/>
      </w:r>
      <w:r>
        <w:instrText xml:space="preserve"> HYPERLINK \l "_Toc142676229" </w:instrText>
      </w:r>
      <w:r>
        <w:rPr/>
        <w:fldChar w:fldCharType="separate"/>
      </w:r>
      <w:r>
        <w:rPr>
          <w:rStyle w:val="style85"/>
          <w:rFonts w:ascii="Times New Roman" w:cs="Times New Roman" w:hAnsi="Times New Roman"/>
          <w:noProof/>
          <w:sz w:val="24"/>
          <w:szCs w:val="24"/>
        </w:rPr>
        <w:t>Table 4. 4: Incompetency and implementation of government strategies</w:t>
      </w:r>
      <w:r>
        <w:rPr>
          <w:rFonts w:ascii="Times New Roman" w:cs="Times New Roman" w:hAnsi="Times New Roman"/>
          <w:noProof/>
          <w:webHidden/>
          <w:sz w:val="24"/>
          <w:szCs w:val="24"/>
        </w:rPr>
        <w:tab/>
      </w:r>
      <w:r>
        <w:rPr>
          <w:rFonts w:ascii="Times New Roman" w:cs="Times New Roman" w:hAnsi="Times New Roman"/>
          <w:noProof/>
          <w:webHidden/>
          <w:sz w:val="24"/>
          <w:szCs w:val="24"/>
        </w:rPr>
        <w:fldChar w:fldCharType="begin"/>
      </w:r>
      <w:r>
        <w:rPr>
          <w:rFonts w:ascii="Times New Roman" w:cs="Times New Roman" w:hAnsi="Times New Roman"/>
          <w:noProof/>
          <w:webHidden/>
          <w:sz w:val="24"/>
          <w:szCs w:val="24"/>
        </w:rPr>
        <w:instrText xml:space="preserve"> PAGEREF _Toc142676229 \h </w:instrText>
      </w:r>
      <w:r>
        <w:rPr>
          <w:rFonts w:ascii="Times New Roman" w:cs="Times New Roman" w:hAnsi="Times New Roman"/>
          <w:noProof/>
          <w:webHidden/>
          <w:sz w:val="24"/>
          <w:szCs w:val="24"/>
        </w:rPr>
        <w:fldChar w:fldCharType="separate"/>
      </w:r>
      <w:r>
        <w:rPr>
          <w:rFonts w:ascii="Times New Roman" w:cs="Times New Roman" w:hAnsi="Times New Roman"/>
          <w:noProof/>
          <w:webHidden/>
          <w:sz w:val="24"/>
          <w:szCs w:val="24"/>
        </w:rPr>
        <w:t>30</w:t>
      </w:r>
      <w:r>
        <w:rPr>
          <w:rFonts w:ascii="Times New Roman" w:cs="Times New Roman" w:hAnsi="Times New Roman"/>
          <w:noProof/>
          <w:webHidden/>
          <w:sz w:val="24"/>
          <w:szCs w:val="24"/>
        </w:rPr>
        <w:fldChar w:fldCharType="end"/>
      </w:r>
      <w:r>
        <w:rPr/>
        <w:fldChar w:fldCharType="end"/>
      </w:r>
    </w:p>
    <w:p>
      <w:pPr>
        <w:pStyle w:val="style0"/>
        <w:rPr>
          <w:rFonts w:ascii="Times New Roman" w:cs="Times New Roman" w:hAnsi="Times New Roman"/>
          <w:sz w:val="24"/>
          <w:szCs w:val="24"/>
        </w:rPr>
      </w:pPr>
      <w:r>
        <w:rPr>
          <w:rFonts w:ascii="Times New Roman" w:cs="Times New Roman" w:hAnsi="Times New Roman"/>
          <w:sz w:val="24"/>
          <w:szCs w:val="24"/>
        </w:rPr>
        <w:fldChar w:fldCharType="end"/>
      </w:r>
    </w:p>
    <w:p>
      <w:pPr>
        <w:pStyle w:val="style0"/>
        <w:rPr/>
      </w:pPr>
      <w:r>
        <w:br w:type="page"/>
      </w:r>
    </w:p>
    <w:bookmarkStart w:id="9" w:name="_Toc142675949"/>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ACRONYM/ ABBREVIATIONS</w:t>
      </w:r>
      <w:bookmarkEnd w:id="9"/>
    </w:p>
    <w:p>
      <w:pPr>
        <w:pStyle w:val="style66"/>
        <w:tabs>
          <w:tab w:val="left" w:leader="none" w:pos="2640"/>
        </w:tabs>
        <w:spacing w:before="240" w:lineRule="auto" w:line="360"/>
        <w:rPr/>
      </w:pPr>
      <w:r>
        <w:t>ADA</w:t>
      </w:r>
      <w:r>
        <w:t xml:space="preserve"> </w:t>
      </w:r>
      <w:r>
        <w:t xml:space="preserve">          Alcohol</w:t>
      </w:r>
      <w:r>
        <w:rPr>
          <w:spacing w:val="-1"/>
        </w:rPr>
        <w:t xml:space="preserve"> </w:t>
      </w:r>
      <w:r>
        <w:t>and Drug</w:t>
      </w:r>
      <w:r>
        <w:rPr>
          <w:spacing w:val="-3"/>
        </w:rPr>
        <w:t xml:space="preserve"> </w:t>
      </w:r>
      <w:r>
        <w:t>Abuse</w:t>
      </w:r>
    </w:p>
    <w:p>
      <w:pPr>
        <w:pStyle w:val="style66"/>
        <w:tabs>
          <w:tab w:val="left" w:leader="none" w:pos="2640"/>
        </w:tabs>
        <w:spacing w:lineRule="auto" w:line="360"/>
        <w:rPr/>
      </w:pPr>
      <w:r>
        <w:t>AP</w:t>
      </w:r>
      <w:r>
        <w:t xml:space="preserve">              Administration Officers </w:t>
      </w:r>
    </w:p>
    <w:p>
      <w:pPr>
        <w:pStyle w:val="style66"/>
        <w:tabs>
          <w:tab w:val="left" w:leader="none" w:pos="2640"/>
        </w:tabs>
        <w:spacing w:lineRule="auto" w:line="360"/>
        <w:rPr/>
      </w:pPr>
      <w:r>
        <w:t>CEO</w:t>
      </w:r>
      <w:r>
        <w:t xml:space="preserve">            Chief Executive Officer</w:t>
      </w:r>
    </w:p>
    <w:p>
      <w:pPr>
        <w:pStyle w:val="style66"/>
        <w:tabs>
          <w:tab w:val="left" w:leader="none" w:pos="2640"/>
        </w:tabs>
        <w:spacing w:lineRule="auto" w:line="360"/>
        <w:rPr/>
      </w:pPr>
      <w:r>
        <w:t xml:space="preserve">EACC </w:t>
      </w:r>
      <w:r>
        <w:t xml:space="preserve">        </w:t>
      </w:r>
      <w:r>
        <w:t xml:space="preserve">Ethics </w:t>
      </w:r>
      <w:r>
        <w:t xml:space="preserve">and Anti-Corruption Commission </w:t>
      </w:r>
    </w:p>
    <w:p>
      <w:pPr>
        <w:pStyle w:val="style66"/>
        <w:tabs>
          <w:tab w:val="left" w:leader="none" w:pos="2640"/>
        </w:tabs>
        <w:spacing w:lineRule="auto" w:line="360"/>
        <w:rPr/>
      </w:pPr>
      <w:r>
        <w:t>HIV</w:t>
      </w:r>
      <w:r>
        <w:t xml:space="preserve"> </w:t>
      </w:r>
      <w:r>
        <w:t xml:space="preserve">           </w:t>
      </w:r>
      <w:r>
        <w:t>Human Immunodeficiency Virus</w:t>
      </w:r>
    </w:p>
    <w:p>
      <w:pPr>
        <w:pStyle w:val="style66"/>
        <w:tabs>
          <w:tab w:val="left" w:leader="none" w:pos="2640"/>
        </w:tabs>
        <w:spacing w:lineRule="auto" w:line="360"/>
        <w:rPr/>
      </w:pPr>
      <w:r>
        <w:t>KIE            Kenya institute of Education</w:t>
      </w:r>
    </w:p>
    <w:p>
      <w:pPr>
        <w:pStyle w:val="style66"/>
        <w:tabs>
          <w:tab w:val="left" w:leader="none" w:pos="2640"/>
        </w:tabs>
        <w:spacing w:lineRule="auto" w:line="360"/>
        <w:rPr/>
      </w:pPr>
      <w:r>
        <w:t>M.O.H</w:t>
      </w:r>
      <w:r>
        <w:t xml:space="preserve">       Ministry of health </w:t>
      </w:r>
    </w:p>
    <w:p>
      <w:pPr>
        <w:pStyle w:val="style66"/>
        <w:tabs>
          <w:tab w:val="left" w:leader="none" w:pos="2640"/>
        </w:tabs>
        <w:spacing w:lineRule="auto" w:line="360"/>
        <w:rPr/>
      </w:pPr>
      <w:r>
        <w:t>MP</w:t>
      </w:r>
      <w:r>
        <w:t xml:space="preserve">             Member of Parliament </w:t>
      </w:r>
    </w:p>
    <w:p>
      <w:pPr>
        <w:pStyle w:val="style66"/>
        <w:tabs>
          <w:tab w:val="left" w:leader="none" w:pos="2640"/>
        </w:tabs>
        <w:spacing w:lineRule="auto" w:line="360"/>
        <w:rPr/>
      </w:pPr>
      <w:r>
        <w:t xml:space="preserve">NACAD    National Campaign </w:t>
      </w:r>
      <w:r>
        <w:t>Against</w:t>
      </w:r>
      <w:r>
        <w:t xml:space="preserve"> Drug Abuse</w:t>
      </w:r>
    </w:p>
    <w:p>
      <w:pPr>
        <w:pStyle w:val="style0"/>
        <w:rPr>
          <w:rFonts w:ascii="Times New Roman" w:cs="Times New Roman" w:hAnsi="Times New Roman"/>
          <w:b/>
          <w:color w:val="000000"/>
          <w:sz w:val="24"/>
          <w:szCs w:val="24"/>
        </w:rPr>
      </w:pPr>
      <w:r>
        <w:rPr>
          <w:rFonts w:ascii="Times New Roman" w:cs="Times New Roman" w:hAnsi="Times New Roman"/>
          <w:b/>
          <w:color w:val="000000"/>
          <w:sz w:val="24"/>
          <w:szCs w:val="24"/>
        </w:rPr>
        <w:br w:type="page"/>
      </w:r>
    </w:p>
    <w:bookmarkStart w:id="10" w:name="_Toc142675950"/>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ABSTRACT</w:t>
      </w:r>
      <w:bookmarkEnd w:id="10"/>
    </w:p>
    <w:p>
      <w:pPr>
        <w:pStyle w:val="style0"/>
        <w:spacing w:before="240" w:lineRule="auto" w:line="240"/>
        <w:jc w:val="both"/>
        <w:rPr>
          <w:rFonts w:ascii="Times New Roman" w:cs="Times New Roman" w:hAnsi="Times New Roman"/>
          <w:b/>
          <w:color w:val="000000"/>
          <w:sz w:val="24"/>
          <w:szCs w:val="24"/>
        </w:rPr>
      </w:pPr>
      <w:r>
        <w:rPr>
          <w:rFonts w:ascii="Times New Roman" w:cs="Times New Roman" w:hAnsi="Times New Roman"/>
          <w:sz w:val="24"/>
          <w:szCs w:val="24"/>
        </w:rPr>
        <w:t xml:space="preserve">The purpose of the study </w:t>
      </w:r>
      <w:r>
        <w:rPr>
          <w:rFonts w:ascii="Times New Roman" w:cs="Times New Roman" w:hAnsi="Times New Roman"/>
          <w:sz w:val="24"/>
          <w:szCs w:val="24"/>
        </w:rPr>
        <w:t>was</w:t>
      </w:r>
      <w:r>
        <w:rPr>
          <w:rFonts w:ascii="Times New Roman" w:cs="Times New Roman" w:hAnsi="Times New Roman"/>
          <w:sz w:val="24"/>
          <w:szCs w:val="24"/>
        </w:rPr>
        <w:t xml:space="preserve"> to establish the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Alcoholism is widespread in Kenya, a survey of alcohol related </w:t>
      </w:r>
      <w:r>
        <w:rPr>
          <w:rFonts w:ascii="Times New Roman" w:cs="Times New Roman" w:hAnsi="Times New Roman"/>
          <w:sz w:val="24"/>
          <w:szCs w:val="24"/>
        </w:rPr>
        <w:t xml:space="preserve">deaths by </w:t>
      </w:r>
      <w:r>
        <w:rPr>
          <w:rFonts w:ascii="Times New Roman" w:cs="Times New Roman" w:hAnsi="Times New Roman"/>
          <w:sz w:val="24"/>
          <w:szCs w:val="24"/>
        </w:rPr>
        <w:t>N</w:t>
      </w:r>
      <w:r>
        <w:rPr>
          <w:rFonts w:ascii="Times New Roman" w:cs="Times New Roman" w:hAnsi="Times New Roman"/>
          <w:sz w:val="24"/>
          <w:szCs w:val="24"/>
        </w:rPr>
        <w:t>acada</w:t>
      </w:r>
      <w:r>
        <w:rPr>
          <w:rFonts w:ascii="Times New Roman" w:cs="Times New Roman" w:hAnsi="Times New Roman"/>
          <w:sz w:val="24"/>
          <w:szCs w:val="24"/>
        </w:rPr>
        <w:t xml:space="preserve"> found</w:t>
      </w:r>
      <w:r>
        <w:rPr>
          <w:rFonts w:ascii="Times New Roman" w:cs="Times New Roman" w:hAnsi="Times New Roman"/>
          <w:spacing w:val="1"/>
          <w:sz w:val="24"/>
          <w:szCs w:val="24"/>
        </w:rPr>
        <w:t xml:space="preserve"> </w:t>
      </w:r>
      <w:r>
        <w:rPr>
          <w:rFonts w:ascii="Times New Roman" w:cs="Times New Roman" w:hAnsi="Times New Roman"/>
          <w:sz w:val="24"/>
          <w:szCs w:val="24"/>
        </w:rPr>
        <w:t>that</w:t>
      </w:r>
      <w:r>
        <w:rPr>
          <w:rFonts w:ascii="Times New Roman" w:cs="Times New Roman" w:hAnsi="Times New Roman"/>
          <w:spacing w:val="27"/>
          <w:sz w:val="24"/>
          <w:szCs w:val="24"/>
        </w:rPr>
        <w:t xml:space="preserve"> </w:t>
      </w:r>
      <w:r>
        <w:rPr>
          <w:rFonts w:ascii="Times New Roman" w:cs="Times New Roman" w:hAnsi="Times New Roman"/>
          <w:sz w:val="24"/>
          <w:szCs w:val="24"/>
        </w:rPr>
        <w:t>lifetime</w:t>
      </w:r>
      <w:r>
        <w:rPr>
          <w:rFonts w:ascii="Times New Roman" w:cs="Times New Roman" w:hAnsi="Times New Roman"/>
          <w:spacing w:val="27"/>
          <w:sz w:val="24"/>
          <w:szCs w:val="24"/>
        </w:rPr>
        <w:t xml:space="preserve"> </w:t>
      </w:r>
      <w:r>
        <w:rPr>
          <w:rFonts w:ascii="Times New Roman" w:cs="Times New Roman" w:hAnsi="Times New Roman"/>
          <w:sz w:val="24"/>
          <w:szCs w:val="24"/>
        </w:rPr>
        <w:t>use</w:t>
      </w:r>
      <w:r>
        <w:rPr>
          <w:rFonts w:ascii="Times New Roman" w:cs="Times New Roman" w:hAnsi="Times New Roman"/>
          <w:spacing w:val="26"/>
          <w:sz w:val="24"/>
          <w:szCs w:val="24"/>
        </w:rPr>
        <w:t xml:space="preserve"> </w:t>
      </w:r>
      <w:r>
        <w:rPr>
          <w:rFonts w:ascii="Times New Roman" w:cs="Times New Roman" w:hAnsi="Times New Roman"/>
          <w:sz w:val="24"/>
          <w:szCs w:val="24"/>
        </w:rPr>
        <w:t>of</w:t>
      </w:r>
      <w:r>
        <w:rPr>
          <w:rFonts w:ascii="Times New Roman" w:cs="Times New Roman" w:hAnsi="Times New Roman"/>
          <w:spacing w:val="26"/>
          <w:sz w:val="24"/>
          <w:szCs w:val="24"/>
        </w:rPr>
        <w:t xml:space="preserve"> </w:t>
      </w:r>
      <w:r>
        <w:rPr>
          <w:rFonts w:ascii="Times New Roman" w:cs="Times New Roman" w:hAnsi="Times New Roman"/>
          <w:sz w:val="24"/>
          <w:szCs w:val="24"/>
        </w:rPr>
        <w:t>alcohol</w:t>
      </w:r>
      <w:r>
        <w:rPr>
          <w:rFonts w:ascii="Times New Roman" w:cs="Times New Roman" w:hAnsi="Times New Roman"/>
          <w:spacing w:val="28"/>
          <w:sz w:val="24"/>
          <w:szCs w:val="24"/>
        </w:rPr>
        <w:t xml:space="preserve"> </w:t>
      </w:r>
      <w:r>
        <w:rPr>
          <w:rFonts w:ascii="Times New Roman" w:cs="Times New Roman" w:hAnsi="Times New Roman"/>
          <w:sz w:val="24"/>
          <w:szCs w:val="24"/>
        </w:rPr>
        <w:t>was</w:t>
      </w:r>
      <w:r>
        <w:rPr>
          <w:rFonts w:ascii="Times New Roman" w:cs="Times New Roman" w:hAnsi="Times New Roman"/>
          <w:spacing w:val="27"/>
          <w:sz w:val="24"/>
          <w:szCs w:val="24"/>
        </w:rPr>
        <w:t xml:space="preserve"> </w:t>
      </w:r>
      <w:r>
        <w:rPr>
          <w:rFonts w:ascii="Times New Roman" w:cs="Times New Roman" w:hAnsi="Times New Roman"/>
          <w:sz w:val="24"/>
          <w:szCs w:val="24"/>
        </w:rPr>
        <w:t>estimated</w:t>
      </w:r>
      <w:r>
        <w:rPr>
          <w:rFonts w:ascii="Times New Roman" w:cs="Times New Roman" w:hAnsi="Times New Roman"/>
          <w:spacing w:val="27"/>
          <w:sz w:val="24"/>
          <w:szCs w:val="24"/>
        </w:rPr>
        <w:t xml:space="preserve"> </w:t>
      </w:r>
      <w:r>
        <w:rPr>
          <w:rFonts w:ascii="Times New Roman" w:cs="Times New Roman" w:hAnsi="Times New Roman"/>
          <w:sz w:val="24"/>
          <w:szCs w:val="24"/>
        </w:rPr>
        <w:t>at</w:t>
      </w:r>
      <w:r>
        <w:rPr>
          <w:rFonts w:ascii="Times New Roman" w:cs="Times New Roman" w:hAnsi="Times New Roman"/>
          <w:spacing w:val="28"/>
          <w:sz w:val="24"/>
          <w:szCs w:val="24"/>
        </w:rPr>
        <w:t xml:space="preserve"> </w:t>
      </w:r>
      <w:r>
        <w:rPr>
          <w:rFonts w:ascii="Times New Roman" w:cs="Times New Roman" w:hAnsi="Times New Roman"/>
          <w:sz w:val="24"/>
          <w:szCs w:val="24"/>
        </w:rPr>
        <w:t>37.9</w:t>
      </w:r>
      <w:r>
        <w:rPr>
          <w:rFonts w:ascii="Times New Roman" w:cs="Times New Roman" w:hAnsi="Times New Roman"/>
          <w:spacing w:val="27"/>
          <w:sz w:val="24"/>
          <w:szCs w:val="24"/>
        </w:rPr>
        <w:t xml:space="preserve"> </w:t>
      </w:r>
      <w:r>
        <w:rPr>
          <w:rFonts w:ascii="Times New Roman" w:cs="Times New Roman" w:hAnsi="Times New Roman"/>
          <w:sz w:val="24"/>
          <w:szCs w:val="24"/>
        </w:rPr>
        <w:t>percent</w:t>
      </w:r>
      <w:r>
        <w:rPr>
          <w:rFonts w:ascii="Times New Roman" w:cs="Times New Roman" w:hAnsi="Times New Roman"/>
          <w:spacing w:val="29"/>
          <w:sz w:val="24"/>
          <w:szCs w:val="24"/>
        </w:rPr>
        <w:t xml:space="preserve"> </w:t>
      </w:r>
      <w:r>
        <w:rPr>
          <w:rFonts w:ascii="Times New Roman" w:cs="Times New Roman" w:hAnsi="Times New Roman"/>
          <w:sz w:val="24"/>
          <w:szCs w:val="24"/>
        </w:rPr>
        <w:t>for</w:t>
      </w:r>
      <w:r>
        <w:rPr>
          <w:rFonts w:ascii="Times New Roman" w:cs="Times New Roman" w:hAnsi="Times New Roman"/>
          <w:spacing w:val="29"/>
          <w:sz w:val="24"/>
          <w:szCs w:val="24"/>
        </w:rPr>
        <w:t xml:space="preserve"> </w:t>
      </w:r>
      <w:r>
        <w:rPr>
          <w:rFonts w:ascii="Times New Roman" w:cs="Times New Roman" w:hAnsi="Times New Roman"/>
          <w:sz w:val="24"/>
          <w:szCs w:val="24"/>
        </w:rPr>
        <w:t>the</w:t>
      </w:r>
      <w:r>
        <w:rPr>
          <w:rFonts w:ascii="Times New Roman" w:cs="Times New Roman" w:hAnsi="Times New Roman"/>
          <w:spacing w:val="27"/>
          <w:sz w:val="24"/>
          <w:szCs w:val="24"/>
        </w:rPr>
        <w:t xml:space="preserve"> </w:t>
      </w:r>
      <w:r>
        <w:rPr>
          <w:rFonts w:ascii="Times New Roman" w:cs="Times New Roman" w:hAnsi="Times New Roman"/>
          <w:sz w:val="24"/>
          <w:szCs w:val="24"/>
        </w:rPr>
        <w:t>whole</w:t>
      </w:r>
      <w:r>
        <w:rPr>
          <w:rFonts w:ascii="Times New Roman" w:cs="Times New Roman" w:hAnsi="Times New Roman"/>
          <w:spacing w:val="26"/>
          <w:sz w:val="24"/>
          <w:szCs w:val="24"/>
        </w:rPr>
        <w:t xml:space="preserve"> </w:t>
      </w:r>
      <w:r>
        <w:rPr>
          <w:rFonts w:ascii="Times New Roman" w:cs="Times New Roman" w:hAnsi="Times New Roman"/>
          <w:sz w:val="24"/>
          <w:szCs w:val="24"/>
        </w:rPr>
        <w:t>country</w:t>
      </w:r>
      <w:r>
        <w:rPr>
          <w:rFonts w:ascii="Times New Roman" w:cs="Times New Roman" w:hAnsi="Times New Roman"/>
          <w:spacing w:val="25"/>
          <w:sz w:val="24"/>
          <w:szCs w:val="24"/>
        </w:rPr>
        <w:t xml:space="preserve"> </w:t>
      </w:r>
      <w:r>
        <w:rPr>
          <w:rFonts w:ascii="Times New Roman" w:cs="Times New Roman" w:hAnsi="Times New Roman"/>
          <w:sz w:val="24"/>
          <w:szCs w:val="24"/>
        </w:rPr>
        <w:t>where59.3% of males and 21% of females reported they had used an alcoholic drink at least</w:t>
      </w:r>
      <w:r>
        <w:rPr>
          <w:rFonts w:ascii="Times New Roman" w:cs="Times New Roman" w:hAnsi="Times New Roman"/>
          <w:spacing w:val="1"/>
          <w:sz w:val="24"/>
          <w:szCs w:val="24"/>
        </w:rPr>
        <w:t xml:space="preserve"> </w:t>
      </w:r>
      <w:r>
        <w:rPr>
          <w:rFonts w:ascii="Times New Roman" w:cs="Times New Roman" w:hAnsi="Times New Roman"/>
          <w:sz w:val="24"/>
          <w:szCs w:val="24"/>
        </w:rPr>
        <w:t>once</w:t>
      </w:r>
      <w:r>
        <w:rPr>
          <w:rFonts w:ascii="Times New Roman" w:cs="Times New Roman" w:hAnsi="Times New Roman"/>
          <w:spacing w:val="1"/>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past.</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The study </w:t>
      </w:r>
      <w:r>
        <w:rPr>
          <w:rFonts w:ascii="Times New Roman" w:cs="Times New Roman" w:hAnsi="Times New Roman"/>
          <w:sz w:val="24"/>
          <w:szCs w:val="24"/>
        </w:rPr>
        <w:t>was</w:t>
      </w:r>
      <w:r>
        <w:rPr>
          <w:rFonts w:ascii="Times New Roman" w:cs="Times New Roman" w:hAnsi="Times New Roman"/>
          <w:sz w:val="24"/>
          <w:szCs w:val="24"/>
        </w:rPr>
        <w:t xml:space="preserve"> anchored on two theories, namely; Social learning theory; symbolic interaction theory</w:t>
      </w:r>
      <w:r>
        <w:rPr>
          <w:rFonts w:ascii="Times New Roman" w:cs="Times New Roman" w:hAnsi="Times New Roman"/>
          <w:sz w:val="24"/>
          <w:szCs w:val="24"/>
        </w:rPr>
        <w:t>..</w:t>
      </w:r>
      <w:r>
        <w:rPr>
          <w:rFonts w:ascii="Times New Roman" w:cs="Times New Roman" w:hAnsi="Times New Roman"/>
          <w:sz w:val="24"/>
          <w:szCs w:val="24"/>
        </w:rPr>
        <w:t xml:space="preserve"> The study use</w:t>
      </w:r>
      <w:r>
        <w:rPr>
          <w:rFonts w:ascii="Times New Roman" w:cs="Times New Roman" w:hAnsi="Times New Roman"/>
          <w:sz w:val="24"/>
          <w:szCs w:val="24"/>
        </w:rPr>
        <w:t>d</w:t>
      </w:r>
      <w:r>
        <w:rPr>
          <w:rFonts w:ascii="Times New Roman" w:cs="Times New Roman" w:hAnsi="Times New Roman"/>
          <w:sz w:val="24"/>
          <w:szCs w:val="24"/>
        </w:rPr>
        <w:t xml:space="preserve"> a descriptive survey research design. The study </w:t>
      </w:r>
      <w:r>
        <w:rPr>
          <w:rFonts w:ascii="Times New Roman" w:cs="Times New Roman" w:hAnsi="Times New Roman"/>
          <w:sz w:val="24"/>
          <w:szCs w:val="24"/>
        </w:rPr>
        <w:t>was</w:t>
      </w:r>
      <w:r>
        <w:rPr>
          <w:rFonts w:ascii="Times New Roman" w:cs="Times New Roman" w:hAnsi="Times New Roman"/>
          <w:sz w:val="24"/>
          <w:szCs w:val="24"/>
        </w:rPr>
        <w:t xml:space="preserve"> carried out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w:t>
      </w:r>
      <w:r>
        <w:rPr>
          <w:rFonts w:ascii="Times New Roman" w:cs="Times New Roman" w:hAnsi="Times New Roman"/>
          <w:sz w:val="24"/>
          <w:szCs w:val="24"/>
        </w:rPr>
        <w:t>,.</w:t>
      </w:r>
      <w:r>
        <w:rPr>
          <w:rFonts w:ascii="Times New Roman" w:cs="Times New Roman" w:hAnsi="Times New Roman"/>
          <w:sz w:val="24"/>
          <w:szCs w:val="24"/>
        </w:rPr>
        <w:t xml:space="preserve"> Purposive sampling technique </w:t>
      </w:r>
      <w:r>
        <w:rPr>
          <w:rFonts w:ascii="Times New Roman" w:cs="Times New Roman" w:hAnsi="Times New Roman"/>
          <w:sz w:val="24"/>
          <w:szCs w:val="24"/>
        </w:rPr>
        <w:t xml:space="preserve">was used in </w:t>
      </w:r>
      <w:r>
        <w:rPr>
          <w:rFonts w:ascii="Times New Roman" w:cs="Times New Roman" w:hAnsi="Times New Roman"/>
          <w:sz w:val="24"/>
          <w:szCs w:val="24"/>
        </w:rPr>
        <w:t>these study</w:t>
      </w:r>
      <w:r>
        <w:rPr>
          <w:rFonts w:ascii="Times New Roman" w:cs="Times New Roman" w:hAnsi="Times New Roman"/>
          <w:sz w:val="24"/>
          <w:szCs w:val="24"/>
        </w:rPr>
        <w:t>. From the findings the study found that Corruption is a major barrier to enforcement of the Alcoholic Drinks Control Act 2010; The institutions tasked with enforcing the law are compromised, including the police, the Chiefs and Assistant chiefs who quite often seek rent to protect culprits; That Illicit brewers, pay the police to be allowed to continue with their illicit trade</w:t>
      </w:r>
      <w:r>
        <w:rPr>
          <w:rFonts w:ascii="Times New Roman" w:cs="Times New Roman" w:hAnsi="Times New Roman"/>
          <w:bCs/>
          <w:color w:val="000000"/>
          <w:sz w:val="24"/>
          <w:szCs w:val="24"/>
        </w:rPr>
        <w:t xml:space="preserve">; </w:t>
      </w:r>
      <w:r>
        <w:rPr>
          <w:rFonts w:ascii="Times New Roman" w:cs="Times New Roman" w:hAnsi="Times New Roman"/>
          <w:sz w:val="24"/>
          <w:szCs w:val="24"/>
        </w:rPr>
        <w:t>that corruption hindered effective policy implementation through bribery and extortions by the police, Chiefs and Assistant Chiefs, and during processing of licenses. From the findings respondents agreed to the statement that the officers who implement the policy are in themselves a challenge.; That   there is a shortage of personnel in the rehabilitation and treatment sectors, acting as a barrier to part of the policy’s objective</w:t>
      </w:r>
      <w:r>
        <w:rPr>
          <w:rFonts w:ascii="Times New Roman" w:cs="Times New Roman" w:hAnsi="Times New Roman"/>
          <w:bCs/>
          <w:sz w:val="24"/>
          <w:szCs w:val="24"/>
        </w:rPr>
        <w:t>,</w:t>
      </w:r>
      <w:r>
        <w:rPr>
          <w:rFonts w:ascii="Times New Roman" w:cs="Times New Roman" w:hAnsi="Times New Roman"/>
          <w:sz w:val="24"/>
          <w:szCs w:val="24"/>
        </w:rPr>
        <w:t>; That the low enforcer to population ratio is a challenge because efficiency will not be achieved</w:t>
      </w:r>
      <w:r>
        <w:rPr>
          <w:rFonts w:ascii="Times New Roman" w:cs="Times New Roman" w:hAnsi="Times New Roman"/>
          <w:bCs/>
          <w:sz w:val="24"/>
          <w:szCs w:val="24"/>
        </w:rPr>
        <w:t>;</w:t>
      </w:r>
      <w:r>
        <w:rPr>
          <w:rFonts w:ascii="Times New Roman" w:cs="Times New Roman" w:hAnsi="Times New Roman"/>
          <w:sz w:val="24"/>
          <w:szCs w:val="24"/>
        </w:rPr>
        <w:t xml:space="preserve"> that Sometimes, the Chiefs and the police are not be in good terms thus jeopardizing implementation of the Act that requires cooperation within the policing sectors. From the findings the study found out that there is inadequate knowledge of Alcoholic Drinks Control Act 2010 by both policy implementers and alcohol trade operators; That the lack of knowledge on the Alcoholic Drinks Control Act acts as a barrier to its implementation</w:t>
      </w:r>
      <w:r>
        <w:rPr>
          <w:rFonts w:ascii="Times New Roman" w:cs="Times New Roman" w:hAnsi="Times New Roman"/>
          <w:bCs/>
          <w:sz w:val="24"/>
          <w:szCs w:val="24"/>
        </w:rPr>
        <w:t>,</w:t>
      </w:r>
      <w:r>
        <w:rPr>
          <w:rFonts w:ascii="Times New Roman" w:cs="Times New Roman" w:hAnsi="Times New Roman"/>
          <w:sz w:val="24"/>
          <w:szCs w:val="24"/>
        </w:rPr>
        <w:t>; That People will continue going against the law as long as they are not aware of any legal provisions against it</w:t>
      </w:r>
      <w:r>
        <w:rPr>
          <w:rFonts w:ascii="Times New Roman" w:cs="Times New Roman" w:hAnsi="Times New Roman"/>
          <w:bCs/>
          <w:sz w:val="24"/>
          <w:szCs w:val="24"/>
        </w:rPr>
        <w:t xml:space="preserve">, </w:t>
      </w:r>
      <w:r>
        <w:rPr>
          <w:rFonts w:ascii="Times New Roman" w:cs="Times New Roman" w:hAnsi="Times New Roman"/>
          <w:sz w:val="24"/>
          <w:szCs w:val="24"/>
        </w:rPr>
        <w:t xml:space="preserve">that there is absence of constant educational campaigns in the community about the Act hence its inefficiency in controlling alcohol. The study recommends that there should be Creation and support for atmosphere conducive for people in slums to initiate their own activities based on their experience with their peers. Peer </w:t>
      </w:r>
      <w:r>
        <w:rPr>
          <w:rFonts w:ascii="Times New Roman" w:cs="Times New Roman" w:hAnsi="Times New Roman"/>
          <w:sz w:val="24"/>
          <w:szCs w:val="24"/>
        </w:rPr>
        <w:t>Counselling</w:t>
      </w:r>
      <w:r>
        <w:rPr>
          <w:rFonts w:ascii="Times New Roman" w:cs="Times New Roman" w:hAnsi="Times New Roman"/>
          <w:sz w:val="24"/>
          <w:szCs w:val="24"/>
        </w:rPr>
        <w:t xml:space="preserve"> Model could be used in drug abuse prevention hence develop comprehensive training for both staff and students to acquire specialization in ADA helping skills. This study strongly recommends to the Ministries of Interior Coordination of National Government, Ministry of Education, Ministry of Health and, Ministry of Sports, Culture and Arts to appreciate the huge magnitude of drug abuse in our society today going beyond efforts of every stakeholder should streamline their roles, functions and mandates to avoid log jamming execution. There is a need for both state and non-state actors who are stakeholders in matters of curbing use of illicit alcohol and drugs abuse in the informal settlement to diversify the illicit alcohol and drugs abuse prevention programs that are provided to the residents. This will be in answer to that need as reflected by the perspective of the majority of the respondents in the study. The possible adequacy of the illicit alcohol and drugs abuse prevention programs may be attained by ensuring that almost all the predictors of </w:t>
      </w:r>
      <w:r>
        <w:rPr>
          <w:rFonts w:ascii="Times New Roman" w:cs="Times New Roman" w:hAnsi="Times New Roman"/>
          <w:sz w:val="24"/>
          <w:szCs w:val="24"/>
        </w:rPr>
        <w:t>criminogenic</w:t>
      </w:r>
      <w:r>
        <w:rPr>
          <w:rFonts w:ascii="Times New Roman" w:cs="Times New Roman" w:hAnsi="Times New Roman"/>
          <w:sz w:val="24"/>
          <w:szCs w:val="24"/>
        </w:rPr>
        <w:t xml:space="preserve"> and delinquency </w:t>
      </w:r>
      <w:r>
        <w:rPr>
          <w:rFonts w:ascii="Times New Roman" w:cs="Times New Roman" w:hAnsi="Times New Roman"/>
          <w:sz w:val="24"/>
          <w:szCs w:val="24"/>
        </w:rPr>
        <w:t>behaviour</w:t>
      </w:r>
      <w:r>
        <w:rPr>
          <w:rFonts w:ascii="Times New Roman" w:cs="Times New Roman" w:hAnsi="Times New Roman"/>
          <w:sz w:val="24"/>
          <w:szCs w:val="24"/>
        </w:rPr>
        <w:t xml:space="preserve"> in the informal settlement are addressed. The community policing initiatives in the informal settlement need to be reviewed and evaluated to ascertain their effectiveness in terms of curbing use of illicit alcohol and drugs abuse so as to prevent crime and promoting security and stability in the settlements. This will go a long way in enhancing the trust of the community members in the police, who are mandated by the government to restore or </w:t>
      </w:r>
      <w:r>
        <w:rPr>
          <w:rFonts w:ascii="Times New Roman" w:cs="Times New Roman" w:hAnsi="Times New Roman"/>
          <w:sz w:val="24"/>
          <w:szCs w:val="24"/>
        </w:rPr>
        <w:t>rather</w:t>
      </w:r>
      <w:r>
        <w:rPr>
          <w:rFonts w:ascii="Times New Roman" w:cs="Times New Roman" w:hAnsi="Times New Roman"/>
          <w:sz w:val="24"/>
          <w:szCs w:val="24"/>
        </w:rPr>
        <w:t xml:space="preserve"> maintain law and order in the informal settlement. </w:t>
      </w:r>
    </w:p>
    <w:p>
      <w:pPr>
        <w:pStyle w:val="style1"/>
        <w:jc w:val="center"/>
        <w:rPr>
          <w:rFonts w:ascii="Times New Roman" w:cs="Times New Roman" w:hAnsi="Times New Roman"/>
          <w:color w:val="auto"/>
          <w:sz w:val="24"/>
          <w:szCs w:val="24"/>
        </w:rPr>
        <w:sectPr>
          <w:footerReference w:type="default" r:id="rId2"/>
          <w:pgSz w:w="12240" w:h="15840" w:orient="portrait"/>
          <w:pgMar w:top="1440" w:right="1440" w:bottom="1440" w:left="1440" w:header="708" w:footer="708" w:gutter="0"/>
          <w:pgNumType w:fmt="lowerRoman" w:start="1"/>
          <w:cols w:space="708"/>
          <w:titlePg/>
          <w:docGrid w:linePitch="360"/>
        </w:sectPr>
      </w:pPr>
    </w:p>
    <w:bookmarkStart w:id="11" w:name="_Toc142675951"/>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CHAPTER ONE:  INTRODUCTION</w:t>
      </w:r>
      <w:bookmarkEnd w:id="3"/>
      <w:bookmarkEnd w:id="11"/>
    </w:p>
    <w:bookmarkStart w:id="12" w:name="_Toc4449319"/>
    <w:bookmarkStart w:id="13" w:name="_Toc142675952"/>
    <w:p>
      <w:pPr>
        <w:pStyle w:val="style2"/>
        <w:rPr>
          <w:rFonts w:ascii="Times New Roman" w:cs="Times New Roman" w:hAnsi="Times New Roman"/>
          <w:b w:val="false"/>
          <w:color w:val="auto"/>
          <w:sz w:val="24"/>
          <w:szCs w:val="24"/>
        </w:rPr>
      </w:pPr>
      <w:r>
        <w:rPr>
          <w:rFonts w:ascii="Times New Roman" w:cs="Times New Roman" w:hAnsi="Times New Roman"/>
          <w:color w:val="auto"/>
          <w:sz w:val="24"/>
          <w:szCs w:val="24"/>
        </w:rPr>
        <w:t>1.0 Introduction of the study</w:t>
      </w:r>
      <w:bookmarkEnd w:id="12"/>
      <w:bookmarkEnd w:id="13"/>
    </w:p>
    <w:p>
      <w:pPr>
        <w:pStyle w:val="style0"/>
        <w:spacing w:before="240" w:lineRule="auto" w:line="360"/>
        <w:jc w:val="both"/>
        <w:rPr>
          <w:rFonts w:ascii="Times New Roman" w:cs="Times New Roman" w:eastAsia="宋体" w:hAnsi="Times New Roman"/>
          <w:sz w:val="24"/>
          <w:szCs w:val="24"/>
        </w:rPr>
      </w:pPr>
      <w:r>
        <w:rPr>
          <w:rFonts w:ascii="Times New Roman" w:cs="Times New Roman" w:hAnsi="Times New Roman"/>
          <w:sz w:val="24"/>
          <w:szCs w:val="24"/>
        </w:rPr>
        <w:t xml:space="preserve">This chapter presents the background of the study and explores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In addition, section 1.2 of this chapter presents the statement of the problem, section 1.3 research objectives, section 1.4 research assumptions, 1.5 Justification of the Study, 1.6, </w:t>
      </w:r>
      <w:r>
        <w:rPr>
          <w:rFonts w:ascii="Times New Roman" w:cs="Times New Roman" w:hAnsi="Times New Roman"/>
          <w:sz w:val="24"/>
          <w:szCs w:val="24"/>
        </w:rPr>
        <w:t>Significance of the Study</w:t>
      </w:r>
      <w:r>
        <w:rPr>
          <w:rFonts w:ascii="Times New Roman" w:cs="Times New Roman" w:hAnsi="Times New Roman"/>
          <w:sz w:val="24"/>
          <w:szCs w:val="24"/>
        </w:rPr>
        <w:t>, 1.7 scope of the study</w:t>
      </w:r>
      <w:r>
        <w:rPr>
          <w:rFonts w:ascii="Times New Roman" w:cs="Times New Roman" w:hAnsi="Times New Roman"/>
          <w:sz w:val="24"/>
          <w:szCs w:val="24"/>
        </w:rPr>
        <w:t xml:space="preserve">, </w:t>
      </w:r>
      <w:r>
        <w:rPr>
          <w:rFonts w:ascii="Times New Roman" w:cs="Times New Roman" w:hAnsi="Times New Roman"/>
          <w:sz w:val="24"/>
          <w:szCs w:val="24"/>
        </w:rPr>
        <w:t xml:space="preserve">1.8 limitation of the study1.9 Conceptual Framework and 1.10 </w:t>
      </w:r>
      <w:r>
        <w:rPr>
          <w:rFonts w:ascii="Times New Roman" w:cs="Times New Roman" w:hAnsi="Times New Roman"/>
          <w:sz w:val="24"/>
          <w:szCs w:val="24"/>
        </w:rPr>
        <w:t>Operational</w:t>
      </w:r>
      <w:r>
        <w:rPr>
          <w:rFonts w:ascii="Times New Roman" w:cs="Times New Roman" w:hAnsi="Times New Roman"/>
          <w:sz w:val="24"/>
          <w:szCs w:val="24"/>
        </w:rPr>
        <w:t xml:space="preserve"> definition of Terms. </w:t>
      </w:r>
    </w:p>
    <w:bookmarkStart w:id="14" w:name="_Toc79337286"/>
    <w:p>
      <w:pPr>
        <w:pStyle w:val="style179"/>
        <w:numPr>
          <w:ilvl w:val="1"/>
          <w:numId w:val="1"/>
        </w:numPr>
        <w:rPr>
          <w:rFonts w:ascii="Times New Roman" w:cs="Times New Roman" w:hAnsi="Times New Roman"/>
          <w:b/>
          <w:sz w:val="24"/>
          <w:szCs w:val="24"/>
        </w:rPr>
      </w:pPr>
      <w:r>
        <w:rPr>
          <w:rFonts w:ascii="Times New Roman" w:cs="Times New Roman" w:hAnsi="Times New Roman"/>
          <w:b/>
          <w:sz w:val="24"/>
          <w:szCs w:val="24"/>
        </w:rPr>
        <w:t>Study Background</w:t>
      </w:r>
      <w:bookmarkEnd w:id="14"/>
    </w:p>
    <w:p>
      <w:pPr>
        <w:pStyle w:val="style66"/>
        <w:spacing w:before="90" w:lineRule="auto" w:line="360"/>
        <w:ind w:right="4"/>
        <w:jc w:val="both"/>
        <w:rPr/>
      </w:pPr>
      <w:r>
        <w:t>Drug abuse is a global problem, which poses a great danger to the health of an individual,</w:t>
      </w:r>
      <w:r>
        <w:rPr>
          <w:spacing w:val="-57"/>
        </w:rPr>
        <w:t xml:space="preserve"> </w:t>
      </w:r>
      <w:r>
        <w:t>the society and even in some cases to the political stability and security in many countries</w:t>
      </w:r>
      <w:r>
        <w:rPr>
          <w:spacing w:val="-57"/>
        </w:rPr>
        <w:t xml:space="preserve"> </w:t>
      </w:r>
      <w:r>
        <w:t>(UN,</w:t>
      </w:r>
      <w:r>
        <w:rPr>
          <w:spacing w:val="20"/>
        </w:rPr>
        <w:t xml:space="preserve"> </w:t>
      </w:r>
      <w:r>
        <w:t>1988).</w:t>
      </w:r>
      <w:r>
        <w:rPr>
          <w:spacing w:val="20"/>
        </w:rPr>
        <w:t xml:space="preserve"> </w:t>
      </w:r>
      <w:r>
        <w:t>More</w:t>
      </w:r>
      <w:r>
        <w:rPr>
          <w:spacing w:val="18"/>
        </w:rPr>
        <w:t xml:space="preserve"> </w:t>
      </w:r>
      <w:r>
        <w:t>than</w:t>
      </w:r>
      <w:r>
        <w:rPr>
          <w:spacing w:val="19"/>
        </w:rPr>
        <w:t xml:space="preserve"> </w:t>
      </w:r>
      <w:r>
        <w:t>200</w:t>
      </w:r>
      <w:r>
        <w:rPr>
          <w:spacing w:val="20"/>
        </w:rPr>
        <w:t xml:space="preserve"> </w:t>
      </w:r>
      <w:r>
        <w:t>million</w:t>
      </w:r>
      <w:r>
        <w:rPr>
          <w:spacing w:val="18"/>
        </w:rPr>
        <w:t xml:space="preserve"> </w:t>
      </w:r>
      <w:r>
        <w:t>people</w:t>
      </w:r>
      <w:r>
        <w:rPr>
          <w:spacing w:val="20"/>
        </w:rPr>
        <w:t xml:space="preserve"> </w:t>
      </w:r>
      <w:r>
        <w:t>abuse</w:t>
      </w:r>
      <w:r>
        <w:rPr>
          <w:spacing w:val="19"/>
        </w:rPr>
        <w:t xml:space="preserve"> </w:t>
      </w:r>
      <w:r>
        <w:t>drugs</w:t>
      </w:r>
      <w:r>
        <w:rPr>
          <w:spacing w:val="20"/>
        </w:rPr>
        <w:t xml:space="preserve"> </w:t>
      </w:r>
      <w:r>
        <w:t>worldwide.</w:t>
      </w:r>
      <w:r>
        <w:rPr>
          <w:spacing w:val="20"/>
        </w:rPr>
        <w:t xml:space="preserve"> </w:t>
      </w:r>
      <w:r>
        <w:t>These</w:t>
      </w:r>
      <w:r>
        <w:rPr>
          <w:spacing w:val="19"/>
        </w:rPr>
        <w:t xml:space="preserve"> </w:t>
      </w:r>
      <w:r>
        <w:t>people</w:t>
      </w:r>
      <w:r>
        <w:rPr>
          <w:spacing w:val="19"/>
        </w:rPr>
        <w:t xml:space="preserve"> </w:t>
      </w:r>
      <w:r>
        <w:t>are</w:t>
      </w:r>
      <w:r>
        <w:rPr>
          <w:spacing w:val="19"/>
        </w:rPr>
        <w:t xml:space="preserve"> </w:t>
      </w:r>
      <w:r>
        <w:t>in</w:t>
      </w:r>
      <w:r>
        <w:rPr>
          <w:spacing w:val="-58"/>
        </w:rPr>
        <w:t xml:space="preserve"> </w:t>
      </w:r>
      <w:r>
        <w:t>all segments of society, they may include: the urban professionals snorting cocaine in a</w:t>
      </w:r>
      <w:r>
        <w:rPr>
          <w:spacing w:val="1"/>
        </w:rPr>
        <w:t xml:space="preserve"> </w:t>
      </w:r>
      <w:r>
        <w:t>downtown nightclub, the glue sniffing street children in the slums of the developing</w:t>
      </w:r>
      <w:r>
        <w:rPr>
          <w:spacing w:val="1"/>
        </w:rPr>
        <w:t xml:space="preserve"> </w:t>
      </w:r>
      <w:r>
        <w:t>world, the farmer addicted to the opium poppy he grows and the teenage ecstasy user in a</w:t>
      </w:r>
      <w:r>
        <w:rPr>
          <w:spacing w:val="-57"/>
        </w:rPr>
        <w:t xml:space="preserve"> </w:t>
      </w:r>
      <w:r>
        <w:t>comfortable</w:t>
      </w:r>
      <w:r>
        <w:rPr>
          <w:spacing w:val="-2"/>
        </w:rPr>
        <w:t xml:space="preserve"> </w:t>
      </w:r>
      <w:r>
        <w:t>home</w:t>
      </w:r>
      <w:r>
        <w:rPr>
          <w:spacing w:val="1"/>
        </w:rPr>
        <w:t xml:space="preserve"> </w:t>
      </w:r>
      <w:r>
        <w:t>(UN,</w:t>
      </w:r>
      <w:r>
        <w:rPr>
          <w:spacing w:val="1"/>
        </w:rPr>
        <w:t xml:space="preserve"> </w:t>
      </w:r>
      <w:r>
        <w:t>2001).</w:t>
      </w:r>
    </w:p>
    <w:p>
      <w:pPr>
        <w:pStyle w:val="style66"/>
        <w:spacing w:before="90" w:lineRule="auto" w:line="360"/>
        <w:ind w:right="4"/>
        <w:jc w:val="both"/>
        <w:rPr/>
      </w:pPr>
    </w:p>
    <w:p>
      <w:pPr>
        <w:pStyle w:val="style66"/>
        <w:spacing w:before="90" w:after="240" w:lineRule="auto" w:line="360"/>
        <w:ind w:right="4"/>
        <w:jc w:val="both"/>
        <w:rPr/>
      </w:pPr>
      <w:r>
        <w:t>Globally, the high prevalence of ADA is wanting. Studies on the use of substances have</w:t>
      </w:r>
      <w:r>
        <w:rPr>
          <w:spacing w:val="1"/>
        </w:rPr>
        <w:t xml:space="preserve"> </w:t>
      </w:r>
      <w:r>
        <w:t xml:space="preserve">been conducted throughout the world such as Geyer et Al (2015), </w:t>
      </w:r>
      <w:r>
        <w:t>Nacada</w:t>
      </w:r>
      <w:r>
        <w:t xml:space="preserve"> (2004) and</w:t>
      </w:r>
      <w:r>
        <w:rPr>
          <w:spacing w:val="1"/>
        </w:rPr>
        <w:t xml:space="preserve"> </w:t>
      </w:r>
      <w:r>
        <w:t>Richard (2004).</w:t>
      </w:r>
      <w:r>
        <w:rPr>
          <w:spacing w:val="1"/>
        </w:rPr>
        <w:t xml:space="preserve"> </w:t>
      </w:r>
      <w:r>
        <w:t>An</w:t>
      </w:r>
      <w:r>
        <w:rPr>
          <w:spacing w:val="1"/>
        </w:rPr>
        <w:t xml:space="preserve"> </w:t>
      </w:r>
      <w:r>
        <w:t>estimated</w:t>
      </w:r>
      <w:r>
        <w:rPr>
          <w:spacing w:val="1"/>
        </w:rPr>
        <w:t xml:space="preserve"> </w:t>
      </w:r>
      <w:r>
        <w:t>13</w:t>
      </w:r>
      <w:r>
        <w:rPr>
          <w:spacing w:val="1"/>
        </w:rPr>
        <w:t xml:space="preserve"> </w:t>
      </w:r>
      <w:r>
        <w:t>million</w:t>
      </w:r>
      <w:r>
        <w:rPr>
          <w:spacing w:val="1"/>
        </w:rPr>
        <w:t xml:space="preserve"> </w:t>
      </w:r>
      <w:r>
        <w:t>youths‘</w:t>
      </w:r>
      <w:r>
        <w:rPr>
          <w:spacing w:val="1"/>
        </w:rPr>
        <w:t xml:space="preserve"> </w:t>
      </w:r>
      <w:r>
        <w:t>worldwide</w:t>
      </w:r>
      <w:r>
        <w:rPr>
          <w:spacing w:val="1"/>
        </w:rPr>
        <w:t xml:space="preserve"> </w:t>
      </w:r>
      <w:r>
        <w:t>aged</w:t>
      </w:r>
      <w:r>
        <w:rPr>
          <w:spacing w:val="1"/>
        </w:rPr>
        <w:t xml:space="preserve"> </w:t>
      </w:r>
      <w:r>
        <w:t>12</w:t>
      </w:r>
      <w:r>
        <w:rPr>
          <w:spacing w:val="1"/>
        </w:rPr>
        <w:t xml:space="preserve"> </w:t>
      </w:r>
      <w:r>
        <w:t>to</w:t>
      </w:r>
      <w:r>
        <w:rPr>
          <w:spacing w:val="1"/>
        </w:rPr>
        <w:t xml:space="preserve"> </w:t>
      </w:r>
      <w:r>
        <w:t>17</w:t>
      </w:r>
      <w:r>
        <w:rPr>
          <w:spacing w:val="1"/>
        </w:rPr>
        <w:t xml:space="preserve"> </w:t>
      </w:r>
      <w:r>
        <w:t>become</w:t>
      </w:r>
      <w:r>
        <w:rPr>
          <w:spacing w:val="-57"/>
        </w:rPr>
        <w:t xml:space="preserve"> </w:t>
      </w:r>
      <w:r>
        <w:t>involved</w:t>
      </w:r>
      <w:r>
        <w:rPr>
          <w:spacing w:val="4"/>
        </w:rPr>
        <w:t xml:space="preserve"> </w:t>
      </w:r>
      <w:r>
        <w:t>with</w:t>
      </w:r>
      <w:r>
        <w:rPr>
          <w:spacing w:val="5"/>
        </w:rPr>
        <w:t xml:space="preserve"> </w:t>
      </w:r>
      <w:r>
        <w:t>alcohol,</w:t>
      </w:r>
      <w:r>
        <w:rPr>
          <w:spacing w:val="7"/>
        </w:rPr>
        <w:t xml:space="preserve"> </w:t>
      </w:r>
      <w:r>
        <w:t>tobacco</w:t>
      </w:r>
      <w:r>
        <w:rPr>
          <w:spacing w:val="6"/>
        </w:rPr>
        <w:t xml:space="preserve"> </w:t>
      </w:r>
      <w:r>
        <w:t>and</w:t>
      </w:r>
      <w:r>
        <w:rPr>
          <w:spacing w:val="4"/>
        </w:rPr>
        <w:t xml:space="preserve"> </w:t>
      </w:r>
      <w:r>
        <w:t>other</w:t>
      </w:r>
      <w:r>
        <w:rPr>
          <w:spacing w:val="5"/>
        </w:rPr>
        <w:t xml:space="preserve"> </w:t>
      </w:r>
      <w:r>
        <w:t>substances</w:t>
      </w:r>
      <w:r>
        <w:rPr>
          <w:spacing w:val="7"/>
        </w:rPr>
        <w:t xml:space="preserve"> </w:t>
      </w:r>
      <w:r>
        <w:t>annually</w:t>
      </w:r>
      <w:r>
        <w:rPr>
          <w:spacing w:val="58"/>
        </w:rPr>
        <w:t xml:space="preserve"> </w:t>
      </w:r>
      <w:r>
        <w:t>(Lennox</w:t>
      </w:r>
      <w:r>
        <w:rPr>
          <w:spacing w:val="6"/>
        </w:rPr>
        <w:t xml:space="preserve"> </w:t>
      </w:r>
      <w:r>
        <w:t>&amp;</w:t>
      </w:r>
      <w:r>
        <w:rPr>
          <w:spacing w:val="2"/>
        </w:rPr>
        <w:t xml:space="preserve"> </w:t>
      </w:r>
      <w:r>
        <w:t>Cecchini</w:t>
      </w:r>
      <w:r>
        <w:t>, 2008). In general, tobacco and alcohol are the most frequently used substances by young</w:t>
      </w:r>
      <w:r>
        <w:rPr>
          <w:spacing w:val="1"/>
        </w:rPr>
        <w:t xml:space="preserve"> </w:t>
      </w:r>
      <w:r>
        <w:t>people, with cannabis use accounting for 90% or more of illicit substance use in North</w:t>
      </w:r>
      <w:r>
        <w:rPr>
          <w:spacing w:val="1"/>
        </w:rPr>
        <w:t xml:space="preserve"> </w:t>
      </w:r>
      <w:r>
        <w:t>America, Australia, and Europe (Alexander, 2001). Furthermore, the Canadian Centre on</w:t>
      </w:r>
      <w:r>
        <w:rPr>
          <w:spacing w:val="1"/>
        </w:rPr>
        <w:t xml:space="preserve"> </w:t>
      </w:r>
      <w:r>
        <w:t>Substance Abuse (2002) has conducted a survey which indicated that the average age for</w:t>
      </w:r>
      <w:r>
        <w:rPr>
          <w:spacing w:val="1"/>
        </w:rPr>
        <w:t xml:space="preserve"> </w:t>
      </w:r>
      <w:r>
        <w:t>first users of substances was 12</w:t>
      </w:r>
      <w:r>
        <w:rPr>
          <w:spacing w:val="1"/>
        </w:rPr>
        <w:t xml:space="preserve"> </w:t>
      </w:r>
      <w:r>
        <w:t>years. About 64.7% of the</w:t>
      </w:r>
      <w:r>
        <w:rPr>
          <w:spacing w:val="60"/>
        </w:rPr>
        <w:t xml:space="preserve"> </w:t>
      </w:r>
      <w:r>
        <w:t>youth in grades 7 to12</w:t>
      </w:r>
      <w:r>
        <w:rPr>
          <w:spacing w:val="1"/>
        </w:rPr>
        <w:t xml:space="preserve"> </w:t>
      </w:r>
      <w:r>
        <w:t>reported the lifetime use of alcohol, 29% cannabis, 43% cocaine powder and less than 4%</w:t>
      </w:r>
      <w:r>
        <w:rPr>
          <w:spacing w:val="-57"/>
        </w:rPr>
        <w:t xml:space="preserve"> </w:t>
      </w:r>
      <w:r>
        <w:t>other substances including heroin, ketamine and crystal methamphetamine (Canadian</w:t>
      </w:r>
      <w:r>
        <w:rPr>
          <w:spacing w:val="1"/>
        </w:rPr>
        <w:t xml:space="preserve"> </w:t>
      </w:r>
      <w:r>
        <w:t>Centre</w:t>
      </w:r>
      <w:r>
        <w:rPr>
          <w:spacing w:val="-3"/>
        </w:rPr>
        <w:t xml:space="preserve"> </w:t>
      </w:r>
      <w:r>
        <w:t>for</w:t>
      </w:r>
      <w:r>
        <w:rPr>
          <w:spacing w:val="-1"/>
        </w:rPr>
        <w:t xml:space="preserve"> </w:t>
      </w:r>
      <w:r>
        <w:t>Substance</w:t>
      </w:r>
      <w:r>
        <w:rPr>
          <w:spacing w:val="-1"/>
        </w:rPr>
        <w:t xml:space="preserve"> </w:t>
      </w:r>
      <w:r>
        <w:t>Abuse, 2002).</w:t>
      </w:r>
    </w:p>
    <w:p>
      <w:pPr>
        <w:pStyle w:val="style66"/>
        <w:spacing w:before="90" w:after="240" w:lineRule="auto" w:line="360"/>
        <w:ind w:right="4"/>
        <w:jc w:val="both"/>
        <w:rPr/>
      </w:pPr>
    </w:p>
    <w:p>
      <w:pPr>
        <w:pStyle w:val="style66"/>
        <w:spacing w:before="90" w:lineRule="auto" w:line="360"/>
        <w:ind w:right="4"/>
        <w:jc w:val="both"/>
        <w:rPr/>
      </w:pPr>
    </w:p>
    <w:p>
      <w:pPr>
        <w:pStyle w:val="style66"/>
        <w:spacing w:before="90" w:lineRule="auto" w:line="360"/>
        <w:ind w:right="4"/>
        <w:jc w:val="both"/>
        <w:rPr/>
      </w:pPr>
      <w:r>
        <w:t>Drug abuse</w:t>
      </w:r>
      <w:r>
        <w:rPr>
          <w:spacing w:val="1"/>
        </w:rPr>
        <w:t xml:space="preserve"> </w:t>
      </w:r>
      <w:r>
        <w:t>among</w:t>
      </w:r>
      <w:r>
        <w:rPr>
          <w:spacing w:val="1"/>
        </w:rPr>
        <w:t xml:space="preserve"> </w:t>
      </w:r>
      <w:r>
        <w:t>adolescents</w:t>
      </w:r>
      <w:r>
        <w:rPr>
          <w:spacing w:val="1"/>
        </w:rPr>
        <w:t xml:space="preserve"> </w:t>
      </w:r>
      <w:r>
        <w:t>continues</w:t>
      </w:r>
      <w:r>
        <w:rPr>
          <w:spacing w:val="1"/>
        </w:rPr>
        <w:t xml:space="preserve"> </w:t>
      </w:r>
      <w:r>
        <w:t>to</w:t>
      </w:r>
      <w:r>
        <w:rPr>
          <w:spacing w:val="1"/>
        </w:rPr>
        <w:t xml:space="preserve"> </w:t>
      </w:r>
      <w:r>
        <w:t>be</w:t>
      </w:r>
      <w:r>
        <w:rPr>
          <w:spacing w:val="1"/>
        </w:rPr>
        <w:t xml:space="preserve"> </w:t>
      </w:r>
      <w:r>
        <w:t>a</w:t>
      </w:r>
      <w:r>
        <w:rPr>
          <w:spacing w:val="1"/>
        </w:rPr>
        <w:t xml:space="preserve"> </w:t>
      </w:r>
      <w:r>
        <w:t>major</w:t>
      </w:r>
      <w:r>
        <w:rPr>
          <w:spacing w:val="1"/>
        </w:rPr>
        <w:t xml:space="preserve"> </w:t>
      </w:r>
      <w:r>
        <w:t>problem</w:t>
      </w:r>
      <w:r>
        <w:rPr>
          <w:spacing w:val="1"/>
        </w:rPr>
        <w:t xml:space="preserve"> </w:t>
      </w:r>
      <w:r>
        <w:t>worldwide,</w:t>
      </w:r>
      <w:r>
        <w:rPr>
          <w:spacing w:val="1"/>
        </w:rPr>
        <w:t xml:space="preserve"> </w:t>
      </w:r>
      <w:r>
        <w:t>and</w:t>
      </w:r>
      <w:r>
        <w:rPr>
          <w:spacing w:val="1"/>
        </w:rPr>
        <w:t xml:space="preserve"> </w:t>
      </w:r>
      <w:r>
        <w:t>in</w:t>
      </w:r>
      <w:r>
        <w:rPr>
          <w:spacing w:val="-57"/>
        </w:rPr>
        <w:t xml:space="preserve"> </w:t>
      </w:r>
      <w:r>
        <w:t>particular, at an early age (De Miranda, 1987; Jaffe, 1998). The most widely abused</w:t>
      </w:r>
      <w:r>
        <w:rPr>
          <w:spacing w:val="1"/>
        </w:rPr>
        <w:t xml:space="preserve"> </w:t>
      </w:r>
      <w:r>
        <w:t>substances</w:t>
      </w:r>
      <w:r>
        <w:rPr>
          <w:spacing w:val="1"/>
        </w:rPr>
        <w:t xml:space="preserve"> </w:t>
      </w:r>
      <w:r>
        <w:t>are</w:t>
      </w:r>
      <w:r>
        <w:rPr>
          <w:spacing w:val="1"/>
        </w:rPr>
        <w:t xml:space="preserve"> </w:t>
      </w:r>
      <w:r>
        <w:t>alcohol,</w:t>
      </w:r>
      <w:r>
        <w:rPr>
          <w:spacing w:val="1"/>
        </w:rPr>
        <w:t xml:space="preserve"> </w:t>
      </w:r>
      <w:r>
        <w:t>tobacco</w:t>
      </w:r>
      <w:r>
        <w:rPr>
          <w:spacing w:val="1"/>
        </w:rPr>
        <w:t xml:space="preserve"> </w:t>
      </w:r>
      <w:r>
        <w:t>and</w:t>
      </w:r>
      <w:r>
        <w:rPr>
          <w:spacing w:val="1"/>
        </w:rPr>
        <w:t xml:space="preserve"> </w:t>
      </w:r>
      <w:r>
        <w:t>cannabis</w:t>
      </w:r>
      <w:r>
        <w:rPr>
          <w:spacing w:val="1"/>
        </w:rPr>
        <w:t xml:space="preserve"> </w:t>
      </w:r>
      <w:r>
        <w:t>because</w:t>
      </w:r>
      <w:r>
        <w:rPr>
          <w:spacing w:val="1"/>
        </w:rPr>
        <w:t xml:space="preserve"> </w:t>
      </w:r>
      <w:r>
        <w:t>they</w:t>
      </w:r>
      <w:r>
        <w:rPr>
          <w:spacing w:val="1"/>
        </w:rPr>
        <w:t xml:space="preserve"> </w:t>
      </w:r>
      <w:r>
        <w:t>are</w:t>
      </w:r>
      <w:r>
        <w:rPr>
          <w:spacing w:val="1"/>
        </w:rPr>
        <w:t xml:space="preserve"> </w:t>
      </w:r>
      <w:r>
        <w:t>readily</w:t>
      </w:r>
      <w:r>
        <w:rPr>
          <w:spacing w:val="1"/>
        </w:rPr>
        <w:t xml:space="preserve"> </w:t>
      </w:r>
      <w:r>
        <w:t>available.</w:t>
      </w:r>
      <w:r>
        <w:rPr>
          <w:spacing w:val="1"/>
        </w:rPr>
        <w:t xml:space="preserve"> </w:t>
      </w:r>
      <w:r>
        <w:t>According to the United Nations, 2009), substance abuse is worsened by complex socio-</w:t>
      </w:r>
      <w:r>
        <w:rPr>
          <w:spacing w:val="1"/>
        </w:rPr>
        <w:t xml:space="preserve"> </w:t>
      </w:r>
      <w:r>
        <w:t>economic</w:t>
      </w:r>
      <w:r>
        <w:rPr>
          <w:spacing w:val="1"/>
        </w:rPr>
        <w:t xml:space="preserve"> </w:t>
      </w:r>
      <w:r>
        <w:t>changes</w:t>
      </w:r>
      <w:r>
        <w:rPr>
          <w:spacing w:val="1"/>
        </w:rPr>
        <w:t xml:space="preserve"> </w:t>
      </w:r>
      <w:r>
        <w:t>such</w:t>
      </w:r>
      <w:r>
        <w:rPr>
          <w:spacing w:val="1"/>
        </w:rPr>
        <w:t xml:space="preserve"> </w:t>
      </w:r>
      <w:r>
        <w:t>as</w:t>
      </w:r>
      <w:r>
        <w:rPr>
          <w:spacing w:val="1"/>
        </w:rPr>
        <w:t xml:space="preserve"> </w:t>
      </w:r>
      <w:r>
        <w:t>unemployment,</w:t>
      </w:r>
      <w:r>
        <w:rPr>
          <w:spacing w:val="1"/>
        </w:rPr>
        <w:t xml:space="preserve"> </w:t>
      </w:r>
      <w:r>
        <w:t>poverty</w:t>
      </w:r>
      <w:r>
        <w:rPr>
          <w:spacing w:val="1"/>
        </w:rPr>
        <w:t xml:space="preserve"> </w:t>
      </w:r>
      <w:r>
        <w:t>and</w:t>
      </w:r>
      <w:r>
        <w:rPr>
          <w:spacing w:val="1"/>
        </w:rPr>
        <w:t xml:space="preserve"> </w:t>
      </w:r>
      <w:r>
        <w:t>crime</w:t>
      </w:r>
      <w:r>
        <w:rPr>
          <w:spacing w:val="1"/>
        </w:rPr>
        <w:t xml:space="preserve"> </w:t>
      </w:r>
      <w:r>
        <w:t>in</w:t>
      </w:r>
      <w:r>
        <w:rPr>
          <w:spacing w:val="1"/>
        </w:rPr>
        <w:t xml:space="preserve"> </w:t>
      </w:r>
      <w:r>
        <w:t>general.</w:t>
      </w:r>
      <w:r>
        <w:rPr>
          <w:spacing w:val="60"/>
        </w:rPr>
        <w:t xml:space="preserve"> </w:t>
      </w:r>
      <w:r>
        <w:t>These</w:t>
      </w:r>
      <w:r>
        <w:rPr>
          <w:spacing w:val="1"/>
        </w:rPr>
        <w:t xml:space="preserve"> </w:t>
      </w:r>
      <w:r>
        <w:t>challenges are prevalent in slums where the populations are high yet competing for few</w:t>
      </w:r>
      <w:r>
        <w:rPr>
          <w:spacing w:val="1"/>
        </w:rPr>
        <w:t xml:space="preserve"> </w:t>
      </w:r>
      <w:r>
        <w:t>resources. These social ills devastate many families and communities. In addition, drug</w:t>
      </w:r>
      <w:r>
        <w:rPr>
          <w:spacing w:val="1"/>
        </w:rPr>
        <w:t xml:space="preserve"> </w:t>
      </w:r>
      <w:r>
        <w:t>pushers force young people into taking drugs and related substances so that once they are</w:t>
      </w:r>
      <w:r>
        <w:rPr>
          <w:spacing w:val="1"/>
        </w:rPr>
        <w:t xml:space="preserve"> </w:t>
      </w:r>
      <w:r>
        <w:t>hooked; they can manipulate their friends into</w:t>
      </w:r>
      <w:r>
        <w:rPr>
          <w:spacing w:val="1"/>
        </w:rPr>
        <w:t xml:space="preserve"> </w:t>
      </w:r>
      <w:r>
        <w:t>taking</w:t>
      </w:r>
      <w:r>
        <w:rPr>
          <w:spacing w:val="1"/>
        </w:rPr>
        <w:t xml:space="preserve"> </w:t>
      </w:r>
      <w:r>
        <w:t xml:space="preserve">them. </w:t>
      </w:r>
      <w:r>
        <w:t>(United</w:t>
      </w:r>
      <w:r>
        <w:rPr>
          <w:spacing w:val="60"/>
        </w:rPr>
        <w:t xml:space="preserve"> </w:t>
      </w:r>
      <w:r>
        <w:t>Nations, 2009).</w:t>
      </w:r>
      <w:r>
        <w:rPr>
          <w:spacing w:val="1"/>
        </w:rPr>
        <w:t xml:space="preserve"> </w:t>
      </w:r>
      <w:r>
        <w:t>Drugs are quite expensive; therefore, once these youths are hooked up and can no longer</w:t>
      </w:r>
      <w:r>
        <w:rPr>
          <w:spacing w:val="1"/>
        </w:rPr>
        <w:t xml:space="preserve"> </w:t>
      </w:r>
      <w:r>
        <w:t>afford them, they are forced to become traffickers so they can get some in return. Others</w:t>
      </w:r>
      <w:r>
        <w:rPr>
          <w:spacing w:val="1"/>
        </w:rPr>
        <w:t xml:space="preserve"> </w:t>
      </w:r>
      <w:r>
        <w:t>get</w:t>
      </w:r>
      <w:r>
        <w:rPr>
          <w:spacing w:val="44"/>
        </w:rPr>
        <w:t xml:space="preserve"> </w:t>
      </w:r>
      <w:r>
        <w:t>involved</w:t>
      </w:r>
      <w:r>
        <w:rPr>
          <w:spacing w:val="45"/>
        </w:rPr>
        <w:t xml:space="preserve"> </w:t>
      </w:r>
      <w:r>
        <w:t>in</w:t>
      </w:r>
      <w:r>
        <w:rPr>
          <w:spacing w:val="45"/>
        </w:rPr>
        <w:t xml:space="preserve"> </w:t>
      </w:r>
      <w:r>
        <w:t>other</w:t>
      </w:r>
      <w:r>
        <w:rPr>
          <w:spacing w:val="46"/>
        </w:rPr>
        <w:t xml:space="preserve"> </w:t>
      </w:r>
      <w:r>
        <w:t>criminal</w:t>
      </w:r>
      <w:r>
        <w:rPr>
          <w:spacing w:val="46"/>
        </w:rPr>
        <w:t xml:space="preserve"> </w:t>
      </w:r>
      <w:r>
        <w:t>activities</w:t>
      </w:r>
      <w:r>
        <w:rPr>
          <w:spacing w:val="46"/>
        </w:rPr>
        <w:t xml:space="preserve"> </w:t>
      </w:r>
      <w:r>
        <w:t>as</w:t>
      </w:r>
      <w:r>
        <w:rPr>
          <w:spacing w:val="46"/>
        </w:rPr>
        <w:t xml:space="preserve"> </w:t>
      </w:r>
      <w:r>
        <w:t>a</w:t>
      </w:r>
      <w:r>
        <w:rPr>
          <w:spacing w:val="44"/>
        </w:rPr>
        <w:t xml:space="preserve"> </w:t>
      </w:r>
      <w:r>
        <w:t>way</w:t>
      </w:r>
      <w:r>
        <w:rPr>
          <w:spacing w:val="40"/>
        </w:rPr>
        <w:t xml:space="preserve"> </w:t>
      </w:r>
      <w:r>
        <w:t>of</w:t>
      </w:r>
      <w:r>
        <w:rPr>
          <w:spacing w:val="44"/>
        </w:rPr>
        <w:t xml:space="preserve"> </w:t>
      </w:r>
      <w:r>
        <w:t>sustaining</w:t>
      </w:r>
      <w:r>
        <w:rPr>
          <w:spacing w:val="42"/>
        </w:rPr>
        <w:t xml:space="preserve"> </w:t>
      </w:r>
      <w:r>
        <w:t>this</w:t>
      </w:r>
      <w:r>
        <w:rPr>
          <w:spacing w:val="45"/>
        </w:rPr>
        <w:t xml:space="preserve"> </w:t>
      </w:r>
      <w:r>
        <w:t>habit.</w:t>
      </w:r>
      <w:r>
        <w:rPr>
          <w:spacing w:val="45"/>
        </w:rPr>
        <w:t xml:space="preserve"> </w:t>
      </w:r>
      <w:r>
        <w:t>Too</w:t>
      </w:r>
      <w:r>
        <w:rPr>
          <w:spacing w:val="45"/>
        </w:rPr>
        <w:t xml:space="preserve"> </w:t>
      </w:r>
      <w:r>
        <w:t>many</w:t>
      </w:r>
      <w:r>
        <w:rPr>
          <w:spacing w:val="-57"/>
        </w:rPr>
        <w:t xml:space="preserve"> </w:t>
      </w:r>
      <w:r>
        <w:t>youths</w:t>
      </w:r>
      <w:r>
        <w:rPr>
          <w:spacing w:val="1"/>
        </w:rPr>
        <w:t xml:space="preserve"> </w:t>
      </w:r>
      <w:r>
        <w:t>seem</w:t>
      </w:r>
      <w:r>
        <w:rPr>
          <w:spacing w:val="1"/>
        </w:rPr>
        <w:t xml:space="preserve"> </w:t>
      </w:r>
      <w:r>
        <w:t>to</w:t>
      </w:r>
      <w:r>
        <w:rPr>
          <w:spacing w:val="1"/>
        </w:rPr>
        <w:t xml:space="preserve"> </w:t>
      </w:r>
      <w:r>
        <w:t>think</w:t>
      </w:r>
      <w:r>
        <w:rPr>
          <w:spacing w:val="1"/>
        </w:rPr>
        <w:t xml:space="preserve"> </w:t>
      </w:r>
      <w:r>
        <w:t>of</w:t>
      </w:r>
      <w:r>
        <w:rPr>
          <w:spacing w:val="1"/>
        </w:rPr>
        <w:t xml:space="preserve"> </w:t>
      </w:r>
      <w:r>
        <w:t>experimentation</w:t>
      </w:r>
      <w:r>
        <w:rPr>
          <w:spacing w:val="1"/>
        </w:rPr>
        <w:t xml:space="preserve"> </w:t>
      </w:r>
      <w:r>
        <w:t>with</w:t>
      </w:r>
      <w:r>
        <w:rPr>
          <w:spacing w:val="1"/>
        </w:rPr>
        <w:t xml:space="preserve"> </w:t>
      </w:r>
      <w:r>
        <w:t>substances</w:t>
      </w:r>
      <w:r>
        <w:rPr>
          <w:spacing w:val="1"/>
        </w:rPr>
        <w:t xml:space="preserve"> </w:t>
      </w:r>
      <w:r>
        <w:t>as</w:t>
      </w:r>
      <w:r>
        <w:rPr>
          <w:spacing w:val="1"/>
        </w:rPr>
        <w:t xml:space="preserve"> </w:t>
      </w:r>
      <w:r>
        <w:t>an</w:t>
      </w:r>
      <w:r>
        <w:rPr>
          <w:spacing w:val="1"/>
        </w:rPr>
        <w:t xml:space="preserve"> </w:t>
      </w:r>
      <w:r>
        <w:t>acceptable</w:t>
      </w:r>
      <w:r>
        <w:rPr>
          <w:spacing w:val="1"/>
        </w:rPr>
        <w:t xml:space="preserve"> </w:t>
      </w:r>
      <w:r>
        <w:t>part</w:t>
      </w:r>
      <w:r>
        <w:rPr>
          <w:spacing w:val="1"/>
        </w:rPr>
        <w:t xml:space="preserve"> </w:t>
      </w:r>
      <w:r>
        <w:t>of</w:t>
      </w:r>
      <w:r>
        <w:rPr>
          <w:spacing w:val="1"/>
        </w:rPr>
        <w:t xml:space="preserve"> </w:t>
      </w:r>
      <w:r>
        <w:t>transition into adulthood. Few take seriously the negative consequences of dependence on</w:t>
      </w:r>
      <w:r>
        <w:rPr>
          <w:spacing w:val="-57"/>
        </w:rPr>
        <w:t xml:space="preserve"> </w:t>
      </w:r>
      <w:r>
        <w:t>substances</w:t>
      </w:r>
      <w:r>
        <w:rPr>
          <w:spacing w:val="-1"/>
        </w:rPr>
        <w:t xml:space="preserve"> </w:t>
      </w:r>
      <w:r>
        <w:t>(</w:t>
      </w:r>
      <w:r>
        <w:t>Madu</w:t>
      </w:r>
      <w:r>
        <w:rPr>
          <w:spacing w:val="2"/>
        </w:rPr>
        <w:t xml:space="preserve"> </w:t>
      </w:r>
      <w:r>
        <w:t>&amp;</w:t>
      </w:r>
      <w:r>
        <w:rPr>
          <w:spacing w:val="-2"/>
        </w:rPr>
        <w:t xml:space="preserve"> </w:t>
      </w:r>
      <w:r>
        <w:t>Matla</w:t>
      </w:r>
      <w:r>
        <w:t>, 2003).</w:t>
      </w:r>
    </w:p>
    <w:p>
      <w:pPr>
        <w:pStyle w:val="style66"/>
        <w:spacing w:before="90" w:lineRule="auto" w:line="360"/>
        <w:ind w:right="4"/>
        <w:jc w:val="both"/>
        <w:rPr/>
      </w:pPr>
      <w:r>
        <w:t>In traditional African communities, the use of some drugs such as alcohol and tobacco</w:t>
      </w:r>
      <w:r>
        <w:rPr>
          <w:spacing w:val="1"/>
        </w:rPr>
        <w:t xml:space="preserve"> </w:t>
      </w:r>
      <w:r>
        <w:t>was allowed during specific occasions. The traditional rules and values prescribed who in</w:t>
      </w:r>
      <w:r>
        <w:rPr>
          <w:spacing w:val="-57"/>
        </w:rPr>
        <w:t xml:space="preserve"> </w:t>
      </w:r>
      <w:r>
        <w:t>the community was allowed to take such drugs. However, the erosion of customs and</w:t>
      </w:r>
      <w:r>
        <w:rPr>
          <w:spacing w:val="1"/>
        </w:rPr>
        <w:t xml:space="preserve"> </w:t>
      </w:r>
      <w:r>
        <w:t>traditions</w:t>
      </w:r>
      <w:r>
        <w:rPr>
          <w:spacing w:val="34"/>
        </w:rPr>
        <w:t xml:space="preserve"> </w:t>
      </w:r>
      <w:r>
        <w:t>has</w:t>
      </w:r>
      <w:r>
        <w:rPr>
          <w:spacing w:val="32"/>
        </w:rPr>
        <w:t xml:space="preserve"> </w:t>
      </w:r>
      <w:r>
        <w:t>greatly</w:t>
      </w:r>
      <w:r>
        <w:rPr>
          <w:spacing w:val="28"/>
        </w:rPr>
        <w:t xml:space="preserve"> </w:t>
      </w:r>
      <w:r>
        <w:t>diminished</w:t>
      </w:r>
      <w:r>
        <w:rPr>
          <w:spacing w:val="32"/>
        </w:rPr>
        <w:t xml:space="preserve"> </w:t>
      </w:r>
      <w:r>
        <w:t>the</w:t>
      </w:r>
      <w:r>
        <w:rPr>
          <w:spacing w:val="32"/>
        </w:rPr>
        <w:t xml:space="preserve"> </w:t>
      </w:r>
      <w:r>
        <w:t>traditional</w:t>
      </w:r>
      <w:r>
        <w:rPr>
          <w:spacing w:val="33"/>
        </w:rPr>
        <w:t xml:space="preserve"> </w:t>
      </w:r>
      <w:r>
        <w:t>control</w:t>
      </w:r>
      <w:r>
        <w:rPr>
          <w:spacing w:val="33"/>
        </w:rPr>
        <w:t xml:space="preserve"> </w:t>
      </w:r>
      <w:r>
        <w:t>on</w:t>
      </w:r>
      <w:r>
        <w:rPr>
          <w:spacing w:val="33"/>
        </w:rPr>
        <w:t xml:space="preserve"> </w:t>
      </w:r>
      <w:r>
        <w:t>how</w:t>
      </w:r>
      <w:r>
        <w:rPr>
          <w:spacing w:val="32"/>
        </w:rPr>
        <w:t xml:space="preserve"> </w:t>
      </w:r>
      <w:r>
        <w:t>the</w:t>
      </w:r>
      <w:r>
        <w:rPr>
          <w:spacing w:val="32"/>
        </w:rPr>
        <w:t xml:space="preserve"> </w:t>
      </w:r>
      <w:r>
        <w:t>drugs</w:t>
      </w:r>
      <w:r>
        <w:rPr>
          <w:spacing w:val="33"/>
        </w:rPr>
        <w:t xml:space="preserve"> </w:t>
      </w:r>
      <w:r>
        <w:t>are</w:t>
      </w:r>
      <w:r>
        <w:rPr>
          <w:spacing w:val="31"/>
        </w:rPr>
        <w:t xml:space="preserve"> </w:t>
      </w:r>
      <w:r>
        <w:t>obtained</w:t>
      </w:r>
      <w:r>
        <w:rPr>
          <w:spacing w:val="-57"/>
        </w:rPr>
        <w:t xml:space="preserve"> </w:t>
      </w:r>
      <w:r>
        <w:t>and used (</w:t>
      </w:r>
      <w:r>
        <w:t>Mwenesi</w:t>
      </w:r>
      <w:r>
        <w:t>, 1995). Similarly, rapid urbanization and emergence of a money</w:t>
      </w:r>
      <w:r>
        <w:rPr>
          <w:spacing w:val="1"/>
        </w:rPr>
        <w:t xml:space="preserve"> </w:t>
      </w:r>
      <w:r>
        <w:t>economy</w:t>
      </w:r>
      <w:r>
        <w:rPr>
          <w:spacing w:val="-6"/>
        </w:rPr>
        <w:t xml:space="preserve"> </w:t>
      </w:r>
      <w:r>
        <w:t>have</w:t>
      </w:r>
      <w:r>
        <w:rPr>
          <w:spacing w:val="1"/>
        </w:rPr>
        <w:t xml:space="preserve"> </w:t>
      </w:r>
      <w:r>
        <w:t>aggravated the</w:t>
      </w:r>
      <w:r>
        <w:rPr>
          <w:spacing w:val="1"/>
        </w:rPr>
        <w:t xml:space="preserve"> </w:t>
      </w:r>
      <w:r>
        <w:t>situation (KIE, 2002).</w:t>
      </w:r>
    </w:p>
    <w:p>
      <w:pPr>
        <w:pStyle w:val="style66"/>
        <w:spacing w:before="90" w:lineRule="auto" w:line="360"/>
        <w:ind w:right="4"/>
        <w:jc w:val="both"/>
        <w:rPr/>
      </w:pPr>
      <w:r>
        <w:rPr>
          <w:w w:val="99"/>
        </w:rPr>
        <w:t>A</w:t>
      </w:r>
      <w:r>
        <w:rPr>
          <w:spacing w:val="-2"/>
          <w:w w:val="99"/>
        </w:rPr>
        <w:t>c</w:t>
      </w:r>
      <w:r>
        <w:rPr>
          <w:spacing w:val="-1"/>
        </w:rPr>
        <w:t>c</w:t>
      </w:r>
      <w:r>
        <w:t>o</w:t>
      </w:r>
      <w:r>
        <w:rPr>
          <w:spacing w:val="-1"/>
        </w:rPr>
        <w:t>r</w:t>
      </w:r>
      <w:r>
        <w:t>di</w:t>
      </w:r>
      <w:r>
        <w:rPr>
          <w:spacing w:val="2"/>
        </w:rPr>
        <w:t>n</w:t>
      </w:r>
      <w:r>
        <w:t>g</w:t>
      </w:r>
      <w:r>
        <w:rPr>
          <w:spacing w:val="9"/>
        </w:rPr>
        <w:t xml:space="preserve"> </w:t>
      </w:r>
      <w:r>
        <w:t>to</w:t>
      </w:r>
      <w:r>
        <w:rPr>
          <w:spacing w:val="13"/>
        </w:rPr>
        <w:t xml:space="preserve"> </w:t>
      </w:r>
      <w:r>
        <w:rPr>
          <w:w w:val="99"/>
        </w:rPr>
        <w:t>Mash</w:t>
      </w:r>
      <w:r>
        <w:rPr>
          <w:spacing w:val="-2"/>
          <w:w w:val="99"/>
        </w:rPr>
        <w:t>e</w:t>
      </w:r>
      <w:r>
        <w:t>le</w:t>
      </w:r>
      <w:r>
        <w:rPr>
          <w:spacing w:val="12"/>
        </w:rPr>
        <w:t xml:space="preserve"> </w:t>
      </w:r>
      <w:r>
        <w:t>in</w:t>
      </w:r>
      <w:r>
        <w:rPr>
          <w:spacing w:val="12"/>
        </w:rPr>
        <w:t xml:space="preserve"> </w:t>
      </w:r>
      <w:r>
        <w:rPr>
          <w:w w:val="99"/>
        </w:rPr>
        <w:t>Ge</w:t>
      </w:r>
      <w:r>
        <w:rPr>
          <w:spacing w:val="-5"/>
        </w:rPr>
        <w:t>y</w:t>
      </w:r>
      <w:r>
        <w:rPr>
          <w:spacing w:val="1"/>
        </w:rPr>
        <w:t>e</w:t>
      </w:r>
      <w:r>
        <w:t>r</w:t>
      </w:r>
      <w:r>
        <w:rPr>
          <w:spacing w:val="11"/>
        </w:rPr>
        <w:t xml:space="preserve"> </w:t>
      </w:r>
      <w:r>
        <w:rPr>
          <w:spacing w:val="-1"/>
        </w:rPr>
        <w:t>e</w:t>
      </w:r>
      <w:r>
        <w:t>t</w:t>
      </w:r>
      <w:r>
        <w:rPr>
          <w:spacing w:val="12"/>
        </w:rPr>
        <w:t xml:space="preserve"> </w:t>
      </w:r>
      <w:r>
        <w:rPr>
          <w:w w:val="99"/>
        </w:rPr>
        <w:t>Al</w:t>
      </w:r>
      <w:r>
        <w:rPr>
          <w:spacing w:val="11"/>
        </w:rPr>
        <w:t xml:space="preserve"> </w:t>
      </w:r>
      <w:r>
        <w:t>(201</w:t>
      </w:r>
      <w:r>
        <w:rPr>
          <w:spacing w:val="-1"/>
        </w:rPr>
        <w:t>5</w:t>
      </w:r>
      <w:r>
        <w:t>),</w:t>
      </w:r>
      <w:r>
        <w:rPr>
          <w:spacing w:val="12"/>
        </w:rPr>
        <w:t xml:space="preserve"> </w:t>
      </w:r>
      <w:r>
        <w:t>d</w:t>
      </w:r>
      <w:r>
        <w:rPr>
          <w:spacing w:val="-1"/>
        </w:rPr>
        <w:t>r</w:t>
      </w:r>
      <w:r>
        <w:t>u</w:t>
      </w:r>
      <w:r>
        <w:rPr>
          <w:spacing w:val="-3"/>
        </w:rPr>
        <w:t>g</w:t>
      </w:r>
      <w:r>
        <w:rPr>
          <w:w w:val="99"/>
        </w:rPr>
        <w:t>s</w:t>
      </w:r>
      <w:r>
        <w:rPr>
          <w:spacing w:val="12"/>
        </w:rPr>
        <w:t xml:space="preserve"> </w:t>
      </w:r>
      <w:r>
        <w:t>p</w:t>
      </w:r>
      <w:r>
        <w:rPr>
          <w:spacing w:val="-1"/>
        </w:rPr>
        <w:t>r</w:t>
      </w:r>
      <w:r>
        <w:t>oblem</w:t>
      </w:r>
      <w:r>
        <w:rPr>
          <w:spacing w:val="11"/>
        </w:rPr>
        <w:t xml:space="preserve"> </w:t>
      </w:r>
      <w:r>
        <w:t>h</w:t>
      </w:r>
      <w:r>
        <w:rPr>
          <w:spacing w:val="-1"/>
        </w:rPr>
        <w:t>a</w:t>
      </w:r>
      <w:r>
        <w:rPr>
          <w:w w:val="99"/>
        </w:rPr>
        <w:t>s</w:t>
      </w:r>
      <w:r>
        <w:rPr>
          <w:spacing w:val="12"/>
        </w:rPr>
        <w:t xml:space="preserve"> </w:t>
      </w:r>
      <w:r>
        <w:t>b</w:t>
      </w:r>
      <w:r>
        <w:rPr>
          <w:spacing w:val="1"/>
        </w:rPr>
        <w:t>e</w:t>
      </w:r>
      <w:r>
        <w:rPr>
          <w:spacing w:val="-1"/>
        </w:rPr>
        <w:t>c</w:t>
      </w:r>
      <w:r>
        <w:t>ome</w:t>
      </w:r>
      <w:r>
        <w:rPr>
          <w:spacing w:val="11"/>
        </w:rPr>
        <w:t xml:space="preserve"> </w:t>
      </w:r>
      <w:r>
        <w:t>a</w:t>
      </w:r>
      <w:r>
        <w:rPr>
          <w:spacing w:val="10"/>
        </w:rPr>
        <w:t xml:space="preserve"> </w:t>
      </w:r>
      <w:r>
        <w:rPr>
          <w:w w:val="99"/>
        </w:rPr>
        <w:t>s</w:t>
      </w:r>
      <w:r>
        <w:rPr>
          <w:spacing w:val="-1"/>
          <w:w w:val="99"/>
        </w:rPr>
        <w:t>e</w:t>
      </w:r>
      <w:r>
        <w:rPr>
          <w:w w:val="99"/>
        </w:rPr>
        <w:t xml:space="preserve">rious </w:t>
      </w:r>
      <w:r>
        <w:t>developmental challenge and continues to undermine collective and individual efforts of</w:t>
      </w:r>
      <w:r>
        <w:rPr>
          <w:spacing w:val="1"/>
        </w:rPr>
        <w:t xml:space="preserve"> </w:t>
      </w:r>
      <w:r>
        <w:t>African government.</w:t>
      </w:r>
      <w:r>
        <w:t xml:space="preserve"> Drug abuse, combined with high levels of poverty, increases the</w:t>
      </w:r>
      <w:r>
        <w:rPr>
          <w:spacing w:val="1"/>
        </w:rPr>
        <w:t xml:space="preserve"> </w:t>
      </w:r>
      <w:r>
        <w:t>vulnerability of the African continent to social</w:t>
      </w:r>
      <w:r>
        <w:rPr>
          <w:spacing w:val="1"/>
        </w:rPr>
        <w:t xml:space="preserve"> </w:t>
      </w:r>
      <w:r>
        <w:t>problems such as</w:t>
      </w:r>
      <w:r>
        <w:rPr>
          <w:spacing w:val="1"/>
        </w:rPr>
        <w:t xml:space="preserve"> </w:t>
      </w:r>
      <w:r>
        <w:t>crime</w:t>
      </w:r>
      <w:r>
        <w:rPr>
          <w:spacing w:val="1"/>
        </w:rPr>
        <w:t xml:space="preserve"> </w:t>
      </w:r>
      <w:r>
        <w:t>and HIV</w:t>
      </w:r>
      <w:r>
        <w:rPr>
          <w:spacing w:val="60"/>
        </w:rPr>
        <w:t xml:space="preserve"> </w:t>
      </w:r>
      <w:r>
        <w:t>and</w:t>
      </w:r>
      <w:r>
        <w:rPr>
          <w:spacing w:val="1"/>
        </w:rPr>
        <w:t xml:space="preserve"> </w:t>
      </w:r>
      <w:r>
        <w:t>Aids. Africa is vulnerable transit continent for both cocaine and heroin; while west and central</w:t>
      </w:r>
      <w:r>
        <w:rPr>
          <w:spacing w:val="1"/>
        </w:rPr>
        <w:t xml:space="preserve"> </w:t>
      </w:r>
      <w:r>
        <w:t>Africa have already witnessed increased cocaine trafficking during the past few years,</w:t>
      </w:r>
      <w:r>
        <w:rPr>
          <w:spacing w:val="1"/>
        </w:rPr>
        <w:t xml:space="preserve"> </w:t>
      </w:r>
      <w:r>
        <w:t>East</w:t>
      </w:r>
      <w:r>
        <w:rPr>
          <w:spacing w:val="1"/>
        </w:rPr>
        <w:t xml:space="preserve"> </w:t>
      </w:r>
      <w:r>
        <w:t>Africa</w:t>
      </w:r>
      <w:r>
        <w:rPr>
          <w:spacing w:val="1"/>
        </w:rPr>
        <w:t xml:space="preserve"> </w:t>
      </w:r>
      <w:r>
        <w:t>is</w:t>
      </w:r>
      <w:r>
        <w:rPr>
          <w:spacing w:val="1"/>
        </w:rPr>
        <w:t xml:space="preserve"> </w:t>
      </w:r>
      <w:r>
        <w:t>fast</w:t>
      </w:r>
      <w:r>
        <w:rPr>
          <w:spacing w:val="1"/>
        </w:rPr>
        <w:t xml:space="preserve"> </w:t>
      </w:r>
      <w:r>
        <w:t>emerging</w:t>
      </w:r>
      <w:r>
        <w:rPr>
          <w:spacing w:val="1"/>
        </w:rPr>
        <w:t xml:space="preserve"> </w:t>
      </w:r>
      <w:r>
        <w:t>as</w:t>
      </w:r>
      <w:r>
        <w:rPr>
          <w:spacing w:val="1"/>
        </w:rPr>
        <w:t xml:space="preserve"> </w:t>
      </w:r>
      <w:r>
        <w:t>a</w:t>
      </w:r>
      <w:r>
        <w:rPr>
          <w:spacing w:val="1"/>
        </w:rPr>
        <w:t xml:space="preserve"> </w:t>
      </w:r>
      <w:r>
        <w:t>transit</w:t>
      </w:r>
      <w:r>
        <w:rPr>
          <w:spacing w:val="1"/>
        </w:rPr>
        <w:t xml:space="preserve"> </w:t>
      </w:r>
      <w:r>
        <w:t>route</w:t>
      </w:r>
      <w:r>
        <w:rPr>
          <w:spacing w:val="1"/>
        </w:rPr>
        <w:t xml:space="preserve"> </w:t>
      </w:r>
      <w:r>
        <w:t>for</w:t>
      </w:r>
      <w:r>
        <w:rPr>
          <w:spacing w:val="1"/>
        </w:rPr>
        <w:t xml:space="preserve"> </w:t>
      </w:r>
      <w:r>
        <w:t>Afghan</w:t>
      </w:r>
      <w:r>
        <w:rPr>
          <w:spacing w:val="1"/>
        </w:rPr>
        <w:t xml:space="preserve"> </w:t>
      </w:r>
      <w:r>
        <w:t>opiates</w:t>
      </w:r>
      <w:r>
        <w:rPr>
          <w:spacing w:val="1"/>
        </w:rPr>
        <w:t xml:space="preserve"> </w:t>
      </w:r>
      <w:r>
        <w:t>destined</w:t>
      </w:r>
      <w:r>
        <w:rPr>
          <w:spacing w:val="1"/>
        </w:rPr>
        <w:t xml:space="preserve"> </w:t>
      </w:r>
      <w:r>
        <w:t>for</w:t>
      </w:r>
      <w:r>
        <w:rPr>
          <w:spacing w:val="1"/>
        </w:rPr>
        <w:t xml:space="preserve"> </w:t>
      </w:r>
      <w:r>
        <w:t>the</w:t>
      </w:r>
      <w:r>
        <w:rPr>
          <w:spacing w:val="1"/>
        </w:rPr>
        <w:t xml:space="preserve"> </w:t>
      </w:r>
      <w:r>
        <w:t>European</w:t>
      </w:r>
      <w:r>
        <w:rPr>
          <w:spacing w:val="1"/>
        </w:rPr>
        <w:t xml:space="preserve"> </w:t>
      </w:r>
      <w:r>
        <w:t>market.</w:t>
      </w:r>
      <w:r>
        <w:rPr>
          <w:spacing w:val="1"/>
        </w:rPr>
        <w:t xml:space="preserve"> </w:t>
      </w:r>
      <w:r>
        <w:t>West</w:t>
      </w:r>
      <w:r>
        <w:rPr>
          <w:spacing w:val="1"/>
        </w:rPr>
        <w:t xml:space="preserve"> </w:t>
      </w:r>
      <w:r>
        <w:t>Africa</w:t>
      </w:r>
      <w:r>
        <w:rPr>
          <w:spacing w:val="1"/>
        </w:rPr>
        <w:t xml:space="preserve"> </w:t>
      </w:r>
      <w:r>
        <w:t>is</w:t>
      </w:r>
      <w:r>
        <w:rPr>
          <w:spacing w:val="1"/>
        </w:rPr>
        <w:t xml:space="preserve"> </w:t>
      </w:r>
      <w:r>
        <w:t>also</w:t>
      </w:r>
      <w:r>
        <w:rPr>
          <w:spacing w:val="1"/>
        </w:rPr>
        <w:t xml:space="preserve"> </w:t>
      </w:r>
      <w:r>
        <w:t>emerging</w:t>
      </w:r>
      <w:r>
        <w:rPr>
          <w:spacing w:val="1"/>
        </w:rPr>
        <w:t xml:space="preserve"> </w:t>
      </w:r>
      <w:r>
        <w:t>as</w:t>
      </w:r>
      <w:r>
        <w:rPr>
          <w:spacing w:val="1"/>
        </w:rPr>
        <w:t xml:space="preserve"> </w:t>
      </w:r>
      <w:r>
        <w:t>a</w:t>
      </w:r>
      <w:r>
        <w:rPr>
          <w:spacing w:val="1"/>
        </w:rPr>
        <w:t xml:space="preserve"> </w:t>
      </w:r>
      <w:r>
        <w:t>hub</w:t>
      </w:r>
      <w:r>
        <w:rPr>
          <w:spacing w:val="1"/>
        </w:rPr>
        <w:t xml:space="preserve"> </w:t>
      </w:r>
      <w:r>
        <w:t>for</w:t>
      </w:r>
      <w:r>
        <w:rPr>
          <w:spacing w:val="1"/>
        </w:rPr>
        <w:t xml:space="preserve"> </w:t>
      </w:r>
      <w:r>
        <w:t>methamphetamine</w:t>
      </w:r>
      <w:r>
        <w:rPr>
          <w:spacing w:val="1"/>
        </w:rPr>
        <w:t xml:space="preserve"> </w:t>
      </w:r>
      <w:r>
        <w:t>production. The spillover effect of the increased trafficking of drugs through Africa on</w:t>
      </w:r>
      <w:r>
        <w:rPr>
          <w:spacing w:val="1"/>
        </w:rPr>
        <w:t xml:space="preserve"> </w:t>
      </w:r>
      <w:r>
        <w:t>drug</w:t>
      </w:r>
      <w:r>
        <w:rPr>
          <w:spacing w:val="-4"/>
        </w:rPr>
        <w:t xml:space="preserve"> </w:t>
      </w:r>
      <w:r>
        <w:t>use</w:t>
      </w:r>
      <w:r>
        <w:rPr>
          <w:spacing w:val="-1"/>
        </w:rPr>
        <w:t xml:space="preserve"> </w:t>
      </w:r>
      <w:r>
        <w:t>in African countries is a</w:t>
      </w:r>
      <w:r>
        <w:rPr>
          <w:spacing w:val="-1"/>
        </w:rPr>
        <w:t xml:space="preserve"> </w:t>
      </w:r>
      <w:r>
        <w:t>matter</w:t>
      </w:r>
      <w:r>
        <w:rPr>
          <w:spacing w:val="-2"/>
        </w:rPr>
        <w:t xml:space="preserve"> </w:t>
      </w:r>
      <w:r>
        <w:t>of</w:t>
      </w:r>
      <w:r>
        <w:rPr>
          <w:spacing w:val="3"/>
        </w:rPr>
        <w:t xml:space="preserve"> </w:t>
      </w:r>
      <w:r>
        <w:t>concern (UN,</w:t>
      </w:r>
      <w:r>
        <w:rPr>
          <w:spacing w:val="-1"/>
        </w:rPr>
        <w:t xml:space="preserve"> </w:t>
      </w:r>
      <w:r>
        <w:t>2013).</w:t>
      </w:r>
    </w:p>
    <w:p>
      <w:pPr>
        <w:pStyle w:val="style66"/>
        <w:spacing w:before="90" w:lineRule="auto" w:line="360"/>
        <w:ind w:right="4"/>
        <w:jc w:val="both"/>
        <w:rPr/>
      </w:pPr>
      <w:r>
        <w:t>Kenya is not exceptional. Due to its location, it has become a transit route for trafficking</w:t>
      </w:r>
      <w:r>
        <w:rPr>
          <w:spacing w:val="1"/>
        </w:rPr>
        <w:t xml:space="preserve"> </w:t>
      </w:r>
      <w:r>
        <w:t>of drugs disposing the people to drugs of abuse acquired from other countries besides</w:t>
      </w:r>
      <w:r>
        <w:rPr>
          <w:spacing w:val="1"/>
        </w:rPr>
        <w:t xml:space="preserve"> </w:t>
      </w:r>
      <w:r>
        <w:t>those acquired locally. This factor cannot be ignored as it was recently exposed by the</w:t>
      </w:r>
      <w:r>
        <w:rPr>
          <w:spacing w:val="1"/>
        </w:rPr>
        <w:t xml:space="preserve"> </w:t>
      </w:r>
      <w:r>
        <w:t>Nation T</w:t>
      </w:r>
      <w:r>
        <w:t xml:space="preserve">elevision on their documentary </w:t>
      </w:r>
      <w:r>
        <w:t>a story too familiar in Mombasa, heroin is</w:t>
      </w:r>
      <w:r>
        <w:rPr>
          <w:spacing w:val="1"/>
        </w:rPr>
        <w:t xml:space="preserve"> </w:t>
      </w:r>
      <w:r>
        <w:t xml:space="preserve">tearing families to pieces- Lives in ruin‖ by Rosie </w:t>
      </w:r>
      <w:r>
        <w:t>Wangui</w:t>
      </w:r>
      <w:r>
        <w:t xml:space="preserve"> on 23 august 2015, exposition</w:t>
      </w:r>
      <w:r>
        <w:rPr>
          <w:spacing w:val="1"/>
        </w:rPr>
        <w:t xml:space="preserve"> </w:t>
      </w:r>
      <w:r>
        <w:t>on how people of Mombasa have suffered addiction, women have lost their husbands,</w:t>
      </w:r>
      <w:r>
        <w:rPr>
          <w:spacing w:val="1"/>
        </w:rPr>
        <w:t xml:space="preserve"> </w:t>
      </w:r>
      <w:r>
        <w:t>sons</w:t>
      </w:r>
      <w:r>
        <w:rPr>
          <w:spacing w:val="29"/>
        </w:rPr>
        <w:t xml:space="preserve"> </w:t>
      </w:r>
      <w:r>
        <w:t>and</w:t>
      </w:r>
      <w:r>
        <w:rPr>
          <w:spacing w:val="29"/>
        </w:rPr>
        <w:t xml:space="preserve"> </w:t>
      </w:r>
      <w:r>
        <w:t>daughters</w:t>
      </w:r>
      <w:r>
        <w:rPr>
          <w:spacing w:val="30"/>
        </w:rPr>
        <w:t xml:space="preserve"> </w:t>
      </w:r>
      <w:r>
        <w:t>to</w:t>
      </w:r>
      <w:r>
        <w:rPr>
          <w:spacing w:val="31"/>
        </w:rPr>
        <w:t xml:space="preserve"> </w:t>
      </w:r>
      <w:r>
        <w:t>drugs,</w:t>
      </w:r>
      <w:r>
        <w:rPr>
          <w:spacing w:val="28"/>
        </w:rPr>
        <w:t xml:space="preserve"> </w:t>
      </w:r>
      <w:r>
        <w:t>some</w:t>
      </w:r>
      <w:r>
        <w:rPr>
          <w:spacing w:val="31"/>
        </w:rPr>
        <w:t xml:space="preserve"> </w:t>
      </w:r>
      <w:r>
        <w:t>have</w:t>
      </w:r>
      <w:r>
        <w:rPr>
          <w:spacing w:val="27"/>
        </w:rPr>
        <w:t xml:space="preserve"> </w:t>
      </w:r>
      <w:r>
        <w:t>died.</w:t>
      </w:r>
      <w:r>
        <w:rPr>
          <w:spacing w:val="30"/>
        </w:rPr>
        <w:t xml:space="preserve"> </w:t>
      </w:r>
      <w:r>
        <w:t>The</w:t>
      </w:r>
      <w:r>
        <w:rPr>
          <w:spacing w:val="27"/>
        </w:rPr>
        <w:t xml:space="preserve"> </w:t>
      </w:r>
      <w:r>
        <w:t>port</w:t>
      </w:r>
      <w:r>
        <w:rPr>
          <w:spacing w:val="28"/>
        </w:rPr>
        <w:t xml:space="preserve"> </w:t>
      </w:r>
      <w:r>
        <w:t>of</w:t>
      </w:r>
      <w:r>
        <w:rPr>
          <w:spacing w:val="28"/>
        </w:rPr>
        <w:t xml:space="preserve"> </w:t>
      </w:r>
      <w:r>
        <w:t>Mombasa</w:t>
      </w:r>
      <w:r>
        <w:rPr>
          <w:spacing w:val="27"/>
        </w:rPr>
        <w:t xml:space="preserve"> </w:t>
      </w:r>
      <w:r>
        <w:t>makes</w:t>
      </w:r>
      <w:r>
        <w:rPr>
          <w:spacing w:val="28"/>
        </w:rPr>
        <w:t xml:space="preserve"> </w:t>
      </w:r>
      <w:r>
        <w:t>it</w:t>
      </w:r>
      <w:r>
        <w:rPr>
          <w:spacing w:val="29"/>
        </w:rPr>
        <w:t xml:space="preserve"> </w:t>
      </w:r>
      <w:r>
        <w:t>an</w:t>
      </w:r>
      <w:r>
        <w:rPr>
          <w:spacing w:val="35"/>
        </w:rPr>
        <w:t xml:space="preserve"> </w:t>
      </w:r>
      <w:r>
        <w:t>entry point with immediate effect being suffered by the locals. From time immemorial, Kenyan</w:t>
      </w:r>
      <w:r>
        <w:rPr>
          <w:spacing w:val="-57"/>
        </w:rPr>
        <w:t xml:space="preserve"> </w:t>
      </w:r>
      <w:r>
        <w:t>people have been consuming and using intoxicants and drugs. Alcohol was the most</w:t>
      </w:r>
      <w:r>
        <w:rPr>
          <w:spacing w:val="1"/>
        </w:rPr>
        <w:t xml:space="preserve"> </w:t>
      </w:r>
      <w:r>
        <w:t>popular</w:t>
      </w:r>
      <w:r>
        <w:rPr>
          <w:spacing w:val="1"/>
        </w:rPr>
        <w:t xml:space="preserve"> </w:t>
      </w:r>
      <w:r>
        <w:t>form</w:t>
      </w:r>
      <w:r>
        <w:rPr>
          <w:spacing w:val="1"/>
        </w:rPr>
        <w:t xml:space="preserve"> </w:t>
      </w:r>
      <w:r>
        <w:t>of</w:t>
      </w:r>
      <w:r>
        <w:rPr>
          <w:spacing w:val="1"/>
        </w:rPr>
        <w:t xml:space="preserve"> </w:t>
      </w:r>
      <w:r>
        <w:t>intoxicant.</w:t>
      </w:r>
      <w:r>
        <w:rPr>
          <w:spacing w:val="1"/>
        </w:rPr>
        <w:t xml:space="preserve"> </w:t>
      </w:r>
      <w:r>
        <w:t>However,</w:t>
      </w:r>
      <w:r>
        <w:rPr>
          <w:spacing w:val="1"/>
        </w:rPr>
        <w:t xml:space="preserve"> </w:t>
      </w:r>
      <w:r>
        <w:t>control</w:t>
      </w:r>
      <w:r>
        <w:rPr>
          <w:spacing w:val="1"/>
        </w:rPr>
        <w:t xml:space="preserve"> </w:t>
      </w:r>
      <w:r>
        <w:t>was</w:t>
      </w:r>
      <w:r>
        <w:rPr>
          <w:spacing w:val="1"/>
        </w:rPr>
        <w:t xml:space="preserve"> </w:t>
      </w:r>
      <w:r>
        <w:t>tightened</w:t>
      </w:r>
      <w:r>
        <w:rPr>
          <w:spacing w:val="1"/>
        </w:rPr>
        <w:t xml:space="preserve"> </w:t>
      </w:r>
      <w:r>
        <w:t>by</w:t>
      </w:r>
      <w:r>
        <w:rPr>
          <w:spacing w:val="1"/>
        </w:rPr>
        <w:t xml:space="preserve"> </w:t>
      </w:r>
      <w:r>
        <w:t>prescribing</w:t>
      </w:r>
      <w:r>
        <w:rPr>
          <w:spacing w:val="1"/>
        </w:rPr>
        <w:t xml:space="preserve"> </w:t>
      </w:r>
      <w:r>
        <w:t>the</w:t>
      </w:r>
      <w:r>
        <w:rPr>
          <w:spacing w:val="1"/>
        </w:rPr>
        <w:t xml:space="preserve"> </w:t>
      </w:r>
      <w:r>
        <w:t>circumstances under which drugs especially alcohol could be consumed. Thus while the</w:t>
      </w:r>
      <w:r>
        <w:rPr>
          <w:spacing w:val="1"/>
        </w:rPr>
        <w:t xml:space="preserve"> </w:t>
      </w:r>
      <w:r>
        <w:t>potential of these drugs being abused existed, the actual existence of drug abuse as a</w:t>
      </w:r>
      <w:r>
        <w:rPr>
          <w:spacing w:val="1"/>
        </w:rPr>
        <w:t xml:space="preserve"> </w:t>
      </w:r>
      <w:r>
        <w:t>social problem was non-existent because of strong cohesion which acted as a mitigating</w:t>
      </w:r>
      <w:r>
        <w:rPr>
          <w:spacing w:val="1"/>
        </w:rPr>
        <w:t xml:space="preserve"> </w:t>
      </w:r>
      <w:r>
        <w:t>mechanism (</w:t>
      </w:r>
      <w:r>
        <w:t>Mwenesi</w:t>
      </w:r>
      <w:r>
        <w:t>, 1995). The situation is different now as drug abuse is a serious</w:t>
      </w:r>
      <w:r>
        <w:rPr>
          <w:spacing w:val="1"/>
        </w:rPr>
        <w:t xml:space="preserve"> </w:t>
      </w:r>
      <w:r>
        <w:t>menace.</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Alcohol and drugs is one of the single most serious problems many countries in the world are facing. Alcohol and drug abuse negatively impacts on the health care system burdening the economy and contributing to the death of millions of people every year. Africa has not been left out from the vices that are emanating from alcohol and drug abuse despite countries creating laws that controls and prohibits alcohol consumption. Alcohol and drug abuse remains one of the most critical challenges facing the Kenyan state today. It is considered to be the second largest problem after insecurity faced by the government to the extent that the government has declared alcohol and drug abuse a national disaster. Policies for controlling alcohol use and reducing alcohol social harm are about as old as alcohol use itself. Since the history of mankind, regulation of alcohol around the world has been inexistence and as of today a number of policies are still being formulated or employed by governments all over the world to reduce the consumption of alcohol.</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During the colonial rule in Kenya, there were stringent measures put in place to control alcoholism. Initially Africans were not allowed to take alcohol or to </w:t>
      </w:r>
      <w:r>
        <w:rPr>
          <w:rFonts w:ascii="Times New Roman" w:cs="Times New Roman" w:hAnsi="Times New Roman"/>
          <w:sz w:val="24"/>
          <w:szCs w:val="24"/>
        </w:rPr>
        <w:t>posses</w:t>
      </w:r>
      <w:r>
        <w:rPr>
          <w:rFonts w:ascii="Times New Roman" w:cs="Times New Roman" w:hAnsi="Times New Roman"/>
          <w:sz w:val="24"/>
          <w:szCs w:val="24"/>
        </w:rPr>
        <w:t xml:space="preserve"> any alcoholic drink. The Village Headmen Regulation Act No 22 of 1902 was passed under which village heads were arbitrarily appointed as tools in the service of the colonial government, the act gave headmen and </w:t>
      </w:r>
      <w:r>
        <w:rPr>
          <w:rFonts w:ascii="Times New Roman" w:cs="Times New Roman" w:hAnsi="Times New Roman"/>
          <w:sz w:val="24"/>
          <w:szCs w:val="24"/>
        </w:rPr>
        <w:t xml:space="preserve">chief’s power to make orders, restricting the manufacture or distilling of native intoxicating liquors and the supply of such liquors to young persons. Over the years the Kenyan government has shown commitment towards the fight against Alcohol and Drug Abuse by establishing policies and institutions aimed at eradicating the vice. A number of laws have been in place for example the Chiefs Act of 1998 and </w:t>
      </w:r>
      <w:r>
        <w:rPr>
          <w:rFonts w:ascii="Times New Roman" w:cs="Times New Roman" w:hAnsi="Times New Roman"/>
          <w:sz w:val="24"/>
          <w:szCs w:val="24"/>
        </w:rPr>
        <w:t>Chang’aa</w:t>
      </w:r>
      <w:r>
        <w:rPr>
          <w:rFonts w:ascii="Times New Roman" w:cs="Times New Roman" w:hAnsi="Times New Roman"/>
          <w:sz w:val="24"/>
          <w:szCs w:val="24"/>
        </w:rPr>
        <w:t xml:space="preserve"> Prohibition Act which gave powers to the chiefs to arrest those involved in the production, distribution and sale of illicit brews.</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In 2008 World Health Organization assembly passed resolutions among member states to develop policies that will lead to eradication of harmful use of alcohol and come up with best practices in the implementation of the said policies. A number of policies were suggested that targeted to suppress the supply and demand of alcohol, more emphasis was on policies that targeted underage drinking. There have been emerging new trends in the production, promotion and consumption of alcoholic drinks that have led to the increase of alcohol abuse in the country. This prompted the government to the creation of The Alcohol Drink Control Act of 2010 also referred to as </w:t>
      </w:r>
      <w:r>
        <w:rPr>
          <w:rFonts w:ascii="Times New Roman" w:cs="Times New Roman" w:hAnsi="Times New Roman"/>
          <w:sz w:val="24"/>
          <w:szCs w:val="24"/>
        </w:rPr>
        <w:t>Mututho</w:t>
      </w:r>
      <w:r>
        <w:rPr>
          <w:rFonts w:ascii="Times New Roman" w:cs="Times New Roman" w:hAnsi="Times New Roman"/>
          <w:sz w:val="24"/>
          <w:szCs w:val="24"/>
        </w:rPr>
        <w:t xml:space="preserve"> Laws. The act seeks to control the production, sale, promotion, and consumption of alcoholic drinks. The Act also provides for various policy measures that aims to reduce the abuse of alcohol and has provisions that restricts the sale of alcohol to minors, restricts the opening and closing times of alcohol outlets, prescribes penalties on those who commits the offense and provides for alcohol rehabilitation centers for the already affected.</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Another institution which seeks to control the abuse of alcohol is the National Authority for the Campaign </w:t>
      </w:r>
      <w:r>
        <w:rPr>
          <w:rFonts w:ascii="Times New Roman" w:cs="Times New Roman" w:hAnsi="Times New Roman"/>
          <w:sz w:val="24"/>
          <w:szCs w:val="24"/>
        </w:rPr>
        <w:t>Against</w:t>
      </w:r>
      <w:r>
        <w:rPr>
          <w:rFonts w:ascii="Times New Roman" w:cs="Times New Roman" w:hAnsi="Times New Roman"/>
          <w:sz w:val="24"/>
          <w:szCs w:val="24"/>
        </w:rPr>
        <w:t xml:space="preserve"> Drug Abuse (NACADA). NACADA is a state corporation established under the National Authority for the Campaign against Alcohol and Drug Abuse Act of 2012 of the laws of Kenya whose key function is to control the production, promotion and consumption of alcohol and drug abuse. It also prevent to aims to provide public education on alcohol and drug abuse by collaborating with other public or private bodies and institutions (NACADA 2012).</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1.1.1 </w:t>
      </w:r>
      <w:r>
        <w:rPr>
          <w:rFonts w:ascii="Times New Roman" w:cs="Times New Roman" w:hAnsi="Times New Roman"/>
          <w:b/>
          <w:sz w:val="24"/>
          <w:szCs w:val="24"/>
        </w:rPr>
        <w:t xml:space="preserve">Nairobi County government </w:t>
      </w:r>
    </w:p>
    <w:p>
      <w:pPr>
        <w:pStyle w:val="style0"/>
        <w:spacing w:lineRule="auto" w:line="360"/>
        <w:jc w:val="both"/>
        <w:rPr>
          <w:rFonts w:ascii="Times New Roman" w:cs="Times New Roman" w:hAnsi="Times New Roman"/>
          <w:b/>
          <w:sz w:val="24"/>
          <w:szCs w:val="24"/>
        </w:rPr>
      </w:pPr>
      <w:r>
        <w:rPr>
          <w:rFonts w:ascii="Times New Roman" w:cs="Times New Roman" w:hAnsi="Times New Roman"/>
          <w:sz w:val="24"/>
          <w:szCs w:val="24"/>
        </w:rPr>
        <w:t xml:space="preserve">In Nairobi, there are a number of slums which include: </w:t>
      </w:r>
      <w:r>
        <w:rPr>
          <w:rFonts w:ascii="Times New Roman" w:cs="Times New Roman" w:hAnsi="Times New Roman"/>
          <w:sz w:val="24"/>
          <w:szCs w:val="24"/>
        </w:rPr>
        <w:t>Kibera</w:t>
      </w:r>
      <w:r>
        <w:rPr>
          <w:rFonts w:ascii="Times New Roman" w:cs="Times New Roman" w:hAnsi="Times New Roman"/>
          <w:sz w:val="24"/>
          <w:szCs w:val="24"/>
        </w:rPr>
        <w:t xml:space="preserve">, </w:t>
      </w:r>
      <w:r>
        <w:rPr>
          <w:rFonts w:ascii="Times New Roman" w:cs="Times New Roman" w:hAnsi="Times New Roman"/>
          <w:sz w:val="24"/>
          <w:szCs w:val="24"/>
        </w:rPr>
        <w:t>Mukuru</w:t>
      </w:r>
      <w:r>
        <w:rPr>
          <w:rFonts w:ascii="Times New Roman" w:cs="Times New Roman" w:hAnsi="Times New Roman"/>
          <w:sz w:val="24"/>
          <w:szCs w:val="24"/>
        </w:rPr>
        <w:t xml:space="preserve"> </w:t>
      </w:r>
      <w:r>
        <w:rPr>
          <w:rFonts w:ascii="Times New Roman" w:cs="Times New Roman" w:hAnsi="Times New Roman"/>
          <w:sz w:val="24"/>
          <w:szCs w:val="24"/>
        </w:rPr>
        <w:t>Kwa</w:t>
      </w:r>
      <w:r>
        <w:rPr>
          <w:rFonts w:ascii="Times New Roman" w:cs="Times New Roman" w:hAnsi="Times New Roman"/>
          <w:sz w:val="24"/>
          <w:szCs w:val="24"/>
        </w:rPr>
        <w:t xml:space="preserve"> </w:t>
      </w:r>
      <w:r>
        <w:rPr>
          <w:rFonts w:ascii="Times New Roman" w:cs="Times New Roman" w:hAnsi="Times New Roman"/>
          <w:sz w:val="24"/>
          <w:szCs w:val="24"/>
        </w:rPr>
        <w:t>Njenga</w:t>
      </w:r>
      <w:r>
        <w:rPr>
          <w:rFonts w:ascii="Times New Roman" w:cs="Times New Roman" w:hAnsi="Times New Roman"/>
          <w:sz w:val="24"/>
          <w:szCs w:val="24"/>
        </w:rPr>
        <w:t>,</w:t>
      </w:r>
      <w:r>
        <w:rPr>
          <w:rFonts w:ascii="Times New Roman" w:cs="Times New Roman" w:hAnsi="Times New Roman"/>
          <w:spacing w:val="1"/>
          <w:sz w:val="24"/>
          <w:szCs w:val="24"/>
        </w:rPr>
        <w:t xml:space="preserve"> </w:t>
      </w:r>
      <w:r>
        <w:rPr>
          <w:rFonts w:ascii="Times New Roman" w:cs="Times New Roman" w:hAnsi="Times New Roman"/>
          <w:sz w:val="24"/>
          <w:szCs w:val="24"/>
        </w:rPr>
        <w:t>Korogocho</w:t>
      </w:r>
      <w:r>
        <w:rPr>
          <w:rFonts w:ascii="Times New Roman" w:cs="Times New Roman" w:hAnsi="Times New Roman"/>
          <w:sz w:val="24"/>
          <w:szCs w:val="24"/>
        </w:rPr>
        <w:t xml:space="preserve">, </w:t>
      </w:r>
      <w:r>
        <w:rPr>
          <w:rFonts w:ascii="Times New Roman" w:cs="Times New Roman" w:hAnsi="Times New Roman"/>
          <w:sz w:val="24"/>
          <w:szCs w:val="24"/>
        </w:rPr>
        <w:t>Kangemi</w:t>
      </w:r>
      <w:r>
        <w:rPr>
          <w:rFonts w:ascii="Times New Roman" w:cs="Times New Roman" w:hAnsi="Times New Roman"/>
          <w:sz w:val="24"/>
          <w:szCs w:val="24"/>
        </w:rPr>
        <w:t xml:space="preserve">, </w:t>
      </w:r>
      <w:r>
        <w:rPr>
          <w:rFonts w:ascii="Times New Roman" w:cs="Times New Roman" w:hAnsi="Times New Roman"/>
          <w:sz w:val="24"/>
          <w:szCs w:val="24"/>
        </w:rPr>
        <w:t>Kawangware</w:t>
      </w:r>
      <w:r>
        <w:rPr>
          <w:rFonts w:ascii="Times New Roman" w:cs="Times New Roman" w:hAnsi="Times New Roman"/>
          <w:sz w:val="24"/>
          <w:szCs w:val="24"/>
        </w:rPr>
        <w:t xml:space="preserve"> among others. The upcoming and expansion of many</w:t>
      </w:r>
      <w:r>
        <w:rPr>
          <w:rFonts w:ascii="Times New Roman" w:cs="Times New Roman" w:hAnsi="Times New Roman"/>
          <w:spacing w:val="-57"/>
          <w:sz w:val="24"/>
          <w:szCs w:val="24"/>
        </w:rPr>
        <w:t xml:space="preserve"> </w:t>
      </w:r>
      <w:r>
        <w:rPr>
          <w:rFonts w:ascii="Times New Roman" w:cs="Times New Roman" w:hAnsi="Times New Roman"/>
          <w:sz w:val="24"/>
          <w:szCs w:val="24"/>
        </w:rPr>
        <w:t>slums in Nairobi is</w:t>
      </w:r>
      <w:r>
        <w:rPr>
          <w:rFonts w:ascii="Times New Roman" w:cs="Times New Roman" w:hAnsi="Times New Roman"/>
          <w:spacing w:val="1"/>
          <w:sz w:val="24"/>
          <w:szCs w:val="24"/>
        </w:rPr>
        <w:t xml:space="preserve"> </w:t>
      </w:r>
      <w:r>
        <w:rPr>
          <w:rFonts w:ascii="Times New Roman" w:cs="Times New Roman" w:hAnsi="Times New Roman"/>
          <w:sz w:val="24"/>
          <w:szCs w:val="24"/>
        </w:rPr>
        <w:t>as a result of rural-urban migration among other factors. Being a big</w:t>
      </w:r>
      <w:r>
        <w:rPr>
          <w:rFonts w:ascii="Times New Roman" w:cs="Times New Roman" w:hAnsi="Times New Roman"/>
          <w:spacing w:val="-57"/>
          <w:sz w:val="24"/>
          <w:szCs w:val="24"/>
        </w:rPr>
        <w:t xml:space="preserve"> </w:t>
      </w:r>
      <w:r>
        <w:rPr>
          <w:rFonts w:ascii="Times New Roman" w:cs="Times New Roman" w:hAnsi="Times New Roman"/>
          <w:sz w:val="24"/>
          <w:szCs w:val="24"/>
        </w:rPr>
        <w:t>market, Nairobi has</w:t>
      </w:r>
      <w:r>
        <w:rPr>
          <w:rFonts w:ascii="Times New Roman" w:cs="Times New Roman" w:hAnsi="Times New Roman"/>
          <w:spacing w:val="1"/>
          <w:sz w:val="24"/>
          <w:szCs w:val="24"/>
        </w:rPr>
        <w:t xml:space="preserve"> </w:t>
      </w:r>
      <w:r>
        <w:rPr>
          <w:rFonts w:ascii="Times New Roman" w:cs="Times New Roman" w:hAnsi="Times New Roman"/>
          <w:sz w:val="24"/>
          <w:szCs w:val="24"/>
        </w:rPr>
        <w:t>attracted a large population</w:t>
      </w:r>
      <w:r>
        <w:rPr>
          <w:rFonts w:ascii="Times New Roman" w:cs="Times New Roman" w:hAnsi="Times New Roman"/>
          <w:spacing w:val="1"/>
          <w:sz w:val="24"/>
          <w:szCs w:val="24"/>
        </w:rPr>
        <w:t xml:space="preserve"> </w:t>
      </w:r>
      <w:r>
        <w:rPr>
          <w:rFonts w:ascii="Times New Roman" w:cs="Times New Roman" w:hAnsi="Times New Roman"/>
          <w:sz w:val="24"/>
          <w:szCs w:val="24"/>
        </w:rPr>
        <w:t>of rural-urban migrants</w:t>
      </w:r>
      <w:r>
        <w:rPr>
          <w:rFonts w:ascii="Times New Roman" w:cs="Times New Roman" w:hAnsi="Times New Roman"/>
          <w:spacing w:val="60"/>
          <w:sz w:val="24"/>
          <w:szCs w:val="24"/>
        </w:rPr>
        <w:t xml:space="preserve"> </w:t>
      </w:r>
      <w:r>
        <w:rPr>
          <w:rFonts w:ascii="Times New Roman" w:cs="Times New Roman" w:hAnsi="Times New Roman"/>
          <w:sz w:val="24"/>
          <w:szCs w:val="24"/>
        </w:rPr>
        <w:t>who aspire to</w:t>
      </w:r>
      <w:r>
        <w:rPr>
          <w:rFonts w:ascii="Times New Roman" w:cs="Times New Roman" w:hAnsi="Times New Roman"/>
          <w:spacing w:val="1"/>
          <w:sz w:val="24"/>
          <w:szCs w:val="24"/>
        </w:rPr>
        <w:t xml:space="preserve"> </w:t>
      </w:r>
      <w:r>
        <w:rPr>
          <w:rFonts w:ascii="Times New Roman" w:cs="Times New Roman" w:hAnsi="Times New Roman"/>
          <w:sz w:val="24"/>
          <w:szCs w:val="24"/>
        </w:rPr>
        <w:t>take</w:t>
      </w:r>
      <w:r>
        <w:rPr>
          <w:rFonts w:ascii="Times New Roman" w:cs="Times New Roman" w:hAnsi="Times New Roman"/>
          <w:spacing w:val="1"/>
          <w:sz w:val="24"/>
          <w:szCs w:val="24"/>
        </w:rPr>
        <w:t xml:space="preserve"> </w:t>
      </w:r>
      <w:r>
        <w:rPr>
          <w:rFonts w:ascii="Times New Roman" w:cs="Times New Roman" w:hAnsi="Times New Roman"/>
          <w:sz w:val="24"/>
          <w:szCs w:val="24"/>
        </w:rPr>
        <w:t>advantage</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opportunities</w:t>
      </w:r>
      <w:r>
        <w:rPr>
          <w:rFonts w:ascii="Times New Roman" w:cs="Times New Roman" w:hAnsi="Times New Roman"/>
          <w:spacing w:val="1"/>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market.</w:t>
      </w:r>
      <w:r>
        <w:rPr>
          <w:rFonts w:ascii="Times New Roman" w:cs="Times New Roman" w:hAnsi="Times New Roman"/>
          <w:spacing w:val="1"/>
          <w:sz w:val="24"/>
          <w:szCs w:val="24"/>
        </w:rPr>
        <w:t xml:space="preserve"> </w:t>
      </w:r>
      <w:r>
        <w:rPr>
          <w:rFonts w:ascii="Times New Roman" w:cs="Times New Roman" w:hAnsi="Times New Roman"/>
          <w:sz w:val="24"/>
          <w:szCs w:val="24"/>
        </w:rPr>
        <w:t>Since</w:t>
      </w:r>
      <w:r>
        <w:rPr>
          <w:rFonts w:ascii="Times New Roman" w:cs="Times New Roman" w:hAnsi="Times New Roman"/>
          <w:spacing w:val="1"/>
          <w:sz w:val="24"/>
          <w:szCs w:val="24"/>
        </w:rPr>
        <w:t xml:space="preserve"> </w:t>
      </w:r>
      <w:r>
        <w:rPr>
          <w:rFonts w:ascii="Times New Roman" w:cs="Times New Roman" w:hAnsi="Times New Roman"/>
          <w:sz w:val="24"/>
          <w:szCs w:val="24"/>
        </w:rPr>
        <w:t>they</w:t>
      </w:r>
      <w:r>
        <w:rPr>
          <w:rFonts w:ascii="Times New Roman" w:cs="Times New Roman" w:hAnsi="Times New Roman"/>
          <w:spacing w:val="1"/>
          <w:sz w:val="24"/>
          <w:szCs w:val="24"/>
        </w:rPr>
        <w:t xml:space="preserve"> </w:t>
      </w:r>
      <w:r>
        <w:rPr>
          <w:rFonts w:ascii="Times New Roman" w:cs="Times New Roman" w:hAnsi="Times New Roman"/>
          <w:sz w:val="24"/>
          <w:szCs w:val="24"/>
        </w:rPr>
        <w:t>are</w:t>
      </w:r>
      <w:r>
        <w:rPr>
          <w:rFonts w:ascii="Times New Roman" w:cs="Times New Roman" w:hAnsi="Times New Roman"/>
          <w:spacing w:val="1"/>
          <w:sz w:val="24"/>
          <w:szCs w:val="24"/>
        </w:rPr>
        <w:t xml:space="preserve"> </w:t>
      </w:r>
      <w:r>
        <w:rPr>
          <w:rFonts w:ascii="Times New Roman" w:cs="Times New Roman" w:hAnsi="Times New Roman"/>
          <w:sz w:val="24"/>
          <w:szCs w:val="24"/>
        </w:rPr>
        <w:t>unemployed,</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majority of the migrants end up in the slums where cheap housing is available. The fact</w:t>
      </w:r>
      <w:r>
        <w:rPr>
          <w:rFonts w:ascii="Times New Roman" w:cs="Times New Roman" w:hAnsi="Times New Roman"/>
          <w:spacing w:val="1"/>
          <w:sz w:val="24"/>
          <w:szCs w:val="24"/>
        </w:rPr>
        <w:t xml:space="preserve"> </w:t>
      </w:r>
      <w:r>
        <w:rPr>
          <w:rFonts w:ascii="Times New Roman" w:cs="Times New Roman" w:hAnsi="Times New Roman"/>
          <w:sz w:val="24"/>
          <w:szCs w:val="24"/>
        </w:rPr>
        <w:t>that Nairobi slums host approximately three million people on 1/8 of the city‘s land space</w:t>
      </w:r>
      <w:r>
        <w:rPr>
          <w:rFonts w:ascii="Times New Roman" w:cs="Times New Roman" w:hAnsi="Times New Roman"/>
          <w:spacing w:val="-57"/>
          <w:sz w:val="24"/>
          <w:szCs w:val="24"/>
        </w:rPr>
        <w:t xml:space="preserve"> </w:t>
      </w:r>
      <w:r>
        <w:rPr>
          <w:rFonts w:ascii="Times New Roman" w:cs="Times New Roman" w:hAnsi="Times New Roman"/>
          <w:sz w:val="24"/>
          <w:szCs w:val="24"/>
        </w:rPr>
        <w:t>implies that these neighborhoods by far overstretch</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their carrying capacity. </w:t>
      </w:r>
      <w:r>
        <w:rPr>
          <w:rFonts w:ascii="Times New Roman" w:cs="Times New Roman" w:hAnsi="Times New Roman"/>
          <w:sz w:val="24"/>
          <w:szCs w:val="24"/>
        </w:rPr>
        <w:t>Kibera‘s</w:t>
      </w:r>
      <w:r>
        <w:rPr>
          <w:rFonts w:ascii="Times New Roman" w:cs="Times New Roman" w:hAnsi="Times New Roman"/>
          <w:spacing w:val="1"/>
          <w:sz w:val="24"/>
          <w:szCs w:val="24"/>
        </w:rPr>
        <w:t xml:space="preserve"> </w:t>
      </w:r>
      <w:r>
        <w:rPr>
          <w:rFonts w:ascii="Times New Roman" w:cs="Times New Roman" w:hAnsi="Times New Roman"/>
          <w:sz w:val="24"/>
          <w:szCs w:val="24"/>
        </w:rPr>
        <w:t>population of 1 million people, for instance, is equal to the population of the rest of</w:t>
      </w:r>
      <w:r>
        <w:rPr>
          <w:rFonts w:ascii="Times New Roman" w:cs="Times New Roman" w:hAnsi="Times New Roman"/>
          <w:spacing w:val="1"/>
          <w:sz w:val="24"/>
          <w:szCs w:val="24"/>
        </w:rPr>
        <w:t xml:space="preserve"> </w:t>
      </w:r>
      <w:r>
        <w:rPr>
          <w:rFonts w:ascii="Times New Roman" w:cs="Times New Roman" w:hAnsi="Times New Roman"/>
          <w:sz w:val="24"/>
          <w:szCs w:val="24"/>
        </w:rPr>
        <w:t>Nairobi residents</w:t>
      </w:r>
      <w:r>
        <w:rPr>
          <w:rFonts w:ascii="Times New Roman" w:cs="Times New Roman" w:hAnsi="Times New Roman"/>
          <w:spacing w:val="1"/>
          <w:sz w:val="24"/>
          <w:szCs w:val="24"/>
        </w:rPr>
        <w:t xml:space="preserve"> </w:t>
      </w:r>
      <w:r>
        <w:rPr>
          <w:rFonts w:ascii="Times New Roman" w:cs="Times New Roman" w:hAnsi="Times New Roman"/>
          <w:sz w:val="24"/>
          <w:szCs w:val="24"/>
        </w:rPr>
        <w:t>who live in middle class or up-market neighborhoods,</w:t>
      </w:r>
      <w:r>
        <w:rPr>
          <w:rFonts w:ascii="Times New Roman" w:cs="Times New Roman" w:hAnsi="Times New Roman"/>
          <w:spacing w:val="60"/>
          <w:sz w:val="24"/>
          <w:szCs w:val="24"/>
        </w:rPr>
        <w:t xml:space="preserve"> </w:t>
      </w:r>
      <w:r>
        <w:rPr>
          <w:rFonts w:ascii="Times New Roman" w:cs="Times New Roman" w:hAnsi="Times New Roman"/>
          <w:sz w:val="24"/>
          <w:szCs w:val="24"/>
        </w:rPr>
        <w:t>which account</w:t>
      </w:r>
      <w:r>
        <w:rPr>
          <w:rFonts w:ascii="Times New Roman" w:cs="Times New Roman" w:hAnsi="Times New Roman"/>
          <w:spacing w:val="1"/>
          <w:sz w:val="24"/>
          <w:szCs w:val="24"/>
        </w:rPr>
        <w:t xml:space="preserve"> </w:t>
      </w:r>
      <w:r>
        <w:rPr>
          <w:rFonts w:ascii="Times New Roman" w:cs="Times New Roman" w:hAnsi="Times New Roman"/>
          <w:sz w:val="24"/>
          <w:szCs w:val="24"/>
        </w:rPr>
        <w:t>for</w:t>
      </w:r>
      <w:r>
        <w:rPr>
          <w:rFonts w:ascii="Times New Roman" w:cs="Times New Roman" w:hAnsi="Times New Roman"/>
          <w:spacing w:val="20"/>
          <w:sz w:val="24"/>
          <w:szCs w:val="24"/>
        </w:rPr>
        <w:t xml:space="preserve"> </w:t>
      </w:r>
      <w:r>
        <w:rPr>
          <w:rFonts w:ascii="Times New Roman" w:cs="Times New Roman" w:hAnsi="Times New Roman"/>
          <w:sz w:val="24"/>
          <w:szCs w:val="24"/>
        </w:rPr>
        <w:t>7/8</w:t>
      </w:r>
      <w:r>
        <w:rPr>
          <w:rFonts w:ascii="Times New Roman" w:cs="Times New Roman" w:hAnsi="Times New Roman"/>
          <w:spacing w:val="23"/>
          <w:sz w:val="24"/>
          <w:szCs w:val="24"/>
        </w:rPr>
        <w:t xml:space="preserve"> </w:t>
      </w:r>
      <w:r>
        <w:rPr>
          <w:rFonts w:ascii="Times New Roman" w:cs="Times New Roman" w:hAnsi="Times New Roman"/>
          <w:sz w:val="24"/>
          <w:szCs w:val="24"/>
        </w:rPr>
        <w:t>of</w:t>
      </w:r>
      <w:r>
        <w:rPr>
          <w:rFonts w:ascii="Times New Roman" w:cs="Times New Roman" w:hAnsi="Times New Roman"/>
          <w:spacing w:val="21"/>
          <w:sz w:val="24"/>
          <w:szCs w:val="24"/>
        </w:rPr>
        <w:t xml:space="preserve"> </w:t>
      </w:r>
      <w:r>
        <w:rPr>
          <w:rFonts w:ascii="Times New Roman" w:cs="Times New Roman" w:hAnsi="Times New Roman"/>
          <w:sz w:val="24"/>
          <w:szCs w:val="24"/>
        </w:rPr>
        <w:t>the</w:t>
      </w:r>
      <w:r>
        <w:rPr>
          <w:rFonts w:ascii="Times New Roman" w:cs="Times New Roman" w:hAnsi="Times New Roman"/>
          <w:spacing w:val="22"/>
          <w:sz w:val="24"/>
          <w:szCs w:val="24"/>
        </w:rPr>
        <w:t xml:space="preserve"> </w:t>
      </w:r>
      <w:r>
        <w:rPr>
          <w:rFonts w:ascii="Times New Roman" w:cs="Times New Roman" w:hAnsi="Times New Roman"/>
          <w:sz w:val="24"/>
          <w:szCs w:val="24"/>
        </w:rPr>
        <w:t>city‘s</w:t>
      </w:r>
      <w:r>
        <w:rPr>
          <w:rFonts w:ascii="Times New Roman" w:cs="Times New Roman" w:hAnsi="Times New Roman"/>
          <w:spacing w:val="22"/>
          <w:sz w:val="24"/>
          <w:szCs w:val="24"/>
        </w:rPr>
        <w:t xml:space="preserve"> </w:t>
      </w:r>
      <w:r>
        <w:rPr>
          <w:rFonts w:ascii="Times New Roman" w:cs="Times New Roman" w:hAnsi="Times New Roman"/>
          <w:sz w:val="24"/>
          <w:szCs w:val="24"/>
        </w:rPr>
        <w:t>land</w:t>
      </w:r>
      <w:r>
        <w:rPr>
          <w:rFonts w:ascii="Times New Roman" w:cs="Times New Roman" w:hAnsi="Times New Roman"/>
          <w:spacing w:val="23"/>
          <w:sz w:val="24"/>
          <w:szCs w:val="24"/>
        </w:rPr>
        <w:t xml:space="preserve"> </w:t>
      </w:r>
      <w:r>
        <w:rPr>
          <w:rFonts w:ascii="Times New Roman" w:cs="Times New Roman" w:hAnsi="Times New Roman"/>
          <w:sz w:val="24"/>
          <w:szCs w:val="24"/>
        </w:rPr>
        <w:t>space.</w:t>
      </w:r>
      <w:r>
        <w:rPr>
          <w:rFonts w:ascii="Times New Roman" w:cs="Times New Roman" w:hAnsi="Times New Roman"/>
          <w:spacing w:val="22"/>
          <w:sz w:val="24"/>
          <w:szCs w:val="24"/>
        </w:rPr>
        <w:t xml:space="preserve"> </w:t>
      </w:r>
      <w:r>
        <w:rPr>
          <w:rFonts w:ascii="Times New Roman" w:cs="Times New Roman" w:hAnsi="Times New Roman"/>
          <w:sz w:val="24"/>
          <w:szCs w:val="24"/>
        </w:rPr>
        <w:t>Over-congestion</w:t>
      </w:r>
      <w:r>
        <w:rPr>
          <w:rFonts w:ascii="Times New Roman" w:cs="Times New Roman" w:hAnsi="Times New Roman"/>
          <w:spacing w:val="24"/>
          <w:sz w:val="24"/>
          <w:szCs w:val="24"/>
        </w:rPr>
        <w:t xml:space="preserve"> </w:t>
      </w:r>
      <w:r>
        <w:rPr>
          <w:rFonts w:ascii="Times New Roman" w:cs="Times New Roman" w:hAnsi="Times New Roman"/>
          <w:sz w:val="24"/>
          <w:szCs w:val="24"/>
        </w:rPr>
        <w:t>in</w:t>
      </w:r>
      <w:r>
        <w:rPr>
          <w:rFonts w:ascii="Times New Roman" w:cs="Times New Roman" w:hAnsi="Times New Roman"/>
          <w:spacing w:val="23"/>
          <w:sz w:val="24"/>
          <w:szCs w:val="24"/>
        </w:rPr>
        <w:t xml:space="preserve"> </w:t>
      </w:r>
      <w:r>
        <w:rPr>
          <w:rFonts w:ascii="Times New Roman" w:cs="Times New Roman" w:hAnsi="Times New Roman"/>
          <w:sz w:val="24"/>
          <w:szCs w:val="24"/>
        </w:rPr>
        <w:t>the</w:t>
      </w:r>
      <w:r>
        <w:rPr>
          <w:rFonts w:ascii="Times New Roman" w:cs="Times New Roman" w:hAnsi="Times New Roman"/>
          <w:spacing w:val="22"/>
          <w:sz w:val="24"/>
          <w:szCs w:val="24"/>
        </w:rPr>
        <w:t xml:space="preserve"> </w:t>
      </w:r>
      <w:r>
        <w:rPr>
          <w:rFonts w:ascii="Times New Roman" w:cs="Times New Roman" w:hAnsi="Times New Roman"/>
          <w:sz w:val="24"/>
          <w:szCs w:val="24"/>
        </w:rPr>
        <w:t>slums</w:t>
      </w:r>
      <w:r>
        <w:rPr>
          <w:rFonts w:ascii="Times New Roman" w:cs="Times New Roman" w:hAnsi="Times New Roman"/>
          <w:spacing w:val="21"/>
          <w:sz w:val="24"/>
          <w:szCs w:val="24"/>
        </w:rPr>
        <w:t xml:space="preserve"> </w:t>
      </w:r>
      <w:r>
        <w:rPr>
          <w:rFonts w:ascii="Times New Roman" w:cs="Times New Roman" w:hAnsi="Times New Roman"/>
          <w:sz w:val="24"/>
          <w:szCs w:val="24"/>
        </w:rPr>
        <w:t>–</w:t>
      </w:r>
      <w:r>
        <w:rPr>
          <w:rFonts w:ascii="Times New Roman" w:cs="Times New Roman" w:hAnsi="Times New Roman"/>
          <w:spacing w:val="23"/>
          <w:sz w:val="24"/>
          <w:szCs w:val="24"/>
        </w:rPr>
        <w:t xml:space="preserve"> </w:t>
      </w:r>
      <w:r>
        <w:rPr>
          <w:rFonts w:ascii="Times New Roman" w:cs="Times New Roman" w:hAnsi="Times New Roman"/>
          <w:sz w:val="24"/>
          <w:szCs w:val="24"/>
        </w:rPr>
        <w:t>itself</w:t>
      </w:r>
      <w:r>
        <w:rPr>
          <w:rFonts w:ascii="Times New Roman" w:cs="Times New Roman" w:hAnsi="Times New Roman"/>
          <w:spacing w:val="23"/>
          <w:sz w:val="24"/>
          <w:szCs w:val="24"/>
        </w:rPr>
        <w:t xml:space="preserve"> </w:t>
      </w:r>
      <w:r>
        <w:rPr>
          <w:rFonts w:ascii="Times New Roman" w:cs="Times New Roman" w:hAnsi="Times New Roman"/>
          <w:sz w:val="24"/>
          <w:szCs w:val="24"/>
        </w:rPr>
        <w:t>a</w:t>
      </w:r>
      <w:r>
        <w:rPr>
          <w:rFonts w:ascii="Times New Roman" w:cs="Times New Roman" w:hAnsi="Times New Roman"/>
          <w:spacing w:val="20"/>
          <w:sz w:val="24"/>
          <w:szCs w:val="24"/>
        </w:rPr>
        <w:t xml:space="preserve"> </w:t>
      </w:r>
      <w:r>
        <w:rPr>
          <w:rFonts w:ascii="Times New Roman" w:cs="Times New Roman" w:hAnsi="Times New Roman"/>
          <w:sz w:val="24"/>
          <w:szCs w:val="24"/>
        </w:rPr>
        <w:t>consequence</w:t>
      </w:r>
      <w:r>
        <w:rPr>
          <w:rFonts w:ascii="Times New Roman" w:cs="Times New Roman" w:hAnsi="Times New Roman"/>
          <w:spacing w:val="21"/>
          <w:sz w:val="24"/>
          <w:szCs w:val="24"/>
        </w:rPr>
        <w:t xml:space="preserve"> </w:t>
      </w:r>
      <w:r>
        <w:rPr>
          <w:rFonts w:ascii="Times New Roman" w:cs="Times New Roman" w:hAnsi="Times New Roman"/>
          <w:sz w:val="24"/>
          <w:szCs w:val="24"/>
        </w:rPr>
        <w:t>of</w:t>
      </w:r>
      <w:r>
        <w:rPr>
          <w:rFonts w:ascii="Times New Roman" w:cs="Times New Roman" w:hAnsi="Times New Roman"/>
          <w:spacing w:val="-58"/>
          <w:sz w:val="24"/>
          <w:szCs w:val="24"/>
        </w:rPr>
        <w:t xml:space="preserve"> </w:t>
      </w:r>
      <w:r>
        <w:rPr>
          <w:rFonts w:ascii="Times New Roman" w:cs="Times New Roman" w:hAnsi="Times New Roman"/>
          <w:sz w:val="24"/>
          <w:szCs w:val="24"/>
        </w:rPr>
        <w:t>the</w:t>
      </w:r>
      <w:r>
        <w:rPr>
          <w:rFonts w:ascii="Times New Roman" w:cs="Times New Roman" w:hAnsi="Times New Roman"/>
          <w:spacing w:val="22"/>
          <w:sz w:val="24"/>
          <w:szCs w:val="24"/>
        </w:rPr>
        <w:t xml:space="preserve"> </w:t>
      </w:r>
      <w:r>
        <w:rPr>
          <w:rFonts w:ascii="Times New Roman" w:cs="Times New Roman" w:hAnsi="Times New Roman"/>
          <w:sz w:val="24"/>
          <w:szCs w:val="24"/>
        </w:rPr>
        <w:t>increase</w:t>
      </w:r>
      <w:r>
        <w:rPr>
          <w:rFonts w:ascii="Times New Roman" w:cs="Times New Roman" w:hAnsi="Times New Roman"/>
          <w:spacing w:val="21"/>
          <w:sz w:val="24"/>
          <w:szCs w:val="24"/>
        </w:rPr>
        <w:t xml:space="preserve"> </w:t>
      </w:r>
      <w:r>
        <w:rPr>
          <w:rFonts w:ascii="Times New Roman" w:cs="Times New Roman" w:hAnsi="Times New Roman"/>
          <w:sz w:val="24"/>
          <w:szCs w:val="24"/>
        </w:rPr>
        <w:t>in</w:t>
      </w:r>
      <w:r>
        <w:rPr>
          <w:rFonts w:ascii="Times New Roman" w:cs="Times New Roman" w:hAnsi="Times New Roman"/>
          <w:spacing w:val="23"/>
          <w:sz w:val="24"/>
          <w:szCs w:val="24"/>
        </w:rPr>
        <w:t xml:space="preserve"> </w:t>
      </w:r>
      <w:r>
        <w:rPr>
          <w:rFonts w:ascii="Times New Roman" w:cs="Times New Roman" w:hAnsi="Times New Roman"/>
          <w:sz w:val="24"/>
          <w:szCs w:val="24"/>
        </w:rPr>
        <w:t>rural-urban</w:t>
      </w:r>
      <w:r>
        <w:rPr>
          <w:rFonts w:ascii="Times New Roman" w:cs="Times New Roman" w:hAnsi="Times New Roman"/>
          <w:spacing w:val="22"/>
          <w:sz w:val="24"/>
          <w:szCs w:val="24"/>
        </w:rPr>
        <w:t xml:space="preserve"> </w:t>
      </w:r>
      <w:r>
        <w:rPr>
          <w:rFonts w:ascii="Times New Roman" w:cs="Times New Roman" w:hAnsi="Times New Roman"/>
          <w:sz w:val="24"/>
          <w:szCs w:val="24"/>
        </w:rPr>
        <w:t>migration</w:t>
      </w:r>
      <w:r>
        <w:rPr>
          <w:rFonts w:ascii="Times New Roman" w:cs="Times New Roman" w:hAnsi="Times New Roman"/>
          <w:spacing w:val="24"/>
          <w:sz w:val="24"/>
          <w:szCs w:val="24"/>
        </w:rPr>
        <w:t xml:space="preserve"> </w:t>
      </w:r>
      <w:r>
        <w:rPr>
          <w:rFonts w:ascii="Times New Roman" w:cs="Times New Roman" w:hAnsi="Times New Roman"/>
          <w:sz w:val="24"/>
          <w:szCs w:val="24"/>
        </w:rPr>
        <w:t>-</w:t>
      </w:r>
      <w:r>
        <w:rPr>
          <w:rFonts w:ascii="Times New Roman" w:cs="Times New Roman" w:hAnsi="Times New Roman"/>
          <w:spacing w:val="23"/>
          <w:sz w:val="24"/>
          <w:szCs w:val="24"/>
        </w:rPr>
        <w:t xml:space="preserve"> </w:t>
      </w:r>
      <w:r>
        <w:rPr>
          <w:rFonts w:ascii="Times New Roman" w:cs="Times New Roman" w:hAnsi="Times New Roman"/>
          <w:sz w:val="24"/>
          <w:szCs w:val="24"/>
        </w:rPr>
        <w:t>has</w:t>
      </w:r>
      <w:r>
        <w:rPr>
          <w:rFonts w:ascii="Times New Roman" w:cs="Times New Roman" w:hAnsi="Times New Roman"/>
          <w:spacing w:val="23"/>
          <w:sz w:val="24"/>
          <w:szCs w:val="24"/>
        </w:rPr>
        <w:t xml:space="preserve"> </w:t>
      </w:r>
      <w:r>
        <w:rPr>
          <w:rFonts w:ascii="Times New Roman" w:cs="Times New Roman" w:hAnsi="Times New Roman"/>
          <w:sz w:val="24"/>
          <w:szCs w:val="24"/>
        </w:rPr>
        <w:t>created</w:t>
      </w:r>
      <w:r>
        <w:rPr>
          <w:rFonts w:ascii="Times New Roman" w:cs="Times New Roman" w:hAnsi="Times New Roman"/>
          <w:spacing w:val="23"/>
          <w:sz w:val="24"/>
          <w:szCs w:val="24"/>
        </w:rPr>
        <w:t xml:space="preserve"> </w:t>
      </w:r>
      <w:r>
        <w:rPr>
          <w:rFonts w:ascii="Times New Roman" w:cs="Times New Roman" w:hAnsi="Times New Roman"/>
          <w:sz w:val="24"/>
          <w:szCs w:val="24"/>
        </w:rPr>
        <w:t>immense</w:t>
      </w:r>
      <w:r>
        <w:rPr>
          <w:rFonts w:ascii="Times New Roman" w:cs="Times New Roman" w:hAnsi="Times New Roman"/>
          <w:spacing w:val="21"/>
          <w:sz w:val="24"/>
          <w:szCs w:val="24"/>
        </w:rPr>
        <w:t xml:space="preserve"> </w:t>
      </w:r>
      <w:r>
        <w:rPr>
          <w:rFonts w:ascii="Times New Roman" w:cs="Times New Roman" w:hAnsi="Times New Roman"/>
          <w:sz w:val="24"/>
          <w:szCs w:val="24"/>
        </w:rPr>
        <w:t>pressure</w:t>
      </w:r>
      <w:r>
        <w:rPr>
          <w:rFonts w:ascii="Times New Roman" w:cs="Times New Roman" w:hAnsi="Times New Roman"/>
          <w:spacing w:val="21"/>
          <w:sz w:val="24"/>
          <w:szCs w:val="24"/>
        </w:rPr>
        <w:t xml:space="preserve"> </w:t>
      </w:r>
      <w:r>
        <w:rPr>
          <w:rFonts w:ascii="Times New Roman" w:cs="Times New Roman" w:hAnsi="Times New Roman"/>
          <w:sz w:val="24"/>
          <w:szCs w:val="24"/>
        </w:rPr>
        <w:t>on</w:t>
      </w:r>
      <w:r>
        <w:rPr>
          <w:rFonts w:ascii="Times New Roman" w:cs="Times New Roman" w:hAnsi="Times New Roman"/>
          <w:spacing w:val="24"/>
          <w:sz w:val="24"/>
          <w:szCs w:val="24"/>
        </w:rPr>
        <w:t xml:space="preserve"> </w:t>
      </w:r>
      <w:r>
        <w:rPr>
          <w:rFonts w:ascii="Times New Roman" w:cs="Times New Roman" w:hAnsi="Times New Roman"/>
          <w:sz w:val="24"/>
          <w:szCs w:val="24"/>
        </w:rPr>
        <w:t>housing,</w:t>
      </w:r>
      <w:r>
        <w:rPr>
          <w:rFonts w:ascii="Times New Roman" w:cs="Times New Roman" w:hAnsi="Times New Roman"/>
          <w:spacing w:val="23"/>
          <w:sz w:val="24"/>
          <w:szCs w:val="24"/>
        </w:rPr>
        <w:t xml:space="preserve"> </w:t>
      </w:r>
      <w:r>
        <w:rPr>
          <w:rFonts w:ascii="Times New Roman" w:cs="Times New Roman" w:hAnsi="Times New Roman"/>
          <w:sz w:val="24"/>
          <w:szCs w:val="24"/>
        </w:rPr>
        <w:t>space</w:t>
      </w:r>
      <w:r>
        <w:rPr>
          <w:rFonts w:ascii="Times New Roman" w:cs="Times New Roman" w:hAnsi="Times New Roman"/>
          <w:spacing w:val="-58"/>
          <w:sz w:val="24"/>
          <w:szCs w:val="24"/>
        </w:rPr>
        <w:t xml:space="preserve"> </w:t>
      </w:r>
      <w:r>
        <w:rPr>
          <w:rFonts w:ascii="Times New Roman" w:cs="Times New Roman" w:hAnsi="Times New Roman"/>
          <w:sz w:val="24"/>
          <w:szCs w:val="24"/>
        </w:rPr>
        <w:t>for business, and other public utilities. Due to the high population in slums and few</w:t>
      </w:r>
      <w:r>
        <w:rPr>
          <w:rFonts w:ascii="Times New Roman" w:cs="Times New Roman" w:hAnsi="Times New Roman"/>
          <w:spacing w:val="1"/>
          <w:sz w:val="24"/>
          <w:szCs w:val="24"/>
        </w:rPr>
        <w:t xml:space="preserve"> </w:t>
      </w:r>
      <w:r>
        <w:rPr>
          <w:rFonts w:ascii="Times New Roman" w:cs="Times New Roman" w:hAnsi="Times New Roman"/>
          <w:sz w:val="24"/>
          <w:szCs w:val="24"/>
        </w:rPr>
        <w:t>resources; Social problems such as trade in hard drugs, drug abuse, and child prostitution,</w:t>
      </w:r>
      <w:r>
        <w:rPr>
          <w:rFonts w:ascii="Times New Roman" w:cs="Times New Roman" w:hAnsi="Times New Roman"/>
          <w:spacing w:val="-57"/>
          <w:sz w:val="24"/>
          <w:szCs w:val="24"/>
        </w:rPr>
        <w:t xml:space="preserve"> </w:t>
      </w:r>
      <w:r>
        <w:rPr>
          <w:rFonts w:ascii="Times New Roman" w:cs="Times New Roman" w:hAnsi="Times New Roman"/>
          <w:sz w:val="24"/>
          <w:szCs w:val="24"/>
        </w:rPr>
        <w:t>robbery with violence, burglary, and murder are on the rise (</w:t>
      </w:r>
      <w:r>
        <w:rPr>
          <w:rFonts w:ascii="Times New Roman" w:cs="Times New Roman" w:hAnsi="Times New Roman"/>
          <w:sz w:val="24"/>
          <w:szCs w:val="24"/>
        </w:rPr>
        <w:t>Olang</w:t>
      </w:r>
      <w:r>
        <w:rPr>
          <w:rFonts w:ascii="Times New Roman" w:cs="Times New Roman" w:hAnsi="Times New Roman"/>
          <w:sz w:val="24"/>
          <w:szCs w:val="24"/>
        </w:rPr>
        <w:t xml:space="preserve"> Sana and </w:t>
      </w:r>
      <w:r>
        <w:rPr>
          <w:rFonts w:ascii="Times New Roman" w:cs="Times New Roman" w:hAnsi="Times New Roman"/>
          <w:sz w:val="24"/>
          <w:szCs w:val="24"/>
        </w:rPr>
        <w:t>Okoth</w:t>
      </w:r>
      <w:r>
        <w:rPr>
          <w:rFonts w:ascii="Times New Roman" w:cs="Times New Roman" w:hAnsi="Times New Roman"/>
          <w:spacing w:val="1"/>
          <w:sz w:val="24"/>
          <w:szCs w:val="24"/>
        </w:rPr>
        <w:t xml:space="preserve"> </w:t>
      </w:r>
      <w:r>
        <w:rPr>
          <w:rFonts w:ascii="Times New Roman" w:cs="Times New Roman" w:hAnsi="Times New Roman"/>
          <w:sz w:val="24"/>
          <w:szCs w:val="24"/>
        </w:rPr>
        <w:t>Okombo</w:t>
      </w:r>
      <w:r>
        <w:rPr>
          <w:rFonts w:ascii="Times New Roman" w:cs="Times New Roman" w:hAnsi="Times New Roman"/>
          <w:sz w:val="24"/>
          <w:szCs w:val="24"/>
        </w:rPr>
        <w:t>, 2012).</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The 2010 constitution delegated some responsibilities to the county government such as alcohol and licensing, and with the powers the county governments have such as making laws, this saw the establishment of the Nairobi City County Alcoholic Drinks Control and Licensing Act, 2014. The Act is administered by the Nairobi County and it aims to control, licensing, regulation and general administration of the manufacture, advertisement, sale and consumption of alcoholic drinks (Nairobi City County Gazette Supplement May 2014). It aims to support the national government in the implementation of the governments’ policy on alcoholic drinks therefore reducing the risks associated with alcohol consumption. The Act works by applying the national government standards on the regulation of manufacture, advertisement, sale and consumption of alcoholic drinks.</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The Acts administration board consists of the county and sub county licensing board, the Nairobi county commissioner, the county police commissioner, the Nairobi county health inspectorate officer. The county licensing board oversees the licensing at the sub county level and works in coordination with the National Police Service in implementation of the Act with the aim to reduce illegal sale of alcohol and in general control alcohol consumption and reduce vices resulting from over indulgent in alcohol consumption, the Act is also responsible for setting up rehabilitation centers in Nairobi to help people affected by alcohol and drug abuse.</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For effective implementation of the devolved functions, the new constitution mandated the national government under the sixth schedule of the constitution to facilitate the devolution of </w:t>
      </w:r>
      <w:r>
        <w:rPr>
          <w:rFonts w:ascii="Times New Roman" w:cs="Times New Roman" w:hAnsi="Times New Roman"/>
          <w:sz w:val="24"/>
          <w:szCs w:val="24"/>
        </w:rPr>
        <w:t xml:space="preserve">power assist and support the county governments. For example the Kenya School of Government helps in capacity building, provide training, consulting and research services for the public service. There is also the National Capacity Building Framework (NCBF) created to </w:t>
      </w:r>
      <w:r>
        <w:rPr>
          <w:rFonts w:ascii="Times New Roman" w:cs="Times New Roman" w:hAnsi="Times New Roman"/>
          <w:sz w:val="24"/>
          <w:szCs w:val="24"/>
        </w:rPr>
        <w:t>support,</w:t>
      </w:r>
      <w:r>
        <w:rPr>
          <w:rFonts w:ascii="Times New Roman" w:cs="Times New Roman" w:hAnsi="Times New Roman"/>
          <w:sz w:val="24"/>
          <w:szCs w:val="24"/>
        </w:rPr>
        <w:t xml:space="preserve"> the capacity building for the devolved governance (Kenya Law, Constitution of Kenya 2010).</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1.1.2 </w:t>
      </w:r>
      <w:r>
        <w:rPr>
          <w:rFonts w:ascii="Times New Roman" w:cs="Times New Roman" w:hAnsi="Times New Roman"/>
          <w:b/>
          <w:sz w:val="24"/>
          <w:szCs w:val="24"/>
        </w:rPr>
        <w:t>Kawangware</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 study area will be Nairobi’s </w:t>
      </w:r>
      <w:r>
        <w:rPr>
          <w:rFonts w:ascii="Times New Roman" w:cs="Times New Roman" w:hAnsi="Times New Roman"/>
          <w:sz w:val="24"/>
          <w:szCs w:val="24"/>
        </w:rPr>
        <w:t>Kawangware</w:t>
      </w:r>
      <w:r>
        <w:rPr>
          <w:rFonts w:ascii="Times New Roman" w:cs="Times New Roman" w:hAnsi="Times New Roman"/>
          <w:sz w:val="24"/>
          <w:szCs w:val="24"/>
        </w:rPr>
        <w:t xml:space="preserve"> informal settlement and the residents of </w:t>
      </w:r>
      <w:r>
        <w:rPr>
          <w:rFonts w:ascii="Times New Roman" w:cs="Times New Roman" w:hAnsi="Times New Roman"/>
          <w:sz w:val="24"/>
          <w:szCs w:val="24"/>
        </w:rPr>
        <w:t>Kawangware</w:t>
      </w:r>
      <w:r>
        <w:rPr>
          <w:rFonts w:ascii="Times New Roman" w:cs="Times New Roman" w:hAnsi="Times New Roman"/>
          <w:sz w:val="24"/>
          <w:szCs w:val="24"/>
        </w:rPr>
        <w:t xml:space="preserve"> will be the unit of analysis. According to the Kenya National Bureau of Statistic 2009 census report, </w:t>
      </w:r>
      <w:r>
        <w:rPr>
          <w:rFonts w:ascii="Times New Roman" w:cs="Times New Roman" w:hAnsi="Times New Roman"/>
          <w:sz w:val="24"/>
          <w:szCs w:val="24"/>
        </w:rPr>
        <w:t>Kawangware</w:t>
      </w:r>
      <w:r>
        <w:rPr>
          <w:rFonts w:ascii="Times New Roman" w:cs="Times New Roman" w:hAnsi="Times New Roman"/>
          <w:sz w:val="24"/>
          <w:szCs w:val="24"/>
        </w:rPr>
        <w:t xml:space="preserve"> is a lower income area with a population of 0.5 million people. The population of female being 275,000 while male 235,000, the youth between the ages of 18 to 40 forms 65% of the population and are more vulnerable to alcohol and drug abuse. This population is adequate for the researcher to draw a sample. Thousands of illicit brewers across the country target those who want an easy fast and cheap high which explains why most of these deaths are concentrated in low income areas especially </w:t>
      </w:r>
      <w:r>
        <w:rPr>
          <w:rFonts w:ascii="Times New Roman" w:cs="Times New Roman" w:hAnsi="Times New Roman"/>
          <w:sz w:val="24"/>
          <w:szCs w:val="24"/>
        </w:rPr>
        <w:t>Kawangware</w:t>
      </w:r>
      <w:r>
        <w:rPr>
          <w:rFonts w:ascii="Times New Roman" w:cs="Times New Roman" w:hAnsi="Times New Roman"/>
          <w:sz w:val="24"/>
          <w:szCs w:val="24"/>
        </w:rPr>
        <w:t xml:space="preserve">. The area is divided into three divisions of </w:t>
      </w:r>
      <w:r>
        <w:rPr>
          <w:rFonts w:ascii="Times New Roman" w:cs="Times New Roman" w:hAnsi="Times New Roman"/>
          <w:sz w:val="24"/>
          <w:szCs w:val="24"/>
        </w:rPr>
        <w:t>Kawangware</w:t>
      </w:r>
      <w:r>
        <w:rPr>
          <w:rFonts w:ascii="Times New Roman" w:cs="Times New Roman" w:hAnsi="Times New Roman"/>
          <w:sz w:val="24"/>
          <w:szCs w:val="24"/>
        </w:rPr>
        <w:t xml:space="preserve"> namely </w:t>
      </w:r>
      <w:r>
        <w:rPr>
          <w:rFonts w:ascii="Times New Roman" w:cs="Times New Roman" w:hAnsi="Times New Roman"/>
          <w:sz w:val="24"/>
          <w:szCs w:val="24"/>
        </w:rPr>
        <w:t>Kawangware</w:t>
      </w:r>
      <w:r>
        <w:rPr>
          <w:rFonts w:ascii="Times New Roman" w:cs="Times New Roman" w:hAnsi="Times New Roman"/>
          <w:sz w:val="24"/>
          <w:szCs w:val="24"/>
        </w:rPr>
        <w:t xml:space="preserve">, </w:t>
      </w:r>
      <w:r>
        <w:rPr>
          <w:rFonts w:ascii="Times New Roman" w:cs="Times New Roman" w:hAnsi="Times New Roman"/>
          <w:sz w:val="24"/>
          <w:szCs w:val="24"/>
        </w:rPr>
        <w:t>Gatima</w:t>
      </w:r>
      <w:r>
        <w:rPr>
          <w:rFonts w:ascii="Times New Roman" w:cs="Times New Roman" w:hAnsi="Times New Roman"/>
          <w:sz w:val="24"/>
          <w:szCs w:val="24"/>
        </w:rPr>
        <w:t xml:space="preserve"> and </w:t>
      </w:r>
      <w:r>
        <w:rPr>
          <w:rFonts w:ascii="Times New Roman" w:cs="Times New Roman" w:hAnsi="Times New Roman"/>
          <w:sz w:val="24"/>
          <w:szCs w:val="24"/>
        </w:rPr>
        <w:t>Riruta</w:t>
      </w:r>
      <w:r>
        <w:rPr>
          <w:rFonts w:ascii="Times New Roman" w:cs="Times New Roman" w:hAnsi="Times New Roman"/>
          <w:sz w:val="24"/>
          <w:szCs w:val="24"/>
        </w:rPr>
        <w:t xml:space="preserve"> from which the population sample is drawn from.</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One of the major characteristics of </w:t>
      </w:r>
      <w:r>
        <w:rPr>
          <w:rFonts w:ascii="Times New Roman" w:cs="Times New Roman" w:hAnsi="Times New Roman"/>
          <w:sz w:val="24"/>
          <w:szCs w:val="24"/>
        </w:rPr>
        <w:t>Kawangware’s</w:t>
      </w:r>
      <w:r>
        <w:rPr>
          <w:rFonts w:ascii="Times New Roman" w:cs="Times New Roman" w:hAnsi="Times New Roman"/>
          <w:sz w:val="24"/>
          <w:szCs w:val="24"/>
        </w:rPr>
        <w:t xml:space="preserve"> population is that; the population is heterogeneous. It has a mixture of people of different ethnic groups, religious beliefs, social status and education levels. The majority of the population is literate because they live within the main capital city of Kenya and can easily access learning institutions provided by the Nairobi County. The population is likely to be informed about Alcohol and Drug Abuse policies, because of its access to medium of information such as newspaper, television and radio. The population too can also easily access or be part of numerous activities such as parties, cultural events, sporting activities, road show activities that may involve alcohol consumption, promotion or alcohol sensitization </w:t>
      </w:r>
      <w:r>
        <w:rPr>
          <w:rFonts w:ascii="Times New Roman" w:cs="Times New Roman" w:hAnsi="Times New Roman"/>
          <w:sz w:val="24"/>
          <w:szCs w:val="24"/>
        </w:rPr>
        <w:t>messages,</w:t>
      </w:r>
      <w:r>
        <w:rPr>
          <w:rFonts w:ascii="Times New Roman" w:cs="Times New Roman" w:hAnsi="Times New Roman"/>
          <w:sz w:val="24"/>
          <w:szCs w:val="24"/>
        </w:rPr>
        <w:t xml:space="preserve"> this happens more frequently in the city often more than in any other parts of the country.</w:t>
      </w:r>
    </w:p>
    <w:bookmarkStart w:id="15" w:name="_Toc142675953"/>
    <w:p>
      <w:pPr>
        <w:pStyle w:val="style2"/>
        <w:numPr>
          <w:ilvl w:val="1"/>
          <w:numId w:val="1"/>
        </w:numPr>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Problem Statement</w:t>
      </w:r>
      <w:bookmarkEnd w:id="15"/>
    </w:p>
    <w:p>
      <w:pPr>
        <w:pStyle w:val="style66"/>
        <w:spacing w:before="74" w:lineRule="auto" w:line="360"/>
        <w:ind w:right="4"/>
        <w:jc w:val="both"/>
        <w:rPr/>
      </w:pPr>
      <w:r>
        <w:t xml:space="preserve">Alcoholism is widespread in Kenya, a survey of alcohol related deaths by </w:t>
      </w:r>
      <w:r>
        <w:t>nacada</w:t>
      </w:r>
      <w:r>
        <w:t xml:space="preserve"> found</w:t>
      </w:r>
      <w:r>
        <w:rPr>
          <w:spacing w:val="1"/>
        </w:rPr>
        <w:t xml:space="preserve"> </w:t>
      </w:r>
      <w:r>
        <w:t>that</w:t>
      </w:r>
      <w:r>
        <w:rPr>
          <w:spacing w:val="27"/>
        </w:rPr>
        <w:t xml:space="preserve"> </w:t>
      </w:r>
      <w:r>
        <w:t>lifetime</w:t>
      </w:r>
      <w:r>
        <w:rPr>
          <w:spacing w:val="27"/>
        </w:rPr>
        <w:t xml:space="preserve"> </w:t>
      </w:r>
      <w:r>
        <w:t>use</w:t>
      </w:r>
      <w:r>
        <w:rPr>
          <w:spacing w:val="26"/>
        </w:rPr>
        <w:t xml:space="preserve"> </w:t>
      </w:r>
      <w:r>
        <w:t>of</w:t>
      </w:r>
      <w:r>
        <w:rPr>
          <w:spacing w:val="26"/>
        </w:rPr>
        <w:t xml:space="preserve"> </w:t>
      </w:r>
      <w:r>
        <w:t>alcohol</w:t>
      </w:r>
      <w:r>
        <w:rPr>
          <w:spacing w:val="28"/>
        </w:rPr>
        <w:t xml:space="preserve"> </w:t>
      </w:r>
      <w:r>
        <w:t>was</w:t>
      </w:r>
      <w:r>
        <w:rPr>
          <w:spacing w:val="27"/>
        </w:rPr>
        <w:t xml:space="preserve"> </w:t>
      </w:r>
      <w:r>
        <w:t>estimated</w:t>
      </w:r>
      <w:r>
        <w:rPr>
          <w:spacing w:val="27"/>
        </w:rPr>
        <w:t xml:space="preserve"> </w:t>
      </w:r>
      <w:r>
        <w:t>at</w:t>
      </w:r>
      <w:r>
        <w:rPr>
          <w:spacing w:val="28"/>
        </w:rPr>
        <w:t xml:space="preserve"> </w:t>
      </w:r>
      <w:r>
        <w:t>37.9</w:t>
      </w:r>
      <w:r>
        <w:rPr>
          <w:spacing w:val="27"/>
        </w:rPr>
        <w:t xml:space="preserve"> </w:t>
      </w:r>
      <w:r>
        <w:t>percent</w:t>
      </w:r>
      <w:r>
        <w:rPr>
          <w:spacing w:val="29"/>
        </w:rPr>
        <w:t xml:space="preserve"> </w:t>
      </w:r>
      <w:r>
        <w:t>for</w:t>
      </w:r>
      <w:r>
        <w:rPr>
          <w:spacing w:val="29"/>
        </w:rPr>
        <w:t xml:space="preserve"> </w:t>
      </w:r>
      <w:r>
        <w:t>the</w:t>
      </w:r>
      <w:r>
        <w:rPr>
          <w:spacing w:val="27"/>
        </w:rPr>
        <w:t xml:space="preserve"> </w:t>
      </w:r>
      <w:r>
        <w:t>whole</w:t>
      </w:r>
      <w:r>
        <w:rPr>
          <w:spacing w:val="26"/>
        </w:rPr>
        <w:t xml:space="preserve"> </w:t>
      </w:r>
      <w:r>
        <w:t>country</w:t>
      </w:r>
      <w:r>
        <w:rPr>
          <w:spacing w:val="25"/>
        </w:rPr>
        <w:t xml:space="preserve"> </w:t>
      </w:r>
      <w:r>
        <w:t>where59.3% of males and 21% of females reported they had used an alcoholic drink at least</w:t>
      </w:r>
      <w:r>
        <w:rPr>
          <w:spacing w:val="1"/>
        </w:rPr>
        <w:t xml:space="preserve"> </w:t>
      </w:r>
      <w:r>
        <w:t>once</w:t>
      </w:r>
      <w:r>
        <w:rPr>
          <w:spacing w:val="1"/>
        </w:rPr>
        <w:t xml:space="preserve"> </w:t>
      </w:r>
      <w:r>
        <w:t>in</w:t>
      </w:r>
      <w:r>
        <w:rPr>
          <w:spacing w:val="1"/>
        </w:rPr>
        <w:t xml:space="preserve"> </w:t>
      </w:r>
      <w:r>
        <w:t>the</w:t>
      </w:r>
      <w:r>
        <w:rPr>
          <w:spacing w:val="1"/>
        </w:rPr>
        <w:t xml:space="preserve"> </w:t>
      </w:r>
      <w:r>
        <w:t>past.</w:t>
      </w:r>
      <w:r>
        <w:rPr>
          <w:spacing w:val="1"/>
        </w:rPr>
        <w:t xml:space="preserve"> </w:t>
      </w:r>
      <w:r>
        <w:t>With</w:t>
      </w:r>
      <w:r>
        <w:rPr>
          <w:spacing w:val="1"/>
        </w:rPr>
        <w:t xml:space="preserve"> </w:t>
      </w:r>
      <w:r>
        <w:t>respect</w:t>
      </w:r>
      <w:r>
        <w:rPr>
          <w:spacing w:val="1"/>
        </w:rPr>
        <w:t xml:space="preserve"> </w:t>
      </w:r>
      <w:r>
        <w:t>to</w:t>
      </w:r>
      <w:r>
        <w:rPr>
          <w:spacing w:val="1"/>
        </w:rPr>
        <w:t xml:space="preserve"> </w:t>
      </w:r>
      <w:r>
        <w:t>current</w:t>
      </w:r>
      <w:r>
        <w:rPr>
          <w:spacing w:val="1"/>
        </w:rPr>
        <w:t xml:space="preserve"> </w:t>
      </w:r>
      <w:r>
        <w:t>use,</w:t>
      </w:r>
      <w:r>
        <w:rPr>
          <w:spacing w:val="1"/>
        </w:rPr>
        <w:t xml:space="preserve"> </w:t>
      </w:r>
      <w:r>
        <w:t>which</w:t>
      </w:r>
      <w:r>
        <w:rPr>
          <w:spacing w:val="1"/>
        </w:rPr>
        <w:t xml:space="preserve"> </w:t>
      </w:r>
      <w:r>
        <w:t>is</w:t>
      </w:r>
      <w:r>
        <w:rPr>
          <w:spacing w:val="1"/>
        </w:rPr>
        <w:t xml:space="preserve"> </w:t>
      </w:r>
      <w:r>
        <w:t>defined</w:t>
      </w:r>
      <w:r>
        <w:rPr>
          <w:spacing w:val="1"/>
        </w:rPr>
        <w:t xml:space="preserve"> </w:t>
      </w:r>
      <w:r>
        <w:t>as</w:t>
      </w:r>
      <w:r>
        <w:rPr>
          <w:spacing w:val="1"/>
        </w:rPr>
        <w:t xml:space="preserve"> </w:t>
      </w:r>
      <w:r>
        <w:t>consumption</w:t>
      </w:r>
      <w:r>
        <w:rPr>
          <w:spacing w:val="60"/>
        </w:rPr>
        <w:t xml:space="preserve"> </w:t>
      </w:r>
      <w:r>
        <w:t>of</w:t>
      </w:r>
      <w:r>
        <w:rPr>
          <w:spacing w:val="1"/>
        </w:rPr>
        <w:t xml:space="preserve"> </w:t>
      </w:r>
      <w:r>
        <w:t>alcoholic drink in the last 30 days, the study found that 15 percent of Kenyans aged 15-</w:t>
      </w:r>
      <w:r>
        <w:t>64</w:t>
      </w:r>
      <w:r>
        <w:t xml:space="preserve"> </w:t>
      </w:r>
      <w:r>
        <w:rPr>
          <w:spacing w:val="-57"/>
        </w:rPr>
        <w:t xml:space="preserve"> </w:t>
      </w:r>
      <w:r>
        <w:rPr>
          <w:spacing w:val="-1"/>
        </w:rPr>
        <w:t>a</w:t>
      </w:r>
      <w:r>
        <w:t>re</w:t>
      </w:r>
      <w:r>
        <w:t xml:space="preserve"> </w:t>
      </w:r>
      <w:r>
        <w:rPr>
          <w:spacing w:val="-1"/>
          <w:w w:val="44"/>
        </w:rPr>
        <w:t>―</w:t>
      </w:r>
      <w:r>
        <w:rPr>
          <w:spacing w:val="-1"/>
        </w:rPr>
        <w:t>c</w:t>
      </w:r>
      <w:r>
        <w:t>u</w:t>
      </w:r>
      <w:r>
        <w:rPr>
          <w:spacing w:val="1"/>
        </w:rPr>
        <w:t>r</w:t>
      </w:r>
      <w:r>
        <w:t>r</w:t>
      </w:r>
      <w:r>
        <w:rPr>
          <w:spacing w:val="-2"/>
        </w:rPr>
        <w:t>e</w:t>
      </w:r>
      <w:r>
        <w:t xml:space="preserve">nt </w:t>
      </w:r>
      <w:r>
        <w:rPr>
          <w:spacing w:val="5"/>
        </w:rPr>
        <w:t xml:space="preserve"> </w:t>
      </w:r>
      <w:r>
        <w:t>use</w:t>
      </w:r>
      <w:r>
        <w:rPr>
          <w:spacing w:val="-2"/>
        </w:rPr>
        <w:t>r</w:t>
      </w:r>
      <w:r>
        <w:rPr>
          <w:spacing w:val="2"/>
        </w:rPr>
        <w:t>s</w:t>
      </w:r>
      <w:r>
        <w:t xml:space="preserve"> </w:t>
      </w:r>
      <w:r>
        <w:rPr>
          <w:spacing w:val="3"/>
        </w:rPr>
        <w:t xml:space="preserve"> </w:t>
      </w:r>
      <w:r>
        <w:t xml:space="preserve">of </w:t>
      </w:r>
      <w:r>
        <w:rPr>
          <w:spacing w:val="6"/>
        </w:rPr>
        <w:t xml:space="preserve"> </w:t>
      </w:r>
      <w:r>
        <w:rPr>
          <w:spacing w:val="-1"/>
        </w:rPr>
        <w:t>a</w:t>
      </w:r>
      <w:r>
        <w:t xml:space="preserve">lcohol. </w:t>
      </w:r>
      <w:r>
        <w:rPr>
          <w:spacing w:val="4"/>
        </w:rPr>
        <w:t xml:space="preserve"> </w:t>
      </w:r>
      <w:r>
        <w:rPr>
          <w:spacing w:val="-1"/>
        </w:rPr>
        <w:t>Howe</w:t>
      </w:r>
      <w:r>
        <w:rPr>
          <w:spacing w:val="2"/>
        </w:rPr>
        <w:t>v</w:t>
      </w:r>
      <w:r>
        <w:rPr>
          <w:spacing w:val="-1"/>
        </w:rPr>
        <w:t>e</w:t>
      </w:r>
      <w:r>
        <w:t>r</w:t>
      </w:r>
      <w:r>
        <w:t xml:space="preserve">, </w:t>
      </w:r>
      <w:r>
        <w:rPr>
          <w:spacing w:val="3"/>
        </w:rPr>
        <w:t xml:space="preserve"> </w:t>
      </w:r>
      <w:r>
        <w:rPr>
          <w:spacing w:val="-1"/>
        </w:rPr>
        <w:t>a</w:t>
      </w:r>
      <w:r>
        <w:rPr>
          <w:spacing w:val="2"/>
        </w:rPr>
        <w:t>l</w:t>
      </w:r>
      <w:r>
        <w:rPr>
          <w:spacing w:val="-1"/>
        </w:rPr>
        <w:t>c</w:t>
      </w:r>
      <w:r>
        <w:rPr>
          <w:spacing w:val="2"/>
        </w:rPr>
        <w:t>o</w:t>
      </w:r>
      <w:r>
        <w:t>hol</w:t>
      </w:r>
      <w:r>
        <w:t xml:space="preserve"> </w:t>
      </w:r>
      <w:r>
        <w:rPr>
          <w:spacing w:val="5"/>
        </w:rPr>
        <w:t xml:space="preserve"> </w:t>
      </w:r>
      <w:r>
        <w:t xml:space="preserve">use </w:t>
      </w:r>
      <w:r>
        <w:rPr>
          <w:spacing w:val="3"/>
        </w:rPr>
        <w:t xml:space="preserve"> </w:t>
      </w:r>
      <w:r>
        <w:t>lev</w:t>
      </w:r>
      <w:r>
        <w:rPr>
          <w:spacing w:val="-2"/>
        </w:rPr>
        <w:t>e</w:t>
      </w:r>
      <w:r>
        <w:t xml:space="preserve">ls </w:t>
      </w:r>
      <w:r>
        <w:rPr>
          <w:spacing w:val="5"/>
        </w:rPr>
        <w:t xml:space="preserve"> </w:t>
      </w:r>
      <w:r>
        <w:rPr>
          <w:spacing w:val="-1"/>
        </w:rPr>
        <w:t>a</w:t>
      </w:r>
      <w:r>
        <w:t xml:space="preserve">s </w:t>
      </w:r>
      <w:r>
        <w:rPr>
          <w:spacing w:val="4"/>
        </w:rPr>
        <w:t xml:space="preserve"> </w:t>
      </w:r>
      <w:r>
        <w:rPr>
          <w:spacing w:val="1"/>
        </w:rPr>
        <w:t>w</w:t>
      </w:r>
      <w:r>
        <w:rPr>
          <w:spacing w:val="-1"/>
        </w:rPr>
        <w:t>e</w:t>
      </w:r>
      <w:r>
        <w:t xml:space="preserve">ll </w:t>
      </w:r>
      <w:r>
        <w:rPr>
          <w:spacing w:val="5"/>
        </w:rPr>
        <w:t xml:space="preserve"> </w:t>
      </w:r>
      <w:r>
        <w:rPr>
          <w:spacing w:val="-1"/>
        </w:rPr>
        <w:t>a</w:t>
      </w:r>
      <w:r>
        <w:t xml:space="preserve">s </w:t>
      </w:r>
      <w:r>
        <w:rPr>
          <w:spacing w:val="4"/>
        </w:rPr>
        <w:t xml:space="preserve"> </w:t>
      </w:r>
      <w:r>
        <w:t xml:space="preserve">the </w:t>
      </w:r>
      <w:r>
        <w:rPr>
          <w:spacing w:val="4"/>
        </w:rPr>
        <w:t xml:space="preserve"> </w:t>
      </w:r>
      <w:r>
        <w:rPr>
          <w:spacing w:val="2"/>
        </w:rPr>
        <w:t>t</w:t>
      </w:r>
      <w:r>
        <w:rPr>
          <w:spacing w:val="-5"/>
        </w:rPr>
        <w:t>y</w:t>
      </w:r>
      <w:r>
        <w:rPr>
          <w:spacing w:val="2"/>
        </w:rPr>
        <w:t>p</w:t>
      </w:r>
      <w:r>
        <w:t xml:space="preserve">e </w:t>
      </w:r>
      <w:r>
        <w:rPr>
          <w:spacing w:val="3"/>
        </w:rPr>
        <w:t xml:space="preserve"> </w:t>
      </w:r>
      <w:r>
        <w:t>of alcoholic drink commonly used vary widely by gender, religion, region of residence, and</w:t>
      </w:r>
      <w:r>
        <w:rPr>
          <w:spacing w:val="1"/>
        </w:rPr>
        <w:t xml:space="preserve"> </w:t>
      </w:r>
      <w:r>
        <w:t>education level. For instance, 29 percent of males use alcohol compared with only 4</w:t>
      </w:r>
      <w:r>
        <w:rPr>
          <w:spacing w:val="1"/>
        </w:rPr>
        <w:t xml:space="preserve"> </w:t>
      </w:r>
      <w:r>
        <w:t>percent</w:t>
      </w:r>
      <w:r>
        <w:rPr>
          <w:spacing w:val="-1"/>
        </w:rPr>
        <w:t xml:space="preserve"> </w:t>
      </w:r>
      <w:r>
        <w:t>of females</w:t>
      </w:r>
      <w:r>
        <w:rPr>
          <w:spacing w:val="1"/>
        </w:rPr>
        <w:t xml:space="preserve"> </w:t>
      </w:r>
      <w:r>
        <w:t>(</w:t>
      </w:r>
      <w:r>
        <w:t>Nacada</w:t>
      </w:r>
      <w:r>
        <w:t>, 2013).</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Alcohol use has led to so many deaths in Kenya that it cannot be ignored. According to</w:t>
      </w:r>
      <w:r>
        <w:rPr>
          <w:rFonts w:ascii="Times New Roman" w:cs="Times New Roman" w:hAnsi="Times New Roman"/>
          <w:spacing w:val="1"/>
          <w:sz w:val="24"/>
          <w:szCs w:val="24"/>
        </w:rPr>
        <w:t xml:space="preserve"> </w:t>
      </w:r>
      <w:r>
        <w:rPr>
          <w:rFonts w:ascii="Times New Roman" w:cs="Times New Roman" w:hAnsi="Times New Roman"/>
          <w:sz w:val="24"/>
          <w:szCs w:val="24"/>
        </w:rPr>
        <w:t>Nacada</w:t>
      </w:r>
      <w:r>
        <w:rPr>
          <w:rFonts w:ascii="Times New Roman" w:cs="Times New Roman" w:hAnsi="Times New Roman"/>
          <w:spacing w:val="15"/>
          <w:sz w:val="24"/>
          <w:szCs w:val="24"/>
        </w:rPr>
        <w:t xml:space="preserve"> </w:t>
      </w:r>
      <w:r>
        <w:rPr>
          <w:rFonts w:ascii="Times New Roman" w:cs="Times New Roman" w:hAnsi="Times New Roman"/>
          <w:sz w:val="24"/>
          <w:szCs w:val="24"/>
        </w:rPr>
        <w:t>2013,</w:t>
      </w:r>
      <w:r>
        <w:rPr>
          <w:rFonts w:ascii="Times New Roman" w:cs="Times New Roman" w:hAnsi="Times New Roman"/>
          <w:spacing w:val="15"/>
          <w:sz w:val="24"/>
          <w:szCs w:val="24"/>
        </w:rPr>
        <w:t xml:space="preserve"> </w:t>
      </w:r>
      <w:r>
        <w:rPr>
          <w:rFonts w:ascii="Times New Roman" w:cs="Times New Roman" w:hAnsi="Times New Roman"/>
          <w:sz w:val="24"/>
          <w:szCs w:val="24"/>
        </w:rPr>
        <w:t>on</w:t>
      </w:r>
      <w:r>
        <w:rPr>
          <w:rFonts w:ascii="Times New Roman" w:cs="Times New Roman" w:hAnsi="Times New Roman"/>
          <w:spacing w:val="15"/>
          <w:sz w:val="24"/>
          <w:szCs w:val="24"/>
        </w:rPr>
        <w:t xml:space="preserve"> </w:t>
      </w:r>
      <w:r>
        <w:rPr>
          <w:rFonts w:ascii="Times New Roman" w:cs="Times New Roman" w:hAnsi="Times New Roman"/>
          <w:sz w:val="24"/>
          <w:szCs w:val="24"/>
        </w:rPr>
        <w:t>17th</w:t>
      </w:r>
      <w:r>
        <w:rPr>
          <w:rFonts w:ascii="Times New Roman" w:cs="Times New Roman" w:hAnsi="Times New Roman"/>
          <w:spacing w:val="16"/>
          <w:sz w:val="24"/>
          <w:szCs w:val="24"/>
        </w:rPr>
        <w:t xml:space="preserve"> </w:t>
      </w:r>
      <w:r>
        <w:rPr>
          <w:rFonts w:ascii="Times New Roman" w:cs="Times New Roman" w:hAnsi="Times New Roman"/>
          <w:sz w:val="24"/>
          <w:szCs w:val="24"/>
        </w:rPr>
        <w:t>August</w:t>
      </w:r>
      <w:r>
        <w:rPr>
          <w:rFonts w:ascii="Times New Roman" w:cs="Times New Roman" w:hAnsi="Times New Roman"/>
          <w:spacing w:val="16"/>
          <w:sz w:val="24"/>
          <w:szCs w:val="24"/>
        </w:rPr>
        <w:t xml:space="preserve"> </w:t>
      </w:r>
      <w:r>
        <w:rPr>
          <w:rFonts w:ascii="Times New Roman" w:cs="Times New Roman" w:hAnsi="Times New Roman"/>
          <w:sz w:val="24"/>
          <w:szCs w:val="24"/>
        </w:rPr>
        <w:t>2012,</w:t>
      </w:r>
      <w:r>
        <w:rPr>
          <w:rFonts w:ascii="Times New Roman" w:cs="Times New Roman" w:hAnsi="Times New Roman"/>
          <w:spacing w:val="16"/>
          <w:sz w:val="24"/>
          <w:szCs w:val="24"/>
        </w:rPr>
        <w:t xml:space="preserve"> </w:t>
      </w:r>
      <w:r>
        <w:rPr>
          <w:rFonts w:ascii="Times New Roman" w:cs="Times New Roman" w:hAnsi="Times New Roman"/>
          <w:sz w:val="24"/>
          <w:szCs w:val="24"/>
        </w:rPr>
        <w:t>14</w:t>
      </w:r>
      <w:r>
        <w:rPr>
          <w:rFonts w:ascii="Times New Roman" w:cs="Times New Roman" w:hAnsi="Times New Roman"/>
          <w:spacing w:val="15"/>
          <w:sz w:val="24"/>
          <w:szCs w:val="24"/>
        </w:rPr>
        <w:t xml:space="preserve"> </w:t>
      </w:r>
      <w:r>
        <w:rPr>
          <w:rFonts w:ascii="Times New Roman" w:cs="Times New Roman" w:hAnsi="Times New Roman"/>
          <w:sz w:val="24"/>
          <w:szCs w:val="24"/>
        </w:rPr>
        <w:t>people</w:t>
      </w:r>
      <w:r>
        <w:rPr>
          <w:rFonts w:ascii="Times New Roman" w:cs="Times New Roman" w:hAnsi="Times New Roman"/>
          <w:spacing w:val="15"/>
          <w:sz w:val="24"/>
          <w:szCs w:val="24"/>
        </w:rPr>
        <w:t xml:space="preserve"> </w:t>
      </w:r>
      <w:r>
        <w:rPr>
          <w:rFonts w:ascii="Times New Roman" w:cs="Times New Roman" w:hAnsi="Times New Roman"/>
          <w:sz w:val="24"/>
          <w:szCs w:val="24"/>
        </w:rPr>
        <w:t>died</w:t>
      </w:r>
      <w:r>
        <w:rPr>
          <w:rFonts w:ascii="Times New Roman" w:cs="Times New Roman" w:hAnsi="Times New Roman"/>
          <w:spacing w:val="15"/>
          <w:sz w:val="24"/>
          <w:szCs w:val="24"/>
        </w:rPr>
        <w:t xml:space="preserve"> </w:t>
      </w:r>
      <w:r>
        <w:rPr>
          <w:rFonts w:ascii="Times New Roman" w:cs="Times New Roman" w:hAnsi="Times New Roman"/>
          <w:sz w:val="24"/>
          <w:szCs w:val="24"/>
        </w:rPr>
        <w:t>in</w:t>
      </w:r>
      <w:r>
        <w:rPr>
          <w:rFonts w:ascii="Times New Roman" w:cs="Times New Roman" w:hAnsi="Times New Roman"/>
          <w:spacing w:val="16"/>
          <w:sz w:val="24"/>
          <w:szCs w:val="24"/>
        </w:rPr>
        <w:t xml:space="preserve"> </w:t>
      </w:r>
      <w:r>
        <w:rPr>
          <w:rFonts w:ascii="Times New Roman" w:cs="Times New Roman" w:hAnsi="Times New Roman"/>
          <w:sz w:val="24"/>
          <w:szCs w:val="24"/>
        </w:rPr>
        <w:t>Mbeere</w:t>
      </w:r>
      <w:r>
        <w:rPr>
          <w:rFonts w:ascii="Times New Roman" w:cs="Times New Roman" w:hAnsi="Times New Roman"/>
          <w:spacing w:val="14"/>
          <w:sz w:val="24"/>
          <w:szCs w:val="24"/>
        </w:rPr>
        <w:t xml:space="preserve"> </w:t>
      </w:r>
      <w:r>
        <w:rPr>
          <w:rFonts w:ascii="Times New Roman" w:cs="Times New Roman" w:hAnsi="Times New Roman"/>
          <w:sz w:val="24"/>
          <w:szCs w:val="24"/>
        </w:rPr>
        <w:t>South</w:t>
      </w:r>
      <w:r>
        <w:rPr>
          <w:rFonts w:ascii="Times New Roman" w:cs="Times New Roman" w:hAnsi="Times New Roman"/>
          <w:spacing w:val="16"/>
          <w:sz w:val="24"/>
          <w:szCs w:val="24"/>
        </w:rPr>
        <w:t xml:space="preserve"> </w:t>
      </w:r>
      <w:r>
        <w:rPr>
          <w:rFonts w:ascii="Times New Roman" w:cs="Times New Roman" w:hAnsi="Times New Roman"/>
          <w:sz w:val="24"/>
          <w:szCs w:val="24"/>
        </w:rPr>
        <w:t>District</w:t>
      </w:r>
      <w:r>
        <w:rPr>
          <w:rFonts w:ascii="Times New Roman" w:cs="Times New Roman" w:hAnsi="Times New Roman"/>
          <w:spacing w:val="16"/>
          <w:sz w:val="24"/>
          <w:szCs w:val="24"/>
        </w:rPr>
        <w:t xml:space="preserve"> </w:t>
      </w:r>
      <w:r>
        <w:rPr>
          <w:rFonts w:ascii="Times New Roman" w:cs="Times New Roman" w:hAnsi="Times New Roman"/>
          <w:sz w:val="24"/>
          <w:szCs w:val="24"/>
        </w:rPr>
        <w:t>as</w:t>
      </w:r>
      <w:r>
        <w:rPr>
          <w:rFonts w:ascii="Times New Roman" w:cs="Times New Roman" w:hAnsi="Times New Roman"/>
          <w:spacing w:val="15"/>
          <w:sz w:val="24"/>
          <w:szCs w:val="24"/>
        </w:rPr>
        <w:t xml:space="preserve"> </w:t>
      </w:r>
      <w:r>
        <w:rPr>
          <w:rFonts w:ascii="Times New Roman" w:cs="Times New Roman" w:hAnsi="Times New Roman"/>
          <w:sz w:val="24"/>
          <w:szCs w:val="24"/>
        </w:rPr>
        <w:t>a</w:t>
      </w:r>
      <w:r>
        <w:rPr>
          <w:rFonts w:ascii="Times New Roman" w:cs="Times New Roman" w:hAnsi="Times New Roman"/>
          <w:spacing w:val="14"/>
          <w:sz w:val="24"/>
          <w:szCs w:val="24"/>
        </w:rPr>
        <w:t xml:space="preserve"> </w:t>
      </w:r>
      <w:r>
        <w:rPr>
          <w:rFonts w:ascii="Times New Roman" w:cs="Times New Roman" w:hAnsi="Times New Roman"/>
          <w:sz w:val="24"/>
          <w:szCs w:val="24"/>
        </w:rPr>
        <w:t>result</w:t>
      </w:r>
      <w:r>
        <w:rPr>
          <w:rFonts w:ascii="Times New Roman" w:cs="Times New Roman" w:hAnsi="Times New Roman"/>
          <w:spacing w:val="-57"/>
          <w:sz w:val="24"/>
          <w:szCs w:val="24"/>
        </w:rPr>
        <w:t xml:space="preserve"> </w:t>
      </w:r>
      <w:r>
        <w:rPr>
          <w:rFonts w:ascii="Times New Roman" w:cs="Times New Roman" w:hAnsi="Times New Roman"/>
          <w:sz w:val="24"/>
          <w:szCs w:val="24"/>
        </w:rPr>
        <w:t>of consuming adulterated alcohol. In September 2011, 32 people died while others went</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blind; 11 were in </w:t>
      </w:r>
      <w:r>
        <w:rPr>
          <w:rFonts w:ascii="Times New Roman" w:cs="Times New Roman" w:hAnsi="Times New Roman"/>
          <w:sz w:val="24"/>
          <w:szCs w:val="24"/>
        </w:rPr>
        <w:t>Nyahururu</w:t>
      </w:r>
      <w:r>
        <w:rPr>
          <w:rFonts w:ascii="Times New Roman" w:cs="Times New Roman" w:hAnsi="Times New Roman"/>
          <w:sz w:val="24"/>
          <w:szCs w:val="24"/>
        </w:rPr>
        <w:t xml:space="preserve">, 7 in </w:t>
      </w:r>
      <w:r>
        <w:rPr>
          <w:rFonts w:ascii="Times New Roman" w:cs="Times New Roman" w:hAnsi="Times New Roman"/>
          <w:sz w:val="24"/>
          <w:szCs w:val="24"/>
        </w:rPr>
        <w:t>Ol</w:t>
      </w:r>
      <w:r>
        <w:rPr>
          <w:rFonts w:ascii="Times New Roman" w:cs="Times New Roman" w:hAnsi="Times New Roman"/>
          <w:sz w:val="24"/>
          <w:szCs w:val="24"/>
        </w:rPr>
        <w:t xml:space="preserve"> </w:t>
      </w:r>
      <w:r>
        <w:rPr>
          <w:rFonts w:ascii="Times New Roman" w:cs="Times New Roman" w:hAnsi="Times New Roman"/>
          <w:sz w:val="24"/>
          <w:szCs w:val="24"/>
        </w:rPr>
        <w:t>Kalau</w:t>
      </w:r>
      <w:r>
        <w:rPr>
          <w:rFonts w:ascii="Times New Roman" w:cs="Times New Roman" w:hAnsi="Times New Roman"/>
          <w:sz w:val="24"/>
          <w:szCs w:val="24"/>
        </w:rPr>
        <w:t xml:space="preserve">, 7 in </w:t>
      </w:r>
      <w:r>
        <w:rPr>
          <w:rFonts w:ascii="Times New Roman" w:cs="Times New Roman" w:hAnsi="Times New Roman"/>
          <w:sz w:val="24"/>
          <w:szCs w:val="24"/>
        </w:rPr>
        <w:t>Ruiru</w:t>
      </w:r>
      <w:r>
        <w:rPr>
          <w:rFonts w:ascii="Times New Roman" w:cs="Times New Roman" w:hAnsi="Times New Roman"/>
          <w:sz w:val="24"/>
          <w:szCs w:val="24"/>
        </w:rPr>
        <w:t xml:space="preserve"> and 7 in </w:t>
      </w:r>
      <w:r>
        <w:rPr>
          <w:rFonts w:ascii="Times New Roman" w:cs="Times New Roman" w:hAnsi="Times New Roman"/>
          <w:sz w:val="24"/>
          <w:szCs w:val="24"/>
        </w:rPr>
        <w:t>Muchatha</w:t>
      </w:r>
      <w:r>
        <w:rPr>
          <w:rFonts w:ascii="Times New Roman" w:cs="Times New Roman" w:hAnsi="Times New Roman"/>
          <w:sz w:val="24"/>
          <w:szCs w:val="24"/>
        </w:rPr>
        <w:t xml:space="preserve"> </w:t>
      </w:r>
      <w:r>
        <w:rPr>
          <w:rFonts w:ascii="Times New Roman" w:cs="Times New Roman" w:hAnsi="Times New Roman"/>
          <w:sz w:val="24"/>
          <w:szCs w:val="24"/>
        </w:rPr>
        <w:t>Kiambu</w:t>
      </w:r>
      <w:r>
        <w:rPr>
          <w:rFonts w:ascii="Times New Roman" w:cs="Times New Roman" w:hAnsi="Times New Roman"/>
          <w:sz w:val="24"/>
          <w:szCs w:val="24"/>
        </w:rPr>
        <w:t xml:space="preserve"> Again,</w:t>
      </w:r>
      <w:r>
        <w:rPr>
          <w:rFonts w:ascii="Times New Roman" w:cs="Times New Roman" w:hAnsi="Times New Roman"/>
          <w:spacing w:val="-57"/>
          <w:sz w:val="24"/>
          <w:szCs w:val="24"/>
        </w:rPr>
        <w:t xml:space="preserve"> </w:t>
      </w:r>
      <w:r>
        <w:rPr>
          <w:rFonts w:ascii="Times New Roman" w:cs="Times New Roman" w:hAnsi="Times New Roman"/>
          <w:sz w:val="24"/>
          <w:szCs w:val="24"/>
        </w:rPr>
        <w:t>between May and August 2010, 45 people died while others went blind after consuming</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adulterated alcohol; these were 12 in </w:t>
      </w:r>
      <w:r>
        <w:rPr>
          <w:rFonts w:ascii="Times New Roman" w:cs="Times New Roman" w:hAnsi="Times New Roman"/>
          <w:sz w:val="24"/>
          <w:szCs w:val="24"/>
        </w:rPr>
        <w:t>Shauri</w:t>
      </w:r>
      <w:r>
        <w:rPr>
          <w:rFonts w:ascii="Times New Roman" w:cs="Times New Roman" w:hAnsi="Times New Roman"/>
          <w:sz w:val="24"/>
          <w:szCs w:val="24"/>
        </w:rPr>
        <w:t xml:space="preserve"> </w:t>
      </w:r>
      <w:r>
        <w:rPr>
          <w:rFonts w:ascii="Times New Roman" w:cs="Times New Roman" w:hAnsi="Times New Roman"/>
          <w:sz w:val="24"/>
          <w:szCs w:val="24"/>
        </w:rPr>
        <w:t>Moyo</w:t>
      </w:r>
      <w:r>
        <w:rPr>
          <w:rFonts w:ascii="Times New Roman" w:cs="Times New Roman" w:hAnsi="Times New Roman"/>
          <w:sz w:val="24"/>
          <w:szCs w:val="24"/>
        </w:rPr>
        <w:t xml:space="preserve">, 5 in </w:t>
      </w:r>
      <w:r>
        <w:rPr>
          <w:rFonts w:ascii="Times New Roman" w:cs="Times New Roman" w:hAnsi="Times New Roman"/>
          <w:sz w:val="24"/>
          <w:szCs w:val="24"/>
        </w:rPr>
        <w:t>Thindigua</w:t>
      </w:r>
      <w:r>
        <w:rPr>
          <w:rFonts w:ascii="Times New Roman" w:cs="Times New Roman" w:hAnsi="Times New Roman"/>
          <w:sz w:val="24"/>
          <w:szCs w:val="24"/>
        </w:rPr>
        <w:t xml:space="preserve"> </w:t>
      </w:r>
      <w:r>
        <w:rPr>
          <w:rFonts w:ascii="Times New Roman" w:cs="Times New Roman" w:hAnsi="Times New Roman"/>
          <w:sz w:val="24"/>
          <w:szCs w:val="24"/>
        </w:rPr>
        <w:t>Kiambu</w:t>
      </w:r>
      <w:r>
        <w:rPr>
          <w:rFonts w:ascii="Times New Roman" w:cs="Times New Roman" w:hAnsi="Times New Roman"/>
          <w:sz w:val="24"/>
          <w:szCs w:val="24"/>
        </w:rPr>
        <w:t xml:space="preserve">, 23 in </w:t>
      </w:r>
      <w:r>
        <w:rPr>
          <w:rFonts w:ascii="Times New Roman" w:cs="Times New Roman" w:hAnsi="Times New Roman"/>
          <w:sz w:val="24"/>
          <w:szCs w:val="24"/>
        </w:rPr>
        <w:t>Kibera</w:t>
      </w:r>
      <w:r>
        <w:rPr>
          <w:rFonts w:ascii="Times New Roman" w:cs="Times New Roman" w:hAnsi="Times New Roman"/>
          <w:spacing w:val="1"/>
          <w:sz w:val="24"/>
          <w:szCs w:val="24"/>
        </w:rPr>
        <w:t xml:space="preserve"> </w:t>
      </w:r>
      <w:r>
        <w:rPr>
          <w:rFonts w:ascii="Times New Roman" w:cs="Times New Roman" w:hAnsi="Times New Roman"/>
          <w:sz w:val="24"/>
          <w:szCs w:val="24"/>
        </w:rPr>
        <w:t>and</w:t>
      </w:r>
      <w:r>
        <w:rPr>
          <w:rFonts w:ascii="Times New Roman" w:cs="Times New Roman" w:hAnsi="Times New Roman"/>
          <w:spacing w:val="1"/>
          <w:sz w:val="24"/>
          <w:szCs w:val="24"/>
        </w:rPr>
        <w:t xml:space="preserve"> </w:t>
      </w:r>
      <w:r>
        <w:rPr>
          <w:rFonts w:ascii="Times New Roman" w:cs="Times New Roman" w:hAnsi="Times New Roman"/>
          <w:sz w:val="24"/>
          <w:szCs w:val="24"/>
        </w:rPr>
        <w:t>5</w:t>
      </w:r>
      <w:r>
        <w:rPr>
          <w:rFonts w:ascii="Times New Roman" w:cs="Times New Roman" w:hAnsi="Times New Roman"/>
          <w:spacing w:val="1"/>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Laikipia</w:t>
      </w:r>
      <w:r>
        <w:rPr>
          <w:rFonts w:ascii="Times New Roman" w:cs="Times New Roman" w:hAnsi="Times New Roman"/>
          <w:sz w:val="24"/>
          <w:szCs w:val="24"/>
        </w:rPr>
        <w:t>.</w:t>
      </w:r>
      <w:r>
        <w:rPr>
          <w:rFonts w:ascii="Times New Roman" w:cs="Times New Roman" w:hAnsi="Times New Roman"/>
          <w:spacing w:val="1"/>
          <w:sz w:val="24"/>
          <w:szCs w:val="24"/>
        </w:rPr>
        <w:t xml:space="preserve"> </w:t>
      </w:r>
      <w:r>
        <w:rPr>
          <w:rFonts w:ascii="Times New Roman" w:cs="Times New Roman" w:hAnsi="Times New Roman"/>
          <w:sz w:val="24"/>
          <w:szCs w:val="24"/>
        </w:rPr>
        <w:t>Other</w:t>
      </w:r>
      <w:r>
        <w:rPr>
          <w:rFonts w:ascii="Times New Roman" w:cs="Times New Roman" w:hAnsi="Times New Roman"/>
          <w:spacing w:val="1"/>
          <w:sz w:val="24"/>
          <w:szCs w:val="24"/>
        </w:rPr>
        <w:t xml:space="preserve"> </w:t>
      </w:r>
      <w:r>
        <w:rPr>
          <w:rFonts w:ascii="Times New Roman" w:cs="Times New Roman" w:hAnsi="Times New Roman"/>
          <w:sz w:val="24"/>
          <w:szCs w:val="24"/>
        </w:rPr>
        <w:t>most</w:t>
      </w:r>
      <w:r>
        <w:rPr>
          <w:rFonts w:ascii="Times New Roman" w:cs="Times New Roman" w:hAnsi="Times New Roman"/>
          <w:spacing w:val="1"/>
          <w:sz w:val="24"/>
          <w:szCs w:val="24"/>
        </w:rPr>
        <w:t xml:space="preserve"> </w:t>
      </w:r>
      <w:r>
        <w:rPr>
          <w:rFonts w:ascii="Times New Roman" w:cs="Times New Roman" w:hAnsi="Times New Roman"/>
          <w:sz w:val="24"/>
          <w:szCs w:val="24"/>
        </w:rPr>
        <w:t>conspicuous</w:t>
      </w:r>
      <w:r>
        <w:rPr>
          <w:rFonts w:ascii="Times New Roman" w:cs="Times New Roman" w:hAnsi="Times New Roman"/>
          <w:spacing w:val="1"/>
          <w:sz w:val="24"/>
          <w:szCs w:val="24"/>
        </w:rPr>
        <w:t xml:space="preserve"> </w:t>
      </w:r>
      <w:r>
        <w:rPr>
          <w:rFonts w:ascii="Times New Roman" w:cs="Times New Roman" w:hAnsi="Times New Roman"/>
          <w:sz w:val="24"/>
          <w:szCs w:val="24"/>
        </w:rPr>
        <w:t>cases</w:t>
      </w:r>
      <w:r>
        <w:rPr>
          <w:rFonts w:ascii="Times New Roman" w:cs="Times New Roman" w:hAnsi="Times New Roman"/>
          <w:spacing w:val="1"/>
          <w:sz w:val="24"/>
          <w:szCs w:val="24"/>
        </w:rPr>
        <w:t xml:space="preserve"> </w:t>
      </w:r>
      <w:r>
        <w:rPr>
          <w:rFonts w:ascii="Times New Roman" w:cs="Times New Roman" w:hAnsi="Times New Roman"/>
          <w:sz w:val="24"/>
          <w:szCs w:val="24"/>
        </w:rPr>
        <w:t>include</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use</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kumi</w:t>
      </w:r>
      <w:r>
        <w:rPr>
          <w:rFonts w:ascii="Times New Roman" w:cs="Times New Roman" w:hAnsi="Times New Roman"/>
          <w:spacing w:val="1"/>
          <w:sz w:val="24"/>
          <w:szCs w:val="24"/>
        </w:rPr>
        <w:t xml:space="preserve"> </w:t>
      </w:r>
      <w:r>
        <w:rPr>
          <w:rFonts w:ascii="Times New Roman" w:cs="Times New Roman" w:hAnsi="Times New Roman"/>
          <w:sz w:val="24"/>
          <w:szCs w:val="24"/>
        </w:rPr>
        <w:t>kimi</w:t>
      </w:r>
      <w:r>
        <w:rPr>
          <w:rFonts w:ascii="Times New Roman" w:cs="Times New Roman" w:hAnsi="Times New Roman"/>
          <w:spacing w:val="1"/>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November 2000 which resulted in 140 deaths and loss of sight among some users in poor</w:t>
      </w:r>
      <w:r>
        <w:rPr>
          <w:rFonts w:ascii="Times New Roman" w:cs="Times New Roman" w:hAnsi="Times New Roman"/>
          <w:spacing w:val="1"/>
          <w:sz w:val="24"/>
          <w:szCs w:val="24"/>
        </w:rPr>
        <w:t xml:space="preserve"> </w:t>
      </w:r>
      <w:r>
        <w:rPr>
          <w:rFonts w:ascii="Times New Roman" w:cs="Times New Roman" w:hAnsi="Times New Roman"/>
          <w:sz w:val="24"/>
          <w:szCs w:val="24"/>
        </w:rPr>
        <w:t>Nairobi neighborhoods (</w:t>
      </w:r>
      <w:r>
        <w:rPr>
          <w:rFonts w:ascii="Times New Roman" w:cs="Times New Roman" w:hAnsi="Times New Roman"/>
          <w:sz w:val="24"/>
          <w:szCs w:val="24"/>
        </w:rPr>
        <w:t>Mukuru</w:t>
      </w:r>
      <w:r>
        <w:rPr>
          <w:rFonts w:ascii="Times New Roman" w:cs="Times New Roman" w:hAnsi="Times New Roman"/>
          <w:sz w:val="24"/>
          <w:szCs w:val="24"/>
        </w:rPr>
        <w:t xml:space="preserve"> </w:t>
      </w:r>
      <w:r>
        <w:rPr>
          <w:rFonts w:ascii="Times New Roman" w:cs="Times New Roman" w:hAnsi="Times New Roman"/>
          <w:sz w:val="24"/>
          <w:szCs w:val="24"/>
        </w:rPr>
        <w:t>kwa</w:t>
      </w:r>
      <w:r>
        <w:rPr>
          <w:rFonts w:ascii="Times New Roman" w:cs="Times New Roman" w:hAnsi="Times New Roman"/>
          <w:sz w:val="24"/>
          <w:szCs w:val="24"/>
        </w:rPr>
        <w:t xml:space="preserve"> </w:t>
      </w:r>
      <w:r>
        <w:rPr>
          <w:rFonts w:ascii="Times New Roman" w:cs="Times New Roman" w:hAnsi="Times New Roman"/>
          <w:sz w:val="24"/>
          <w:szCs w:val="24"/>
        </w:rPr>
        <w:t>Njenga</w:t>
      </w:r>
      <w:r>
        <w:rPr>
          <w:rFonts w:ascii="Times New Roman" w:cs="Times New Roman" w:hAnsi="Times New Roman"/>
          <w:sz w:val="24"/>
          <w:szCs w:val="24"/>
        </w:rPr>
        <w:t xml:space="preserve"> and </w:t>
      </w:r>
      <w:r>
        <w:rPr>
          <w:rFonts w:ascii="Times New Roman" w:cs="Times New Roman" w:hAnsi="Times New Roman"/>
          <w:sz w:val="24"/>
          <w:szCs w:val="24"/>
        </w:rPr>
        <w:t>Mukuru</w:t>
      </w:r>
      <w:r>
        <w:rPr>
          <w:rFonts w:ascii="Times New Roman" w:cs="Times New Roman" w:hAnsi="Times New Roman"/>
          <w:sz w:val="24"/>
          <w:szCs w:val="24"/>
        </w:rPr>
        <w:t xml:space="preserve"> </w:t>
      </w:r>
      <w:r>
        <w:rPr>
          <w:rFonts w:ascii="Times New Roman" w:cs="Times New Roman" w:hAnsi="Times New Roman"/>
          <w:sz w:val="24"/>
          <w:szCs w:val="24"/>
        </w:rPr>
        <w:t>Kaiyaba</w:t>
      </w:r>
      <w:r>
        <w:rPr>
          <w:rFonts w:ascii="Times New Roman" w:cs="Times New Roman" w:hAnsi="Times New Roman"/>
          <w:sz w:val="24"/>
          <w:szCs w:val="24"/>
        </w:rPr>
        <w:t>) (</w:t>
      </w:r>
      <w:r>
        <w:rPr>
          <w:rFonts w:ascii="Times New Roman" w:cs="Times New Roman" w:hAnsi="Times New Roman"/>
          <w:sz w:val="24"/>
          <w:szCs w:val="24"/>
        </w:rPr>
        <w:t>Mureithi</w:t>
      </w:r>
      <w:r>
        <w:rPr>
          <w:rFonts w:ascii="Times New Roman" w:cs="Times New Roman" w:hAnsi="Times New Roman"/>
          <w:sz w:val="24"/>
          <w:szCs w:val="24"/>
        </w:rPr>
        <w:t>, 2002;</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WHO, 2004). Similar incidents have also been in </w:t>
      </w:r>
      <w:r>
        <w:rPr>
          <w:rFonts w:ascii="Times New Roman" w:cs="Times New Roman" w:hAnsi="Times New Roman"/>
          <w:sz w:val="24"/>
          <w:szCs w:val="24"/>
        </w:rPr>
        <w:t>Muranga</w:t>
      </w:r>
      <w:r>
        <w:rPr>
          <w:rFonts w:ascii="Times New Roman" w:cs="Times New Roman" w:hAnsi="Times New Roman"/>
          <w:sz w:val="24"/>
          <w:szCs w:val="24"/>
        </w:rPr>
        <w:t xml:space="preserve"> (</w:t>
      </w:r>
      <w:r>
        <w:rPr>
          <w:rFonts w:ascii="Times New Roman" w:cs="Times New Roman" w:hAnsi="Times New Roman"/>
          <w:sz w:val="24"/>
          <w:szCs w:val="24"/>
        </w:rPr>
        <w:t>Muthithi</w:t>
      </w:r>
      <w:r>
        <w:rPr>
          <w:rFonts w:ascii="Times New Roman" w:cs="Times New Roman" w:hAnsi="Times New Roman"/>
          <w:sz w:val="24"/>
          <w:szCs w:val="24"/>
        </w:rPr>
        <w:t xml:space="preserve"> and </w:t>
      </w:r>
      <w:r>
        <w:rPr>
          <w:rFonts w:ascii="Times New Roman" w:cs="Times New Roman" w:hAnsi="Times New Roman"/>
          <w:sz w:val="24"/>
          <w:szCs w:val="24"/>
        </w:rPr>
        <w:t>Kabati</w:t>
      </w:r>
      <w:r>
        <w:rPr>
          <w:rFonts w:ascii="Times New Roman" w:cs="Times New Roman" w:hAnsi="Times New Roman"/>
          <w:sz w:val="24"/>
          <w:szCs w:val="24"/>
        </w:rPr>
        <w:t xml:space="preserve"> areas),</w:t>
      </w:r>
      <w:r>
        <w:rPr>
          <w:rFonts w:ascii="Times New Roman" w:cs="Times New Roman" w:hAnsi="Times New Roman"/>
          <w:spacing w:val="1"/>
          <w:sz w:val="24"/>
          <w:szCs w:val="24"/>
        </w:rPr>
        <w:t xml:space="preserve"> </w:t>
      </w:r>
      <w:r>
        <w:rPr>
          <w:rFonts w:ascii="Times New Roman" w:cs="Times New Roman" w:hAnsi="Times New Roman"/>
          <w:sz w:val="24"/>
          <w:szCs w:val="24"/>
        </w:rPr>
        <w:t>Naivasha</w:t>
      </w:r>
      <w:r>
        <w:rPr>
          <w:rFonts w:ascii="Times New Roman" w:cs="Times New Roman" w:hAnsi="Times New Roman"/>
          <w:sz w:val="24"/>
          <w:szCs w:val="24"/>
        </w:rPr>
        <w:t xml:space="preserve"> and </w:t>
      </w:r>
      <w:r>
        <w:rPr>
          <w:rFonts w:ascii="Times New Roman" w:cs="Times New Roman" w:hAnsi="Times New Roman"/>
          <w:sz w:val="24"/>
          <w:szCs w:val="24"/>
        </w:rPr>
        <w:t>Machakos</w:t>
      </w:r>
      <w:r>
        <w:rPr>
          <w:rFonts w:ascii="Times New Roman" w:cs="Times New Roman" w:hAnsi="Times New Roman"/>
          <w:sz w:val="24"/>
          <w:szCs w:val="24"/>
        </w:rPr>
        <w:t>. This shows an urgent need to prevent and control alcohol abuse</w:t>
      </w:r>
      <w:r>
        <w:rPr>
          <w:rFonts w:ascii="Times New Roman" w:cs="Times New Roman" w:hAnsi="Times New Roman"/>
          <w:spacing w:val="1"/>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Kenya,</w:t>
      </w:r>
      <w:r>
        <w:rPr>
          <w:rFonts w:ascii="Times New Roman" w:cs="Times New Roman" w:hAnsi="Times New Roman"/>
          <w:spacing w:val="1"/>
          <w:sz w:val="24"/>
          <w:szCs w:val="24"/>
        </w:rPr>
        <w:t xml:space="preserve"> </w:t>
      </w:r>
      <w:r>
        <w:rPr>
          <w:rFonts w:ascii="Times New Roman" w:cs="Times New Roman" w:hAnsi="Times New Roman"/>
          <w:sz w:val="24"/>
          <w:szCs w:val="24"/>
        </w:rPr>
        <w:t>which</w:t>
      </w:r>
      <w:r>
        <w:rPr>
          <w:rFonts w:ascii="Times New Roman" w:cs="Times New Roman" w:hAnsi="Times New Roman"/>
          <w:spacing w:val="1"/>
          <w:sz w:val="24"/>
          <w:szCs w:val="24"/>
        </w:rPr>
        <w:t xml:space="preserve"> </w:t>
      </w:r>
      <w:r>
        <w:rPr>
          <w:rFonts w:ascii="Times New Roman" w:cs="Times New Roman" w:hAnsi="Times New Roman"/>
          <w:sz w:val="24"/>
          <w:szCs w:val="24"/>
        </w:rPr>
        <w:t>however,</w:t>
      </w:r>
      <w:r>
        <w:rPr>
          <w:rFonts w:ascii="Times New Roman" w:cs="Times New Roman" w:hAnsi="Times New Roman"/>
          <w:spacing w:val="1"/>
          <w:sz w:val="24"/>
          <w:szCs w:val="24"/>
        </w:rPr>
        <w:t xml:space="preserve"> </w:t>
      </w:r>
      <w:r>
        <w:rPr>
          <w:rFonts w:ascii="Times New Roman" w:cs="Times New Roman" w:hAnsi="Times New Roman"/>
          <w:sz w:val="24"/>
          <w:szCs w:val="24"/>
        </w:rPr>
        <w:t>would</w:t>
      </w:r>
      <w:r>
        <w:rPr>
          <w:rFonts w:ascii="Times New Roman" w:cs="Times New Roman" w:hAnsi="Times New Roman"/>
          <w:spacing w:val="1"/>
          <w:sz w:val="24"/>
          <w:szCs w:val="24"/>
        </w:rPr>
        <w:t xml:space="preserve"> </w:t>
      </w:r>
      <w:r>
        <w:rPr>
          <w:rFonts w:ascii="Times New Roman" w:cs="Times New Roman" w:hAnsi="Times New Roman"/>
          <w:sz w:val="24"/>
          <w:szCs w:val="24"/>
        </w:rPr>
        <w:t>only</w:t>
      </w:r>
      <w:r>
        <w:rPr>
          <w:rFonts w:ascii="Times New Roman" w:cs="Times New Roman" w:hAnsi="Times New Roman"/>
          <w:spacing w:val="1"/>
          <w:sz w:val="24"/>
          <w:szCs w:val="24"/>
        </w:rPr>
        <w:t xml:space="preserve"> </w:t>
      </w:r>
      <w:r>
        <w:rPr>
          <w:rFonts w:ascii="Times New Roman" w:cs="Times New Roman" w:hAnsi="Times New Roman"/>
          <w:sz w:val="24"/>
          <w:szCs w:val="24"/>
        </w:rPr>
        <w:t>be</w:t>
      </w:r>
      <w:r>
        <w:rPr>
          <w:rFonts w:ascii="Times New Roman" w:cs="Times New Roman" w:hAnsi="Times New Roman"/>
          <w:spacing w:val="1"/>
          <w:sz w:val="24"/>
          <w:szCs w:val="24"/>
        </w:rPr>
        <w:t xml:space="preserve"> </w:t>
      </w:r>
      <w:r>
        <w:rPr>
          <w:rFonts w:ascii="Times New Roman" w:cs="Times New Roman" w:hAnsi="Times New Roman"/>
          <w:sz w:val="24"/>
          <w:szCs w:val="24"/>
        </w:rPr>
        <w:t>possible</w:t>
      </w:r>
      <w:r>
        <w:rPr>
          <w:rFonts w:ascii="Times New Roman" w:cs="Times New Roman" w:hAnsi="Times New Roman"/>
          <w:spacing w:val="1"/>
          <w:sz w:val="24"/>
          <w:szCs w:val="24"/>
        </w:rPr>
        <w:t xml:space="preserve"> </w:t>
      </w:r>
      <w:r>
        <w:rPr>
          <w:rFonts w:ascii="Times New Roman" w:cs="Times New Roman" w:hAnsi="Times New Roman"/>
          <w:sz w:val="24"/>
          <w:szCs w:val="24"/>
        </w:rPr>
        <w:t>if</w:t>
      </w:r>
      <w:r>
        <w:rPr>
          <w:rFonts w:ascii="Times New Roman" w:cs="Times New Roman" w:hAnsi="Times New Roman"/>
          <w:spacing w:val="1"/>
          <w:sz w:val="24"/>
          <w:szCs w:val="24"/>
        </w:rPr>
        <w:t xml:space="preserve"> </w:t>
      </w:r>
      <w:r>
        <w:rPr>
          <w:rFonts w:ascii="Times New Roman" w:cs="Times New Roman" w:hAnsi="Times New Roman"/>
          <w:sz w:val="24"/>
          <w:szCs w:val="24"/>
        </w:rPr>
        <w:t>such</w:t>
      </w:r>
      <w:r>
        <w:rPr>
          <w:rFonts w:ascii="Times New Roman" w:cs="Times New Roman" w:hAnsi="Times New Roman"/>
          <w:spacing w:val="1"/>
          <w:sz w:val="24"/>
          <w:szCs w:val="24"/>
        </w:rPr>
        <w:t xml:space="preserve"> </w:t>
      </w:r>
      <w:r>
        <w:rPr>
          <w:rFonts w:ascii="Times New Roman" w:cs="Times New Roman" w:hAnsi="Times New Roman"/>
          <w:sz w:val="24"/>
          <w:szCs w:val="24"/>
        </w:rPr>
        <w:t>efforts</w:t>
      </w:r>
      <w:r>
        <w:rPr>
          <w:rFonts w:ascii="Times New Roman" w:cs="Times New Roman" w:hAnsi="Times New Roman"/>
          <w:spacing w:val="1"/>
          <w:sz w:val="24"/>
          <w:szCs w:val="24"/>
        </w:rPr>
        <w:t xml:space="preserve"> </w:t>
      </w:r>
      <w:r>
        <w:rPr>
          <w:rFonts w:ascii="Times New Roman" w:cs="Times New Roman" w:hAnsi="Times New Roman"/>
          <w:sz w:val="24"/>
          <w:szCs w:val="24"/>
        </w:rPr>
        <w:t>were</w:t>
      </w:r>
      <w:r>
        <w:rPr>
          <w:rFonts w:ascii="Times New Roman" w:cs="Times New Roman" w:hAnsi="Times New Roman"/>
          <w:spacing w:val="1"/>
          <w:sz w:val="24"/>
          <w:szCs w:val="24"/>
        </w:rPr>
        <w:t xml:space="preserve"> </w:t>
      </w:r>
      <w:r>
        <w:rPr>
          <w:rFonts w:ascii="Times New Roman" w:cs="Times New Roman" w:hAnsi="Times New Roman"/>
          <w:sz w:val="24"/>
          <w:szCs w:val="24"/>
        </w:rPr>
        <w:t>backed</w:t>
      </w:r>
      <w:r>
        <w:rPr>
          <w:rFonts w:ascii="Times New Roman" w:cs="Times New Roman" w:hAnsi="Times New Roman"/>
          <w:spacing w:val="60"/>
          <w:sz w:val="24"/>
          <w:szCs w:val="24"/>
        </w:rPr>
        <w:t xml:space="preserve"> </w:t>
      </w:r>
      <w:r>
        <w:rPr>
          <w:rFonts w:ascii="Times New Roman" w:cs="Times New Roman" w:hAnsi="Times New Roman"/>
          <w:sz w:val="24"/>
          <w:szCs w:val="24"/>
        </w:rPr>
        <w:t>by</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scientific evidence. </w:t>
      </w:r>
      <w:r>
        <w:rPr>
          <w:rFonts w:ascii="Times New Roman" w:cs="Times New Roman" w:hAnsi="Times New Roman"/>
          <w:sz w:val="24"/>
          <w:szCs w:val="24"/>
        </w:rPr>
        <w:t>(</w:t>
      </w:r>
      <w:r>
        <w:rPr>
          <w:rFonts w:ascii="Times New Roman" w:cs="Times New Roman" w:hAnsi="Times New Roman"/>
          <w:sz w:val="24"/>
          <w:szCs w:val="24"/>
        </w:rPr>
        <w:t>Nacada</w:t>
      </w:r>
      <w:r>
        <w:rPr>
          <w:rFonts w:ascii="Times New Roman" w:cs="Times New Roman" w:hAnsi="Times New Roman"/>
          <w:sz w:val="24"/>
          <w:szCs w:val="24"/>
        </w:rPr>
        <w:t>, 2010).</w:t>
      </w:r>
      <w:r>
        <w:rPr>
          <w:rFonts w:ascii="Times New Roman" w:cs="Times New Roman" w:hAnsi="Times New Roman"/>
          <w:sz w:val="24"/>
          <w:szCs w:val="24"/>
        </w:rPr>
        <w:t xml:space="preserve"> Other investigations indicated that 96 people lost</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their lives in the following counties; </w:t>
      </w:r>
      <w:r>
        <w:rPr>
          <w:rFonts w:ascii="Times New Roman" w:cs="Times New Roman" w:hAnsi="Times New Roman"/>
          <w:sz w:val="24"/>
          <w:szCs w:val="24"/>
        </w:rPr>
        <w:t>Embu</w:t>
      </w:r>
      <w:r>
        <w:rPr>
          <w:rFonts w:ascii="Times New Roman" w:cs="Times New Roman" w:hAnsi="Times New Roman"/>
          <w:sz w:val="24"/>
          <w:szCs w:val="24"/>
        </w:rPr>
        <w:t xml:space="preserve">, </w:t>
      </w:r>
      <w:r>
        <w:rPr>
          <w:rFonts w:ascii="Times New Roman" w:cs="Times New Roman" w:hAnsi="Times New Roman"/>
          <w:sz w:val="24"/>
          <w:szCs w:val="24"/>
        </w:rPr>
        <w:t>Kiambu</w:t>
      </w:r>
      <w:r>
        <w:rPr>
          <w:rFonts w:ascii="Times New Roman" w:cs="Times New Roman" w:hAnsi="Times New Roman"/>
          <w:sz w:val="24"/>
          <w:szCs w:val="24"/>
        </w:rPr>
        <w:t xml:space="preserve">, </w:t>
      </w:r>
      <w:r>
        <w:rPr>
          <w:rFonts w:ascii="Times New Roman" w:cs="Times New Roman" w:hAnsi="Times New Roman"/>
          <w:sz w:val="24"/>
          <w:szCs w:val="24"/>
        </w:rPr>
        <w:t>Makueni</w:t>
      </w:r>
      <w:r>
        <w:rPr>
          <w:rFonts w:ascii="Times New Roman" w:cs="Times New Roman" w:hAnsi="Times New Roman"/>
          <w:sz w:val="24"/>
          <w:szCs w:val="24"/>
        </w:rPr>
        <w:t xml:space="preserve">, </w:t>
      </w:r>
      <w:r>
        <w:rPr>
          <w:rFonts w:ascii="Times New Roman" w:cs="Times New Roman" w:hAnsi="Times New Roman"/>
          <w:sz w:val="24"/>
          <w:szCs w:val="24"/>
        </w:rPr>
        <w:t>Kitui</w:t>
      </w:r>
      <w:r>
        <w:rPr>
          <w:rFonts w:ascii="Times New Roman" w:cs="Times New Roman" w:hAnsi="Times New Roman"/>
          <w:sz w:val="24"/>
          <w:szCs w:val="24"/>
        </w:rPr>
        <w:t xml:space="preserve">, </w:t>
      </w:r>
      <w:r>
        <w:rPr>
          <w:rFonts w:ascii="Times New Roman" w:cs="Times New Roman" w:hAnsi="Times New Roman"/>
          <w:sz w:val="24"/>
          <w:szCs w:val="24"/>
        </w:rPr>
        <w:t>Nakuru</w:t>
      </w:r>
      <w:r>
        <w:rPr>
          <w:rFonts w:ascii="Times New Roman" w:cs="Times New Roman" w:hAnsi="Times New Roman"/>
          <w:sz w:val="24"/>
          <w:szCs w:val="24"/>
        </w:rPr>
        <w:t xml:space="preserve">, </w:t>
      </w:r>
      <w:r>
        <w:rPr>
          <w:rFonts w:ascii="Times New Roman" w:cs="Times New Roman" w:hAnsi="Times New Roman"/>
          <w:sz w:val="24"/>
          <w:szCs w:val="24"/>
        </w:rPr>
        <w:t>Murang‘a</w:t>
      </w:r>
      <w:r>
        <w:rPr>
          <w:rFonts w:ascii="Times New Roman" w:cs="Times New Roman" w:hAnsi="Times New Roman"/>
          <w:sz w:val="24"/>
          <w:szCs w:val="24"/>
        </w:rPr>
        <w:t>,</w:t>
      </w:r>
      <w:r>
        <w:rPr>
          <w:rFonts w:ascii="Times New Roman" w:cs="Times New Roman" w:hAnsi="Times New Roman"/>
          <w:spacing w:val="1"/>
          <w:sz w:val="24"/>
          <w:szCs w:val="24"/>
        </w:rPr>
        <w:t xml:space="preserve"> </w:t>
      </w:r>
      <w:r>
        <w:rPr>
          <w:rFonts w:ascii="Times New Roman" w:cs="Times New Roman" w:hAnsi="Times New Roman"/>
          <w:sz w:val="24"/>
          <w:szCs w:val="24"/>
        </w:rPr>
        <w:t>Nyeri</w:t>
      </w:r>
      <w:r>
        <w:rPr>
          <w:rFonts w:ascii="Times New Roman" w:cs="Times New Roman" w:hAnsi="Times New Roman"/>
          <w:sz w:val="24"/>
          <w:szCs w:val="24"/>
        </w:rPr>
        <w:t xml:space="preserve">, </w:t>
      </w:r>
      <w:r>
        <w:rPr>
          <w:rFonts w:ascii="Times New Roman" w:cs="Times New Roman" w:hAnsi="Times New Roman"/>
          <w:sz w:val="24"/>
          <w:szCs w:val="24"/>
        </w:rPr>
        <w:t>Nyandarua</w:t>
      </w:r>
      <w:r>
        <w:rPr>
          <w:rFonts w:ascii="Times New Roman" w:cs="Times New Roman" w:hAnsi="Times New Roman"/>
          <w:sz w:val="24"/>
          <w:szCs w:val="24"/>
        </w:rPr>
        <w:t xml:space="preserve">, </w:t>
      </w:r>
      <w:r>
        <w:rPr>
          <w:rFonts w:ascii="Times New Roman" w:cs="Times New Roman" w:hAnsi="Times New Roman"/>
          <w:sz w:val="24"/>
          <w:szCs w:val="24"/>
        </w:rPr>
        <w:t>Kirinyaga</w:t>
      </w:r>
      <w:r>
        <w:rPr>
          <w:rFonts w:ascii="Times New Roman" w:cs="Times New Roman" w:hAnsi="Times New Roman"/>
          <w:sz w:val="24"/>
          <w:szCs w:val="24"/>
        </w:rPr>
        <w:t xml:space="preserve">, </w:t>
      </w:r>
      <w:r>
        <w:rPr>
          <w:rFonts w:ascii="Times New Roman" w:cs="Times New Roman" w:hAnsi="Times New Roman"/>
          <w:sz w:val="24"/>
          <w:szCs w:val="24"/>
        </w:rPr>
        <w:t>Machakos</w:t>
      </w:r>
      <w:r>
        <w:rPr>
          <w:rFonts w:ascii="Times New Roman" w:cs="Times New Roman" w:hAnsi="Times New Roman"/>
          <w:sz w:val="24"/>
          <w:szCs w:val="24"/>
        </w:rPr>
        <w:t xml:space="preserve">, Trans </w:t>
      </w:r>
      <w:r>
        <w:rPr>
          <w:rFonts w:ascii="Times New Roman" w:cs="Times New Roman" w:hAnsi="Times New Roman"/>
          <w:sz w:val="24"/>
          <w:szCs w:val="24"/>
        </w:rPr>
        <w:t>Nzoia</w:t>
      </w:r>
      <w:r>
        <w:rPr>
          <w:rFonts w:ascii="Times New Roman" w:cs="Times New Roman" w:hAnsi="Times New Roman"/>
          <w:sz w:val="24"/>
          <w:szCs w:val="24"/>
        </w:rPr>
        <w:t xml:space="preserve">, </w:t>
      </w:r>
      <w:r>
        <w:rPr>
          <w:rFonts w:ascii="Times New Roman" w:cs="Times New Roman" w:hAnsi="Times New Roman"/>
          <w:sz w:val="24"/>
          <w:szCs w:val="24"/>
        </w:rPr>
        <w:t>Uasin</w:t>
      </w:r>
      <w:r>
        <w:rPr>
          <w:rFonts w:ascii="Times New Roman" w:cs="Times New Roman" w:hAnsi="Times New Roman"/>
          <w:sz w:val="24"/>
          <w:szCs w:val="24"/>
        </w:rPr>
        <w:t xml:space="preserve"> </w:t>
      </w:r>
      <w:r>
        <w:rPr>
          <w:rFonts w:ascii="Times New Roman" w:cs="Times New Roman" w:hAnsi="Times New Roman"/>
          <w:sz w:val="24"/>
          <w:szCs w:val="24"/>
        </w:rPr>
        <w:t>Gishu</w:t>
      </w:r>
      <w:r>
        <w:rPr>
          <w:rFonts w:ascii="Times New Roman" w:cs="Times New Roman" w:hAnsi="Times New Roman"/>
          <w:sz w:val="24"/>
          <w:szCs w:val="24"/>
        </w:rPr>
        <w:t xml:space="preserve">, and </w:t>
      </w:r>
      <w:r>
        <w:rPr>
          <w:rFonts w:ascii="Times New Roman" w:cs="Times New Roman" w:hAnsi="Times New Roman"/>
          <w:sz w:val="24"/>
          <w:szCs w:val="24"/>
        </w:rPr>
        <w:t>Kajiado</w:t>
      </w:r>
      <w:r>
        <w:rPr>
          <w:rFonts w:ascii="Times New Roman" w:cs="Times New Roman" w:hAnsi="Times New Roman"/>
          <w:sz w:val="24"/>
          <w:szCs w:val="24"/>
        </w:rPr>
        <w:t xml:space="preserve"> by 10th</w:t>
      </w:r>
      <w:r>
        <w:rPr>
          <w:rFonts w:ascii="Times New Roman" w:cs="Times New Roman" w:hAnsi="Times New Roman"/>
          <w:spacing w:val="-57"/>
          <w:sz w:val="24"/>
          <w:szCs w:val="24"/>
        </w:rPr>
        <w:t xml:space="preserve"> </w:t>
      </w:r>
      <w:r>
        <w:rPr>
          <w:rFonts w:ascii="Times New Roman" w:cs="Times New Roman" w:hAnsi="Times New Roman"/>
          <w:sz w:val="24"/>
          <w:szCs w:val="24"/>
        </w:rPr>
        <w:t>May 2014, additional 98 people were hospitalized over consumption of the illicit brews.</w:t>
      </w:r>
      <w:r>
        <w:rPr>
          <w:rFonts w:ascii="Times New Roman" w:cs="Times New Roman" w:hAnsi="Times New Roman"/>
          <w:spacing w:val="1"/>
          <w:sz w:val="24"/>
          <w:szCs w:val="24"/>
        </w:rPr>
        <w:t xml:space="preserve"> </w:t>
      </w:r>
      <w:r>
        <w:rPr>
          <w:rFonts w:ascii="Times New Roman" w:cs="Times New Roman" w:hAnsi="Times New Roman"/>
          <w:sz w:val="24"/>
          <w:szCs w:val="24"/>
        </w:rPr>
        <w:t>(</w:t>
      </w:r>
      <w:r>
        <w:rPr>
          <w:rFonts w:ascii="Times New Roman" w:cs="Times New Roman" w:hAnsi="Times New Roman"/>
          <w:sz w:val="24"/>
          <w:szCs w:val="24"/>
        </w:rPr>
        <w:t>Nacada</w:t>
      </w:r>
      <w:r>
        <w:rPr>
          <w:rFonts w:ascii="Times New Roman" w:cs="Times New Roman" w:hAnsi="Times New Roman"/>
          <w:sz w:val="24"/>
          <w:szCs w:val="24"/>
        </w:rPr>
        <w:t>,</w:t>
      </w:r>
      <w:r>
        <w:rPr>
          <w:rFonts w:ascii="Times New Roman" w:cs="Times New Roman" w:hAnsi="Times New Roman"/>
          <w:spacing w:val="-1"/>
          <w:sz w:val="24"/>
          <w:szCs w:val="24"/>
        </w:rPr>
        <w:t xml:space="preserve"> </w:t>
      </w:r>
      <w:r>
        <w:rPr>
          <w:rFonts w:ascii="Times New Roman" w:cs="Times New Roman" w:hAnsi="Times New Roman"/>
          <w:sz w:val="24"/>
          <w:szCs w:val="24"/>
        </w:rPr>
        <w:t>2014).</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 Kenyan government recognizes the threats posed by alcohol and drug abuse and therefore has enacted a legal and institutional framework to control both licit and illicit drugs. It has therefore set up institutions and legal frameworks to combat the supply and demand of drugs for example the National Campaign </w:t>
      </w:r>
      <w:r>
        <w:rPr>
          <w:rFonts w:ascii="Times New Roman" w:cs="Times New Roman" w:hAnsi="Times New Roman"/>
          <w:sz w:val="24"/>
          <w:szCs w:val="24"/>
        </w:rPr>
        <w:t>Against</w:t>
      </w:r>
      <w:r>
        <w:rPr>
          <w:rFonts w:ascii="Times New Roman" w:cs="Times New Roman" w:hAnsi="Times New Roman"/>
          <w:sz w:val="24"/>
          <w:szCs w:val="24"/>
        </w:rPr>
        <w:t xml:space="preserve"> Alcohol and Drug Abuse (NACADA) whose mandate is to coordinate a </w:t>
      </w:r>
      <w:r>
        <w:rPr>
          <w:rFonts w:ascii="Times New Roman" w:cs="Times New Roman" w:hAnsi="Times New Roman"/>
          <w:sz w:val="24"/>
          <w:szCs w:val="24"/>
        </w:rPr>
        <w:t>multisectoral</w:t>
      </w:r>
      <w:r>
        <w:rPr>
          <w:rFonts w:ascii="Times New Roman" w:cs="Times New Roman" w:hAnsi="Times New Roman"/>
          <w:sz w:val="24"/>
          <w:szCs w:val="24"/>
        </w:rPr>
        <w:t xml:space="preserve"> effort that leads to prevention, controlling and mitigating the effects of alcohol and drug abuse in Kenya. The other responsibilities of NACADA is to conduct, promote and coordinate research in the areas of alcohol and drug abuse in collaboration with other institutions and to disseminate such information to the public, and to act as the repository of research data; (NACADA, 2012).</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Despite measures being taken care of, Nairobi County still records high cases of alcohol and drug abuse. A rapid assessment study in 2014 to establish the level of alcohol and drug use conducted by NACADA revealed that nationally 13% of the population was currently consuming alcohol and that illicit brew and second generation of alcohol including </w:t>
      </w:r>
      <w:r>
        <w:rPr>
          <w:rFonts w:ascii="Times New Roman" w:cs="Times New Roman" w:hAnsi="Times New Roman"/>
          <w:sz w:val="24"/>
          <w:szCs w:val="24"/>
        </w:rPr>
        <w:t>changa’aa</w:t>
      </w:r>
      <w:r>
        <w:rPr>
          <w:rFonts w:ascii="Times New Roman" w:cs="Times New Roman" w:hAnsi="Times New Roman"/>
          <w:sz w:val="24"/>
          <w:szCs w:val="24"/>
        </w:rPr>
        <w:t xml:space="preserve"> were consumed by over 15% between the ages of 15-64 years with majority in Nairobi at 23%. This shows that alcohol and drug abuse remains a major social problem in Kenya, the study also established that the young adults had the highest drug and substance abuse prevalence. A closer look at the dynamics also revealed that urban residents were more likely to drink at home by carrying packaged alcohol in cans. Nairobi was leading at (22.9%), Central (22.2 %) and North Eastern (20.6%) while rural respondents were more likely to use </w:t>
      </w:r>
      <w:r>
        <w:rPr>
          <w:rFonts w:ascii="Times New Roman" w:cs="Times New Roman" w:hAnsi="Times New Roman"/>
          <w:sz w:val="24"/>
          <w:szCs w:val="24"/>
        </w:rPr>
        <w:t>chang’aa</w:t>
      </w:r>
      <w:r>
        <w:rPr>
          <w:rFonts w:ascii="Times New Roman" w:cs="Times New Roman" w:hAnsi="Times New Roman"/>
          <w:sz w:val="24"/>
          <w:szCs w:val="24"/>
        </w:rPr>
        <w:t xml:space="preserve"> (NACADA 2014) Nairobi county has been listed as the most affected region in the country with huge number of secondary school going children involved in alcohol and drug abuse with a prevalence of 32% (Shoko et al 2016). There is also increased manufacture of illegal alcohol and second generation of alcohol that is produced in the city and sold in the neighboring counties. The report also shows there is increased outdoor liquor advertising on billboards along major roads in the city (NACADA, 2014).</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Cases of over indulgency in alcohol consumption have been on the increase in the country in the recent past resulting into slow economic development and death. For instance on September 4th 2014 eight people died in </w:t>
      </w:r>
      <w:r>
        <w:rPr>
          <w:rFonts w:ascii="Times New Roman" w:cs="Times New Roman" w:hAnsi="Times New Roman"/>
          <w:sz w:val="24"/>
          <w:szCs w:val="24"/>
        </w:rPr>
        <w:t>Nyahururu</w:t>
      </w:r>
      <w:r>
        <w:rPr>
          <w:rFonts w:ascii="Times New Roman" w:cs="Times New Roman" w:hAnsi="Times New Roman"/>
          <w:sz w:val="24"/>
          <w:szCs w:val="24"/>
        </w:rPr>
        <w:t xml:space="preserve"> while seven others died and four went blind in </w:t>
      </w:r>
      <w:r>
        <w:rPr>
          <w:rFonts w:ascii="Times New Roman" w:cs="Times New Roman" w:hAnsi="Times New Roman"/>
          <w:sz w:val="24"/>
          <w:szCs w:val="24"/>
        </w:rPr>
        <w:t>Ruiru</w:t>
      </w:r>
      <w:r>
        <w:rPr>
          <w:rFonts w:ascii="Times New Roman" w:cs="Times New Roman" w:hAnsi="Times New Roman"/>
          <w:sz w:val="24"/>
          <w:szCs w:val="24"/>
        </w:rPr>
        <w:t xml:space="preserve"> after drinking brew suspected to be intoxicated. In an effort to address the situation, local people in the areas adversely affected have held numerous demonstrations against alcohol consumption by flushing out men and youth found in liquor dens. This led President </w:t>
      </w:r>
      <w:r>
        <w:rPr>
          <w:rFonts w:ascii="Times New Roman" w:cs="Times New Roman" w:hAnsi="Times New Roman"/>
          <w:sz w:val="24"/>
          <w:szCs w:val="24"/>
        </w:rPr>
        <w:t>Uhuru</w:t>
      </w:r>
      <w:r>
        <w:rPr>
          <w:rFonts w:ascii="Times New Roman" w:cs="Times New Roman" w:hAnsi="Times New Roman"/>
          <w:sz w:val="24"/>
          <w:szCs w:val="24"/>
        </w:rPr>
        <w:t xml:space="preserve"> Kenyatta to take a personal charge in the fight against ADA abuse. In a State House meeting held on 1st July 2015 with leaders from the former Central province, he reiterated the need to not only control but also eradicate the consumption of “second generation alcohol “ that was largely responsible for the economic downturn in the region</w:t>
      </w:r>
      <w:r>
        <w:rPr>
          <w:rFonts w:ascii="Times New Roman" w:cs="Times New Roman" w:hAnsi="Times New Roman"/>
          <w:sz w:val="24"/>
          <w:szCs w:val="24"/>
        </w:rPr>
        <w:t>.</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Various studies such as</w:t>
      </w:r>
      <w:r>
        <w:rPr>
          <w:rFonts w:ascii="Times New Roman" w:cs="Times New Roman" w:hAnsi="Times New Roman"/>
          <w:spacing w:val="1"/>
          <w:sz w:val="24"/>
          <w:szCs w:val="24"/>
        </w:rPr>
        <w:t xml:space="preserve"> </w:t>
      </w:r>
      <w:r>
        <w:rPr>
          <w:rFonts w:ascii="Times New Roman" w:cs="Times New Roman" w:hAnsi="Times New Roman"/>
          <w:sz w:val="24"/>
          <w:szCs w:val="24"/>
        </w:rPr>
        <w:t>Nacada</w:t>
      </w:r>
      <w:r>
        <w:rPr>
          <w:rFonts w:ascii="Times New Roman" w:cs="Times New Roman" w:hAnsi="Times New Roman"/>
          <w:spacing w:val="1"/>
          <w:sz w:val="24"/>
          <w:szCs w:val="24"/>
        </w:rPr>
        <w:t xml:space="preserve"> </w:t>
      </w:r>
      <w:r>
        <w:rPr>
          <w:rFonts w:ascii="Times New Roman" w:cs="Times New Roman" w:hAnsi="Times New Roman"/>
          <w:sz w:val="24"/>
          <w:szCs w:val="24"/>
        </w:rPr>
        <w:t>(2004) and Richard (2004) have been</w:t>
      </w:r>
      <w:r>
        <w:rPr>
          <w:rFonts w:ascii="Times New Roman" w:cs="Times New Roman" w:hAnsi="Times New Roman"/>
          <w:spacing w:val="60"/>
          <w:sz w:val="24"/>
          <w:szCs w:val="24"/>
        </w:rPr>
        <w:t xml:space="preserve"> </w:t>
      </w:r>
      <w:r>
        <w:rPr>
          <w:rFonts w:ascii="Times New Roman" w:cs="Times New Roman" w:hAnsi="Times New Roman"/>
          <w:sz w:val="24"/>
          <w:szCs w:val="24"/>
        </w:rPr>
        <w:t>conducted in</w:t>
      </w:r>
      <w:r>
        <w:rPr>
          <w:rFonts w:ascii="Times New Roman" w:cs="Times New Roman" w:hAnsi="Times New Roman"/>
          <w:spacing w:val="1"/>
          <w:sz w:val="24"/>
          <w:szCs w:val="24"/>
        </w:rPr>
        <w:t xml:space="preserve"> </w:t>
      </w:r>
      <w:r>
        <w:rPr>
          <w:rFonts w:ascii="Times New Roman" w:cs="Times New Roman" w:hAnsi="Times New Roman"/>
          <w:sz w:val="24"/>
          <w:szCs w:val="24"/>
        </w:rPr>
        <w:t>Kenya on the impact of drugs and alcoholic consumption in the Kenyan society. The</w:t>
      </w:r>
      <w:r>
        <w:rPr>
          <w:rFonts w:ascii="Times New Roman" w:cs="Times New Roman" w:hAnsi="Times New Roman"/>
          <w:spacing w:val="1"/>
          <w:sz w:val="24"/>
          <w:szCs w:val="24"/>
        </w:rPr>
        <w:t xml:space="preserve"> </w:t>
      </w:r>
      <w:r>
        <w:rPr>
          <w:rFonts w:ascii="Times New Roman" w:cs="Times New Roman" w:hAnsi="Times New Roman"/>
          <w:sz w:val="24"/>
          <w:szCs w:val="24"/>
        </w:rPr>
        <w:t>results revealed that the most common substances used by young people were alcohol,</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tobacco, marijuana (bhang/cannabis sativa) </w:t>
      </w:r>
      <w:r>
        <w:rPr>
          <w:rFonts w:ascii="Times New Roman" w:cs="Times New Roman" w:hAnsi="Times New Roman"/>
          <w:sz w:val="24"/>
          <w:szCs w:val="24"/>
        </w:rPr>
        <w:t>miraa</w:t>
      </w:r>
      <w:r>
        <w:rPr>
          <w:rFonts w:ascii="Times New Roman" w:cs="Times New Roman" w:hAnsi="Times New Roman"/>
          <w:sz w:val="24"/>
          <w:szCs w:val="24"/>
        </w:rPr>
        <w:t xml:space="preserve"> (</w:t>
      </w:r>
      <w:r>
        <w:rPr>
          <w:rFonts w:ascii="Times New Roman" w:cs="Times New Roman" w:hAnsi="Times New Roman"/>
          <w:sz w:val="24"/>
          <w:szCs w:val="24"/>
        </w:rPr>
        <w:t>khat</w:t>
      </w:r>
      <w:r>
        <w:rPr>
          <w:rFonts w:ascii="Times New Roman" w:cs="Times New Roman" w:hAnsi="Times New Roman"/>
          <w:sz w:val="24"/>
          <w:szCs w:val="24"/>
        </w:rPr>
        <w:t>, a plant used as a narcotic) and</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inhalants such as glue. These </w:t>
      </w:r>
      <w:r>
        <w:rPr>
          <w:rFonts w:ascii="Times New Roman" w:cs="Times New Roman" w:hAnsi="Times New Roman"/>
          <w:sz w:val="24"/>
          <w:szCs w:val="24"/>
        </w:rPr>
        <w:t>studies however, did not have any specific focus on slum</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situation in Kenya although there </w:t>
      </w:r>
      <w:r>
        <w:rPr>
          <w:rFonts w:ascii="Times New Roman" w:cs="Times New Roman" w:hAnsi="Times New Roman"/>
          <w:sz w:val="24"/>
          <w:szCs w:val="24"/>
        </w:rPr>
        <w:t>has been deaths</w:t>
      </w:r>
      <w:r>
        <w:rPr>
          <w:rFonts w:ascii="Times New Roman" w:cs="Times New Roman" w:hAnsi="Times New Roman"/>
          <w:sz w:val="24"/>
          <w:szCs w:val="24"/>
        </w:rPr>
        <w:t xml:space="preserve"> in the slums like </w:t>
      </w:r>
      <w:r>
        <w:rPr>
          <w:rFonts w:ascii="Times New Roman" w:cs="Times New Roman" w:hAnsi="Times New Roman"/>
          <w:sz w:val="24"/>
          <w:szCs w:val="24"/>
        </w:rPr>
        <w:t>Mukuru</w:t>
      </w:r>
      <w:r>
        <w:rPr>
          <w:rFonts w:ascii="Times New Roman" w:cs="Times New Roman" w:hAnsi="Times New Roman"/>
          <w:sz w:val="24"/>
          <w:szCs w:val="24"/>
        </w:rPr>
        <w:t xml:space="preserve"> </w:t>
      </w:r>
      <w:r>
        <w:rPr>
          <w:rFonts w:ascii="Times New Roman" w:cs="Times New Roman" w:hAnsi="Times New Roman"/>
          <w:sz w:val="24"/>
          <w:szCs w:val="24"/>
        </w:rPr>
        <w:t>Kwa</w:t>
      </w:r>
      <w:r>
        <w:rPr>
          <w:rFonts w:ascii="Times New Roman" w:cs="Times New Roman" w:hAnsi="Times New Roman"/>
          <w:sz w:val="24"/>
          <w:szCs w:val="24"/>
        </w:rPr>
        <w:t xml:space="preserve"> </w:t>
      </w:r>
      <w:r>
        <w:rPr>
          <w:rFonts w:ascii="Times New Roman" w:cs="Times New Roman" w:hAnsi="Times New Roman"/>
          <w:sz w:val="24"/>
          <w:szCs w:val="24"/>
        </w:rPr>
        <w:t>Njenga</w:t>
      </w:r>
      <w:r>
        <w:rPr>
          <w:rFonts w:ascii="Times New Roman" w:cs="Times New Roman" w:hAnsi="Times New Roman"/>
          <w:spacing w:val="1"/>
          <w:sz w:val="24"/>
          <w:szCs w:val="24"/>
        </w:rPr>
        <w:t xml:space="preserve"> </w:t>
      </w:r>
      <w:r>
        <w:rPr>
          <w:rFonts w:ascii="Times New Roman" w:cs="Times New Roman" w:hAnsi="Times New Roman"/>
          <w:sz w:val="24"/>
          <w:szCs w:val="24"/>
        </w:rPr>
        <w:t>resulting</w:t>
      </w:r>
      <w:r>
        <w:rPr>
          <w:rFonts w:ascii="Times New Roman" w:cs="Times New Roman" w:hAnsi="Times New Roman"/>
          <w:spacing w:val="1"/>
          <w:sz w:val="24"/>
          <w:szCs w:val="24"/>
        </w:rPr>
        <w:t xml:space="preserve"> </w:t>
      </w:r>
      <w:r>
        <w:rPr>
          <w:rFonts w:ascii="Times New Roman" w:cs="Times New Roman" w:hAnsi="Times New Roman"/>
          <w:sz w:val="24"/>
          <w:szCs w:val="24"/>
        </w:rPr>
        <w:t>from</w:t>
      </w:r>
      <w:r>
        <w:rPr>
          <w:rFonts w:ascii="Times New Roman" w:cs="Times New Roman" w:hAnsi="Times New Roman"/>
          <w:spacing w:val="1"/>
          <w:sz w:val="24"/>
          <w:szCs w:val="24"/>
        </w:rPr>
        <w:t xml:space="preserve"> </w:t>
      </w:r>
      <w:r>
        <w:rPr>
          <w:rFonts w:ascii="Times New Roman" w:cs="Times New Roman" w:hAnsi="Times New Roman"/>
          <w:sz w:val="24"/>
          <w:szCs w:val="24"/>
        </w:rPr>
        <w:t>consumption</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illicit</w:t>
      </w:r>
      <w:r>
        <w:rPr>
          <w:rFonts w:ascii="Times New Roman" w:cs="Times New Roman" w:hAnsi="Times New Roman"/>
          <w:spacing w:val="1"/>
          <w:sz w:val="24"/>
          <w:szCs w:val="24"/>
        </w:rPr>
        <w:t xml:space="preserve"> </w:t>
      </w:r>
      <w:r>
        <w:rPr>
          <w:rFonts w:ascii="Times New Roman" w:cs="Times New Roman" w:hAnsi="Times New Roman"/>
          <w:sz w:val="24"/>
          <w:szCs w:val="24"/>
        </w:rPr>
        <w:t>substances.</w:t>
      </w:r>
      <w:r>
        <w:rPr>
          <w:rFonts w:ascii="Times New Roman" w:cs="Times New Roman" w:hAnsi="Times New Roman"/>
          <w:spacing w:val="1"/>
          <w:sz w:val="24"/>
          <w:szCs w:val="24"/>
        </w:rPr>
        <w:t xml:space="preserve"> </w:t>
      </w:r>
      <w:r>
        <w:rPr>
          <w:rFonts w:ascii="Times New Roman" w:cs="Times New Roman" w:hAnsi="Times New Roman"/>
          <w:sz w:val="24"/>
          <w:szCs w:val="24"/>
        </w:rPr>
        <w:t>This</w:t>
      </w:r>
      <w:r>
        <w:rPr>
          <w:rFonts w:ascii="Times New Roman" w:cs="Times New Roman" w:hAnsi="Times New Roman"/>
          <w:spacing w:val="1"/>
          <w:sz w:val="24"/>
          <w:szCs w:val="24"/>
        </w:rPr>
        <w:t xml:space="preserve"> </w:t>
      </w:r>
      <w:r>
        <w:rPr>
          <w:rFonts w:ascii="Times New Roman" w:cs="Times New Roman" w:hAnsi="Times New Roman"/>
          <w:sz w:val="24"/>
          <w:szCs w:val="24"/>
        </w:rPr>
        <w:t>study</w:t>
      </w:r>
      <w:r>
        <w:rPr>
          <w:rFonts w:ascii="Times New Roman" w:cs="Times New Roman" w:hAnsi="Times New Roman"/>
          <w:spacing w:val="1"/>
          <w:sz w:val="24"/>
          <w:szCs w:val="24"/>
        </w:rPr>
        <w:t xml:space="preserve"> </w:t>
      </w:r>
      <w:r>
        <w:rPr>
          <w:rFonts w:ascii="Times New Roman" w:cs="Times New Roman" w:hAnsi="Times New Roman"/>
          <w:sz w:val="24"/>
          <w:szCs w:val="24"/>
        </w:rPr>
        <w:t>therefore</w:t>
      </w:r>
      <w:r>
        <w:rPr>
          <w:rFonts w:ascii="Times New Roman" w:cs="Times New Roman" w:hAnsi="Times New Roman"/>
          <w:spacing w:val="1"/>
          <w:sz w:val="24"/>
          <w:szCs w:val="24"/>
        </w:rPr>
        <w:t xml:space="preserve"> </w:t>
      </w:r>
      <w:r>
        <w:rPr>
          <w:rFonts w:ascii="Times New Roman" w:cs="Times New Roman" w:hAnsi="Times New Roman"/>
          <w:sz w:val="24"/>
          <w:szCs w:val="24"/>
        </w:rPr>
        <w:t>seeks</w:t>
      </w:r>
      <w:r>
        <w:rPr>
          <w:rFonts w:ascii="Times New Roman" w:cs="Times New Roman" w:hAnsi="Times New Roman"/>
          <w:spacing w:val="60"/>
          <w:sz w:val="24"/>
          <w:szCs w:val="24"/>
        </w:rPr>
        <w:t xml:space="preserve"> </w:t>
      </w:r>
      <w:r>
        <w:rPr>
          <w:rFonts w:ascii="Times New Roman" w:cs="Times New Roman" w:hAnsi="Times New Roman"/>
          <w:sz w:val="24"/>
          <w:szCs w:val="24"/>
        </w:rPr>
        <w:t>to</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investigate the </w:t>
      </w:r>
      <w:r>
        <w:rPr>
          <w:rFonts w:ascii="Times New Roman" w:cs="Times New Roman" w:hAnsi="Times New Roman"/>
          <w:sz w:val="24"/>
          <w:szCs w:val="24"/>
        </w:rPr>
        <w:t xml:space="preserve">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w:t>
      </w:r>
      <w:r>
        <w:rPr>
          <w:rFonts w:ascii="Times New Roman" w:cs="Times New Roman" w:hAnsi="Times New Roman"/>
          <w:sz w:val="24"/>
          <w:szCs w:val="24"/>
        </w:rPr>
        <w:t>.</w:t>
      </w:r>
    </w:p>
    <w:bookmarkStart w:id="16" w:name="_Toc79337288"/>
    <w:bookmarkStart w:id="17" w:name="_Toc142675954"/>
    <w:p>
      <w:pPr>
        <w:pStyle w:val="style3"/>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1.3.1. Research Objectives</w:t>
      </w:r>
      <w:bookmarkEnd w:id="16"/>
      <w:bookmarkEnd w:id="17"/>
      <w:r>
        <w:rPr>
          <w:rFonts w:ascii="Times New Roman" w:cs="Times New Roman" w:hAnsi="Times New Roman"/>
          <w:color w:val="auto"/>
          <w:sz w:val="24"/>
          <w:szCs w:val="24"/>
        </w:rPr>
        <w:t xml:space="preserve">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 purpose of the study </w:t>
      </w:r>
      <w:r>
        <w:rPr>
          <w:rFonts w:ascii="Times New Roman" w:cs="Times New Roman" w:hAnsi="Times New Roman"/>
          <w:sz w:val="24"/>
          <w:szCs w:val="24"/>
        </w:rPr>
        <w:t>was</w:t>
      </w:r>
      <w:r>
        <w:rPr>
          <w:rFonts w:ascii="Times New Roman" w:cs="Times New Roman" w:hAnsi="Times New Roman"/>
          <w:sz w:val="24"/>
          <w:szCs w:val="24"/>
        </w:rPr>
        <w:t xml:space="preserve"> to establish the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w:t>
      </w:r>
    </w:p>
    <w:p>
      <w:pPr>
        <w:pStyle w:val="style0"/>
        <w:spacing w:before="240"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The specific objectives of the study are: </w:t>
      </w:r>
    </w:p>
    <w:bookmarkStart w:id="18" w:name="_Toc79337289"/>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i). </w:t>
      </w:r>
      <w:r>
        <w:rPr>
          <w:rFonts w:ascii="Times New Roman" w:cs="Times New Roman" w:hAnsi="Times New Roman"/>
          <w:sz w:val="24"/>
          <w:szCs w:val="24"/>
        </w:rPr>
        <w:t>To</w:t>
      </w:r>
      <w:r>
        <w:rPr>
          <w:rFonts w:ascii="Times New Roman" w:cs="Times New Roman" w:hAnsi="Times New Roman"/>
          <w:sz w:val="24"/>
          <w:szCs w:val="24"/>
        </w:rPr>
        <w:t xml:space="preserve"> analyze effect of corruption on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ii). To determine if </w:t>
      </w:r>
      <w:r>
        <w:rPr>
          <w:rFonts w:ascii="Times New Roman" w:cs="Times New Roman" w:hAnsi="Times New Roman"/>
          <w:sz w:val="24"/>
          <w:szCs w:val="24"/>
        </w:rPr>
        <w:t xml:space="preserve">poor enforcement agents </w:t>
      </w:r>
      <w:r>
        <w:rPr>
          <w:rFonts w:ascii="Times New Roman" w:cs="Times New Roman" w:hAnsi="Times New Roman"/>
          <w:sz w:val="24"/>
          <w:szCs w:val="24"/>
        </w:rPr>
        <w:t xml:space="preserve">is a challenge in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iii). </w:t>
      </w:r>
      <w:r>
        <w:rPr>
          <w:rFonts w:ascii="Times New Roman" w:cs="Times New Roman" w:hAnsi="Times New Roman"/>
          <w:sz w:val="24"/>
          <w:szCs w:val="24"/>
        </w:rPr>
        <w:t>To</w:t>
      </w:r>
      <w:r>
        <w:rPr>
          <w:rFonts w:ascii="Times New Roman" w:cs="Times New Roman" w:hAnsi="Times New Roman"/>
          <w:sz w:val="24"/>
          <w:szCs w:val="24"/>
        </w:rPr>
        <w:t xml:space="preserve"> examine whether </w:t>
      </w:r>
      <w:r>
        <w:rPr>
          <w:rFonts w:ascii="Times New Roman" w:cs="Times New Roman" w:hAnsi="Times New Roman"/>
          <w:sz w:val="24"/>
          <w:szCs w:val="24"/>
        </w:rPr>
        <w:t>incompetency</w:t>
      </w:r>
      <w:r>
        <w:rPr>
          <w:rFonts w:ascii="Times New Roman" w:cs="Times New Roman" w:hAnsi="Times New Roman"/>
          <w:sz w:val="24"/>
          <w:szCs w:val="24"/>
        </w:rPr>
        <w:t xml:space="preserve"> is a challenge in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w:t>
      </w:r>
    </w:p>
    <w:p>
      <w:pPr>
        <w:pStyle w:val="style0"/>
        <w:spacing w:before="240" w:lineRule="auto" w:line="360"/>
        <w:jc w:val="both"/>
        <w:rPr>
          <w:rFonts w:ascii="Times New Roman" w:cs="Times New Roman" w:hAnsi="Times New Roman"/>
          <w:b/>
          <w:sz w:val="24"/>
          <w:szCs w:val="24"/>
        </w:rPr>
      </w:pPr>
      <w:r>
        <w:rPr>
          <w:rFonts w:ascii="Times New Roman" w:cs="Times New Roman" w:hAnsi="Times New Roman"/>
          <w:b/>
          <w:sz w:val="24"/>
          <w:szCs w:val="24"/>
        </w:rPr>
        <w:t>1.3.2 Research Questions</w:t>
      </w:r>
      <w:bookmarkEnd w:id="18"/>
      <w:r>
        <w:rPr>
          <w:rFonts w:ascii="Times New Roman" w:cs="Times New Roman" w:hAnsi="Times New Roman"/>
          <w:b/>
          <w:sz w:val="24"/>
          <w:szCs w:val="24"/>
        </w:rPr>
        <w:t xml:space="preserve"> </w:t>
      </w: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t xml:space="preserve">The study </w:t>
      </w:r>
      <w:r>
        <w:rPr>
          <w:rFonts w:ascii="Times New Roman" w:cs="Times New Roman" w:hAnsi="Times New Roman"/>
          <w:sz w:val="24"/>
          <w:szCs w:val="24"/>
        </w:rPr>
        <w:t>was</w:t>
      </w:r>
      <w:r>
        <w:rPr>
          <w:rFonts w:ascii="Times New Roman" w:cs="Times New Roman" w:hAnsi="Times New Roman"/>
          <w:sz w:val="24"/>
          <w:szCs w:val="24"/>
        </w:rPr>
        <w:t xml:space="preserve"> based on the following questions as; </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i). Is corruption a challenge affecting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ii). Does the</w:t>
      </w:r>
      <w:r>
        <w:rPr>
          <w:rFonts w:ascii="Times New Roman" w:cs="Times New Roman" w:hAnsi="Times New Roman"/>
          <w:sz w:val="24"/>
          <w:szCs w:val="24"/>
        </w:rPr>
        <w:t xml:space="preserve"> poor</w:t>
      </w:r>
      <w:r>
        <w:rPr>
          <w:rFonts w:ascii="Times New Roman" w:cs="Times New Roman" w:hAnsi="Times New Roman"/>
          <w:sz w:val="24"/>
          <w:szCs w:val="24"/>
        </w:rPr>
        <w:t xml:space="preserve"> </w:t>
      </w:r>
      <w:r>
        <w:rPr>
          <w:rFonts w:ascii="Times New Roman" w:cs="Times New Roman" w:hAnsi="Times New Roman"/>
          <w:sz w:val="24"/>
          <w:szCs w:val="24"/>
        </w:rPr>
        <w:t xml:space="preserve">enforcement agents </w:t>
      </w:r>
      <w:r>
        <w:rPr>
          <w:rFonts w:ascii="Times New Roman" w:cs="Times New Roman" w:hAnsi="Times New Roman"/>
          <w:sz w:val="24"/>
          <w:szCs w:val="24"/>
        </w:rPr>
        <w:t xml:space="preserve">pose a challenge in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iii). </w:t>
      </w:r>
      <w:r>
        <w:rPr>
          <w:rFonts w:ascii="Times New Roman" w:cs="Times New Roman" w:hAnsi="Times New Roman"/>
          <w:sz w:val="24"/>
          <w:szCs w:val="24"/>
        </w:rPr>
        <w:t>Is</w:t>
      </w:r>
      <w:r>
        <w:rPr>
          <w:rFonts w:ascii="Times New Roman" w:cs="Times New Roman" w:hAnsi="Times New Roman"/>
          <w:sz w:val="24"/>
          <w:szCs w:val="24"/>
        </w:rPr>
        <w:t xml:space="preserve"> </w:t>
      </w:r>
      <w:r>
        <w:rPr>
          <w:rFonts w:ascii="Times New Roman" w:cs="Times New Roman" w:hAnsi="Times New Roman"/>
          <w:sz w:val="24"/>
          <w:szCs w:val="24"/>
        </w:rPr>
        <w:t xml:space="preserve">incompetency </w:t>
      </w:r>
      <w:r>
        <w:rPr>
          <w:rFonts w:ascii="Times New Roman" w:cs="Times New Roman" w:hAnsi="Times New Roman"/>
          <w:sz w:val="24"/>
          <w:szCs w:val="24"/>
        </w:rPr>
        <w:t xml:space="preserve">a challenge in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w:t>
      </w:r>
    </w:p>
    <w:bookmarkStart w:id="19" w:name="_Toc79337290"/>
    <w:bookmarkStart w:id="20" w:name="_Toc142675955"/>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 xml:space="preserve">1.4. </w:t>
      </w:r>
      <w:bookmarkEnd w:id="19"/>
      <w:r>
        <w:rPr>
          <w:rFonts w:ascii="Times New Roman" w:cs="Times New Roman" w:hAnsi="Times New Roman"/>
          <w:color w:val="auto"/>
          <w:sz w:val="24"/>
          <w:szCs w:val="24"/>
        </w:rPr>
        <w:t>Research Assumptions</w:t>
      </w:r>
      <w:bookmarkEnd w:id="20"/>
      <w:r>
        <w:rPr>
          <w:rFonts w:ascii="Times New Roman" w:cs="Times New Roman" w:hAnsi="Times New Roman"/>
          <w:color w:val="auto"/>
          <w:sz w:val="24"/>
          <w:szCs w:val="24"/>
        </w:rPr>
        <w:t xml:space="preserve">  </w:t>
      </w:r>
    </w:p>
    <w:p>
      <w:pPr>
        <w:pStyle w:val="style66"/>
        <w:spacing w:before="240" w:lineRule="auto" w:line="360"/>
        <w:ind w:left="128"/>
        <w:rPr/>
      </w:pPr>
      <w:r>
        <w:t>This</w:t>
      </w:r>
      <w:r>
        <w:rPr>
          <w:spacing w:val="-2"/>
        </w:rPr>
        <w:t xml:space="preserve"> </w:t>
      </w:r>
      <w:r>
        <w:t>study</w:t>
      </w:r>
      <w:r>
        <w:rPr>
          <w:spacing w:val="-6"/>
        </w:rPr>
        <w:t xml:space="preserve"> </w:t>
      </w:r>
      <w:r>
        <w:t>was</w:t>
      </w:r>
      <w:r>
        <w:rPr>
          <w:spacing w:val="-1"/>
        </w:rPr>
        <w:t xml:space="preserve"> </w:t>
      </w:r>
      <w:r>
        <w:t>premised</w:t>
      </w:r>
      <w:r>
        <w:rPr>
          <w:spacing w:val="1"/>
        </w:rPr>
        <w:t xml:space="preserve"> </w:t>
      </w:r>
      <w:r>
        <w:t>on</w:t>
      </w:r>
      <w:r>
        <w:rPr>
          <w:spacing w:val="-2"/>
        </w:rPr>
        <w:t xml:space="preserve"> </w:t>
      </w:r>
      <w:r>
        <w:t>the</w:t>
      </w:r>
      <w:r>
        <w:rPr>
          <w:spacing w:val="-2"/>
        </w:rPr>
        <w:t xml:space="preserve"> </w:t>
      </w:r>
      <w:r>
        <w:t>following</w:t>
      </w:r>
      <w:r>
        <w:rPr>
          <w:spacing w:val="-4"/>
        </w:rPr>
        <w:t xml:space="preserve"> </w:t>
      </w:r>
      <w:r>
        <w:t>assumptions:</w:t>
      </w:r>
    </w:p>
    <w:p>
      <w:pPr>
        <w:pStyle w:val="style66"/>
        <w:spacing w:lineRule="auto" w:line="360"/>
        <w:rPr/>
      </w:pP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That the respondents will provide truthful and honest responses to the items in the study.</w:t>
      </w:r>
      <w:r>
        <w:rPr>
          <w:rFonts w:ascii="Times New Roman" w:cs="Times New Roman" w:hAnsi="Times New Roman"/>
          <w:sz w:val="24"/>
          <w:szCs w:val="24"/>
        </w:rPr>
        <w:t xml:space="preserve"> ii. That the police and </w:t>
      </w:r>
      <w:r>
        <w:rPr>
          <w:rFonts w:ascii="Times New Roman" w:cs="Times New Roman" w:hAnsi="Times New Roman"/>
          <w:sz w:val="24"/>
          <w:szCs w:val="24"/>
        </w:rPr>
        <w:t>chiefs use</w:t>
      </w:r>
      <w:r>
        <w:rPr>
          <w:rFonts w:ascii="Times New Roman" w:cs="Times New Roman" w:hAnsi="Times New Roman"/>
          <w:sz w:val="24"/>
          <w:szCs w:val="24"/>
        </w:rPr>
        <w:t xml:space="preserve"> deliberate and discrete approaches in preventing d</w:t>
      </w:r>
      <w:r>
        <w:rPr>
          <w:rFonts w:ascii="Times New Roman" w:cs="Times New Roman" w:hAnsi="Times New Roman"/>
          <w:sz w:val="24"/>
          <w:szCs w:val="24"/>
        </w:rPr>
        <w:t xml:space="preserve">rug dependence or abuse in </w:t>
      </w:r>
      <w:r>
        <w:rPr>
          <w:rFonts w:ascii="Times New Roman" w:cs="Times New Roman" w:hAnsi="Times New Roman"/>
          <w:sz w:val="24"/>
          <w:szCs w:val="24"/>
        </w:rPr>
        <w:t>kawangware</w:t>
      </w:r>
      <w:r>
        <w:rPr>
          <w:rFonts w:ascii="Times New Roman" w:cs="Times New Roman" w:hAnsi="Times New Roman"/>
          <w:sz w:val="24"/>
          <w:szCs w:val="24"/>
        </w:rPr>
        <w:t xml:space="preserve">. iii. That taking of drugs has become a common phenomenon in most schools in Kenya. </w:t>
      </w:r>
      <w:r>
        <w:rPr>
          <w:rFonts w:ascii="Times New Roman" w:cs="Times New Roman" w:hAnsi="Times New Roman"/>
          <w:sz w:val="24"/>
          <w:szCs w:val="24"/>
        </w:rPr>
        <w:t>iv</w:t>
      </w:r>
      <w:r>
        <w:rPr>
          <w:rFonts w:ascii="Times New Roman" w:cs="Times New Roman" w:hAnsi="Times New Roman"/>
          <w:sz w:val="24"/>
          <w:szCs w:val="24"/>
        </w:rPr>
        <w:t xml:space="preserve">. That </w:t>
      </w:r>
      <w:r>
        <w:rPr>
          <w:rFonts w:ascii="Times New Roman" w:cs="Times New Roman" w:hAnsi="Times New Roman"/>
          <w:sz w:val="24"/>
          <w:szCs w:val="24"/>
        </w:rPr>
        <w:t>Nacada</w:t>
      </w:r>
      <w:r>
        <w:rPr>
          <w:rFonts w:ascii="Times New Roman" w:cs="Times New Roman" w:hAnsi="Times New Roman"/>
          <w:sz w:val="24"/>
          <w:szCs w:val="24"/>
        </w:rPr>
        <w:t xml:space="preserve"> </w:t>
      </w:r>
      <w:r>
        <w:rPr>
          <w:rFonts w:ascii="Times New Roman" w:cs="Times New Roman" w:hAnsi="Times New Roman"/>
          <w:sz w:val="24"/>
          <w:szCs w:val="24"/>
        </w:rPr>
        <w:t xml:space="preserve">administration, are able to assist in determining ways or interventions which can help curb drug taking. </w:t>
      </w:r>
      <w:r>
        <w:rPr>
          <w:rFonts w:ascii="Times New Roman" w:cs="Times New Roman" w:hAnsi="Times New Roman"/>
          <w:sz w:val="24"/>
          <w:szCs w:val="24"/>
        </w:rPr>
        <w:t>v</w:t>
      </w:r>
      <w:r>
        <w:rPr>
          <w:rFonts w:ascii="Times New Roman" w:cs="Times New Roman" w:hAnsi="Times New Roman"/>
          <w:sz w:val="24"/>
          <w:szCs w:val="24"/>
        </w:rPr>
        <w:t xml:space="preserve">. That there are </w:t>
      </w:r>
      <w:r>
        <w:rPr>
          <w:rFonts w:ascii="Times New Roman" w:cs="Times New Roman" w:hAnsi="Times New Roman"/>
          <w:sz w:val="24"/>
          <w:szCs w:val="24"/>
        </w:rPr>
        <w:t>people</w:t>
      </w:r>
      <w:r>
        <w:rPr>
          <w:rFonts w:ascii="Times New Roman" w:cs="Times New Roman" w:hAnsi="Times New Roman"/>
          <w:sz w:val="24"/>
          <w:szCs w:val="24"/>
        </w:rPr>
        <w:t xml:space="preserve"> who abuse drugs and others who do not in </w:t>
      </w:r>
      <w:r>
        <w:rPr>
          <w:rFonts w:ascii="Times New Roman" w:cs="Times New Roman" w:hAnsi="Times New Roman"/>
          <w:sz w:val="24"/>
          <w:szCs w:val="24"/>
        </w:rPr>
        <w:t>kawangware</w:t>
      </w:r>
      <w:r>
        <w:rPr>
          <w:rFonts w:ascii="Times New Roman" w:cs="Times New Roman" w:hAnsi="Times New Roman"/>
          <w:sz w:val="24"/>
          <w:szCs w:val="24"/>
        </w:rPr>
        <w:t xml:space="preserve"> slums</w:t>
      </w:r>
      <w:r>
        <w:rPr>
          <w:rFonts w:ascii="Times New Roman" w:cs="Times New Roman" w:hAnsi="Times New Roman"/>
          <w:sz w:val="24"/>
          <w:szCs w:val="24"/>
        </w:rPr>
        <w:t xml:space="preserve">. vi. That </w:t>
      </w:r>
      <w:r>
        <w:rPr>
          <w:rFonts w:ascii="Times New Roman" w:cs="Times New Roman" w:hAnsi="Times New Roman"/>
          <w:sz w:val="24"/>
          <w:szCs w:val="24"/>
        </w:rPr>
        <w:t xml:space="preserve">county government of </w:t>
      </w:r>
      <w:r>
        <w:rPr>
          <w:rFonts w:ascii="Times New Roman" w:cs="Times New Roman" w:hAnsi="Times New Roman"/>
          <w:sz w:val="24"/>
          <w:szCs w:val="24"/>
        </w:rPr>
        <w:t>nairobi</w:t>
      </w:r>
      <w:r>
        <w:rPr>
          <w:rFonts w:ascii="Times New Roman" w:cs="Times New Roman" w:hAnsi="Times New Roman"/>
          <w:sz w:val="24"/>
          <w:szCs w:val="24"/>
        </w:rPr>
        <w:t xml:space="preserve"> are aware of the extent to which drugs are abused in their </w:t>
      </w:r>
      <w:r>
        <w:rPr>
          <w:rFonts w:ascii="Times New Roman" w:cs="Times New Roman" w:hAnsi="Times New Roman"/>
          <w:sz w:val="24"/>
          <w:szCs w:val="24"/>
        </w:rPr>
        <w:t>slums</w:t>
      </w:r>
      <w:r>
        <w:rPr>
          <w:rFonts w:ascii="Times New Roman" w:cs="Times New Roman" w:hAnsi="Times New Roman"/>
          <w:sz w:val="24"/>
          <w:szCs w:val="24"/>
        </w:rPr>
        <w:t xml:space="preserve"> </w:t>
      </w:r>
    </w:p>
    <w:bookmarkStart w:id="21" w:name="_Toc142675956"/>
    <w:p>
      <w:pPr>
        <w:pStyle w:val="style2"/>
        <w:spacing w:after="240" w:lineRule="auto" w:line="360"/>
        <w:rPr>
          <w:rFonts w:ascii="Times New Roman" w:cs="Times New Roman" w:hAnsi="Times New Roman"/>
          <w:color w:val="auto"/>
          <w:sz w:val="24"/>
          <w:szCs w:val="24"/>
        </w:rPr>
      </w:pPr>
      <w:r>
        <w:rPr>
          <w:rFonts w:ascii="Times New Roman" w:cs="Times New Roman" w:hAnsi="Times New Roman"/>
          <w:color w:val="auto"/>
          <w:sz w:val="24"/>
          <w:szCs w:val="24"/>
        </w:rPr>
        <w:t>1.5 Justification of the Study</w:t>
      </w:r>
      <w:bookmarkEnd w:id="21"/>
      <w:r>
        <w:rPr>
          <w:rFonts w:ascii="Times New Roman" w:cs="Times New Roman" w:hAnsi="Times New Roman"/>
          <w:color w:val="auto"/>
          <w:sz w:val="24"/>
          <w:szCs w:val="24"/>
        </w:rPr>
        <w:t xml:space="preserve">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Over the past years, the alcohol and drugs abuse in Kenya has been on the increase resulting into drunkenness, increased criminal activities, and other bad social behaviors that has increased the spread of Human Immunodeficiency Virus (HIV) and Acquired Immunity Deficiency (AIDs) prevalence, school unrest, family dysfunction, poverty and death (</w:t>
      </w:r>
      <w:r>
        <w:rPr>
          <w:rFonts w:ascii="Times New Roman" w:cs="Times New Roman" w:hAnsi="Times New Roman"/>
          <w:sz w:val="24"/>
          <w:szCs w:val="24"/>
        </w:rPr>
        <w:t>Muturi</w:t>
      </w:r>
      <w:r>
        <w:rPr>
          <w:rFonts w:ascii="Times New Roman" w:cs="Times New Roman" w:hAnsi="Times New Roman"/>
          <w:sz w:val="24"/>
          <w:szCs w:val="24"/>
        </w:rPr>
        <w:t xml:space="preserve"> 2014). It has also negatively impacted on the workforce, family and the society at large. From the above observations, consequences emanating from alcohol and drug abuse continue to present challenges to the society ranging from insecurity, poor health, diminished production and slowed the attainment of both local and national development goals.</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Having recognized that, the government moved in with the much needed interventions to control the over increasing situation of alcohol and drug abuse by coming up with institutions and legislations that provides policy and legislative framework to help solve the problem of alcohol and drug abuse. However, nearly a year after the law was enactment, the ills and challenges associated with alcohol and drug abuse are still evident, therefore the justification for this study.</w:t>
      </w:r>
    </w:p>
    <w:bookmarkStart w:id="22" w:name="_Toc79337292"/>
    <w:bookmarkStart w:id="23" w:name="_Toc142675957"/>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1.6 Significance of the Study</w:t>
      </w:r>
      <w:bookmarkEnd w:id="22"/>
      <w:bookmarkEnd w:id="23"/>
      <w:r>
        <w:rPr>
          <w:rFonts w:ascii="Times New Roman" w:cs="Times New Roman" w:hAnsi="Times New Roman"/>
          <w:color w:val="auto"/>
          <w:sz w:val="24"/>
          <w:szCs w:val="24"/>
        </w:rPr>
        <w:t xml:space="preserve">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The study can help the Ministry of health (M.O.H) to better understand the current situation and accordingly make changes to address the factors that contribute to drug abuse in slums.</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 findings will aid in evaluating whether these strategies that have the potential to help the government in curbing the drug problem among the youth in slums, with a view to coming up with a more comprehensive </w:t>
      </w:r>
      <w:r>
        <w:rPr>
          <w:rFonts w:ascii="Times New Roman" w:cs="Times New Roman" w:hAnsi="Times New Roman"/>
          <w:sz w:val="24"/>
          <w:szCs w:val="24"/>
        </w:rPr>
        <w:t>programme</w:t>
      </w:r>
      <w:r>
        <w:rPr>
          <w:rFonts w:ascii="Times New Roman" w:cs="Times New Roman" w:hAnsi="Times New Roman"/>
          <w:sz w:val="24"/>
          <w:szCs w:val="24"/>
        </w:rPr>
        <w:t xml:space="preserve"> for addressing the problem in slums.</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 study could help to make policy makers, aware of the factors hindering the effectiveness of the approaches which attempt to curb drug abuse and, where possible, create opportunities to eradicate the problem. The proposed </w:t>
      </w:r>
      <w:r>
        <w:rPr>
          <w:rFonts w:ascii="Times New Roman" w:cs="Times New Roman" w:hAnsi="Times New Roman"/>
          <w:sz w:val="24"/>
          <w:szCs w:val="24"/>
        </w:rPr>
        <w:t>programme</w:t>
      </w:r>
      <w:r>
        <w:rPr>
          <w:rFonts w:ascii="Times New Roman" w:cs="Times New Roman" w:hAnsi="Times New Roman"/>
          <w:sz w:val="24"/>
          <w:szCs w:val="24"/>
        </w:rPr>
        <w:t xml:space="preserve"> would be useful to all Kenyans, youth and adults, on the risk high rates of drug use and abuse. </w:t>
      </w:r>
    </w:p>
    <w:bookmarkStart w:id="24" w:name="_Toc142675958"/>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1.7 Scope and Delimitation of the Study</w:t>
      </w:r>
      <w:bookmarkEnd w:id="24"/>
      <w:r>
        <w:rPr>
          <w:rFonts w:ascii="Times New Roman" w:cs="Times New Roman" w:hAnsi="Times New Roman"/>
          <w:color w:val="auto"/>
          <w:sz w:val="24"/>
          <w:szCs w:val="24"/>
        </w:rPr>
        <w:t xml:space="preserve"> </w:t>
      </w:r>
    </w:p>
    <w:bookmarkStart w:id="25" w:name="_Toc79337294"/>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 focus of this study </w:t>
      </w:r>
      <w:r>
        <w:rPr>
          <w:rFonts w:ascii="Times New Roman" w:cs="Times New Roman" w:hAnsi="Times New Roman"/>
          <w:sz w:val="24"/>
          <w:szCs w:val="24"/>
        </w:rPr>
        <w:t>was</w:t>
      </w:r>
      <w:r>
        <w:rPr>
          <w:rFonts w:ascii="Times New Roman" w:cs="Times New Roman" w:hAnsi="Times New Roman"/>
          <w:sz w:val="24"/>
          <w:szCs w:val="24"/>
        </w:rPr>
        <w:t xml:space="preserve"> on the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effects </w:t>
      </w:r>
      <w:r>
        <w:rPr>
          <w:rFonts w:ascii="Times New Roman" w:cs="Times New Roman" w:hAnsi="Times New Roman"/>
          <w:sz w:val="24"/>
          <w:szCs w:val="24"/>
        </w:rPr>
        <w:t xml:space="preserve">use of illicit alcohol and drugs abuse </w:t>
      </w:r>
      <w:r>
        <w:rPr>
          <w:rFonts w:ascii="Times New Roman" w:cs="Times New Roman" w:hAnsi="Times New Roman"/>
          <w:sz w:val="24"/>
          <w:szCs w:val="24"/>
        </w:rPr>
        <w:t xml:space="preserve">to the families living in </w:t>
      </w:r>
      <w:r>
        <w:rPr>
          <w:rFonts w:ascii="Times New Roman" w:cs="Times New Roman" w:hAnsi="Times New Roman"/>
          <w:sz w:val="24"/>
          <w:szCs w:val="24"/>
        </w:rPr>
        <w:t>Kawangware</w:t>
      </w:r>
      <w:r>
        <w:rPr>
          <w:rFonts w:ascii="Times New Roman" w:cs="Times New Roman" w:hAnsi="Times New Roman"/>
          <w:sz w:val="24"/>
          <w:szCs w:val="24"/>
        </w:rPr>
        <w:t xml:space="preserve"> slum </w:t>
      </w:r>
      <w:r>
        <w:rPr>
          <w:rFonts w:ascii="Times New Roman" w:cs="Times New Roman" w:hAnsi="Times New Roman"/>
          <w:sz w:val="24"/>
          <w:szCs w:val="24"/>
        </w:rPr>
        <w:t>and</w:t>
      </w:r>
      <w:r>
        <w:rPr>
          <w:rFonts w:ascii="Times New Roman" w:cs="Times New Roman" w:hAnsi="Times New Roman"/>
          <w:spacing w:val="21"/>
          <w:sz w:val="24"/>
          <w:szCs w:val="24"/>
        </w:rPr>
        <w:t xml:space="preserve"> </w:t>
      </w:r>
      <w:r>
        <w:rPr>
          <w:rFonts w:ascii="Times New Roman" w:cs="Times New Roman" w:hAnsi="Times New Roman"/>
          <w:sz w:val="24"/>
          <w:szCs w:val="24"/>
        </w:rPr>
        <w:t>also</w:t>
      </w:r>
      <w:r>
        <w:rPr>
          <w:rFonts w:ascii="Times New Roman" w:cs="Times New Roman" w:hAnsi="Times New Roman"/>
          <w:spacing w:val="18"/>
          <w:sz w:val="24"/>
          <w:szCs w:val="24"/>
        </w:rPr>
        <w:t xml:space="preserve"> </w:t>
      </w:r>
      <w:r>
        <w:rPr>
          <w:rFonts w:ascii="Times New Roman" w:cs="Times New Roman" w:hAnsi="Times New Roman"/>
          <w:sz w:val="24"/>
          <w:szCs w:val="24"/>
        </w:rPr>
        <w:t>the</w:t>
      </w:r>
      <w:r>
        <w:rPr>
          <w:rFonts w:ascii="Times New Roman" w:cs="Times New Roman" w:hAnsi="Times New Roman"/>
          <w:spacing w:val="17"/>
          <w:sz w:val="24"/>
          <w:szCs w:val="24"/>
        </w:rPr>
        <w:t xml:space="preserve"> </w:t>
      </w:r>
      <w:r>
        <w:rPr>
          <w:rFonts w:ascii="Times New Roman" w:cs="Times New Roman" w:hAnsi="Times New Roman"/>
          <w:sz w:val="24"/>
          <w:szCs w:val="24"/>
        </w:rPr>
        <w:t>strategies</w:t>
      </w:r>
      <w:r>
        <w:rPr>
          <w:rFonts w:ascii="Times New Roman" w:cs="Times New Roman" w:hAnsi="Times New Roman"/>
          <w:spacing w:val="18"/>
          <w:sz w:val="24"/>
          <w:szCs w:val="24"/>
        </w:rPr>
        <w:t xml:space="preserve"> </w:t>
      </w:r>
      <w:r>
        <w:rPr>
          <w:rFonts w:ascii="Times New Roman" w:cs="Times New Roman" w:hAnsi="Times New Roman"/>
          <w:sz w:val="24"/>
          <w:szCs w:val="24"/>
        </w:rPr>
        <w:t>being</w:t>
      </w:r>
      <w:r>
        <w:rPr>
          <w:rFonts w:ascii="Times New Roman" w:cs="Times New Roman" w:hAnsi="Times New Roman"/>
          <w:spacing w:val="16"/>
          <w:sz w:val="24"/>
          <w:szCs w:val="24"/>
        </w:rPr>
        <w:t xml:space="preserve"> </w:t>
      </w:r>
      <w:r>
        <w:rPr>
          <w:rFonts w:ascii="Times New Roman" w:cs="Times New Roman" w:hAnsi="Times New Roman"/>
          <w:sz w:val="24"/>
          <w:szCs w:val="24"/>
        </w:rPr>
        <w:t>employed</w:t>
      </w:r>
      <w:r>
        <w:rPr>
          <w:rFonts w:ascii="Times New Roman" w:cs="Times New Roman" w:hAnsi="Times New Roman"/>
          <w:spacing w:val="17"/>
          <w:sz w:val="24"/>
          <w:szCs w:val="24"/>
        </w:rPr>
        <w:t xml:space="preserve"> </w:t>
      </w:r>
      <w:r>
        <w:rPr>
          <w:rFonts w:ascii="Times New Roman" w:cs="Times New Roman" w:hAnsi="Times New Roman"/>
          <w:sz w:val="24"/>
          <w:szCs w:val="24"/>
        </w:rPr>
        <w:t>to</w:t>
      </w:r>
      <w:r>
        <w:rPr>
          <w:rFonts w:ascii="Times New Roman" w:cs="Times New Roman" w:hAnsi="Times New Roman"/>
          <w:spacing w:val="18"/>
          <w:sz w:val="24"/>
          <w:szCs w:val="24"/>
        </w:rPr>
        <w:t xml:space="preserve"> </w:t>
      </w:r>
      <w:r>
        <w:rPr>
          <w:rFonts w:ascii="Times New Roman" w:cs="Times New Roman" w:hAnsi="Times New Roman"/>
          <w:sz w:val="24"/>
          <w:szCs w:val="24"/>
        </w:rPr>
        <w:t>curb</w:t>
      </w:r>
      <w:r>
        <w:rPr>
          <w:rFonts w:ascii="Times New Roman" w:cs="Times New Roman" w:hAnsi="Times New Roman"/>
          <w:spacing w:val="17"/>
          <w:sz w:val="24"/>
          <w:szCs w:val="24"/>
        </w:rPr>
        <w:t xml:space="preserve"> </w:t>
      </w:r>
      <w:r>
        <w:rPr>
          <w:rFonts w:ascii="Times New Roman" w:cs="Times New Roman" w:hAnsi="Times New Roman"/>
          <w:sz w:val="24"/>
          <w:szCs w:val="24"/>
        </w:rPr>
        <w:t>use of illicit alcohol and drugs abuse</w:t>
      </w:r>
      <w:r>
        <w:rPr>
          <w:rFonts w:ascii="Times New Roman" w:cs="Times New Roman" w:hAnsi="Times New Roman"/>
          <w:sz w:val="24"/>
          <w:szCs w:val="24"/>
        </w:rPr>
        <w:t>.</w:t>
      </w:r>
      <w:r>
        <w:rPr>
          <w:rFonts w:ascii="Times New Roman" w:cs="Times New Roman" w:hAnsi="Times New Roman"/>
          <w:spacing w:val="-57"/>
          <w:sz w:val="24"/>
          <w:szCs w:val="24"/>
        </w:rPr>
        <w:t xml:space="preserve"> </w:t>
      </w:r>
      <w:r>
        <w:rPr>
          <w:rFonts w:ascii="Times New Roman" w:cs="Times New Roman" w:hAnsi="Times New Roman"/>
          <w:sz w:val="24"/>
          <w:szCs w:val="24"/>
        </w:rPr>
        <w:t>In addition, to evaluate the effectiveness of the strategies that have been put in place to</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curb </w:t>
      </w:r>
      <w:r>
        <w:rPr>
          <w:rFonts w:ascii="Times New Roman" w:cs="Times New Roman" w:hAnsi="Times New Roman"/>
          <w:sz w:val="24"/>
          <w:szCs w:val="24"/>
        </w:rPr>
        <w:t xml:space="preserve">use of illicit alcohol and drugs abuse </w:t>
      </w:r>
      <w:r>
        <w:rPr>
          <w:rFonts w:ascii="Times New Roman" w:cs="Times New Roman" w:hAnsi="Times New Roman"/>
          <w:sz w:val="24"/>
          <w:szCs w:val="24"/>
        </w:rPr>
        <w:t>as well as explore other strategies that can be developed</w:t>
      </w:r>
      <w:r>
        <w:rPr>
          <w:rFonts w:ascii="Times New Roman" w:cs="Times New Roman" w:hAnsi="Times New Roman"/>
          <w:spacing w:val="60"/>
          <w:sz w:val="24"/>
          <w:szCs w:val="24"/>
        </w:rPr>
        <w:t xml:space="preserve"> </w:t>
      </w:r>
      <w:r>
        <w:rPr>
          <w:rFonts w:ascii="Times New Roman" w:cs="Times New Roman" w:hAnsi="Times New Roman"/>
          <w:sz w:val="24"/>
          <w:szCs w:val="24"/>
        </w:rPr>
        <w:t xml:space="preserve">to reduce </w:t>
      </w:r>
      <w:r>
        <w:rPr>
          <w:rFonts w:ascii="Times New Roman" w:cs="Times New Roman" w:hAnsi="Times New Roman"/>
          <w:sz w:val="24"/>
          <w:szCs w:val="24"/>
        </w:rPr>
        <w:t xml:space="preserve">use of illicit alcohol and drugs abuse </w:t>
      </w:r>
      <w:r>
        <w:rPr>
          <w:rFonts w:ascii="Times New Roman" w:cs="Times New Roman" w:hAnsi="Times New Roman"/>
          <w:sz w:val="24"/>
          <w:szCs w:val="24"/>
        </w:rPr>
        <w:t xml:space="preserve">among the families living in </w:t>
      </w:r>
      <w:r>
        <w:rPr>
          <w:rFonts w:ascii="Times New Roman" w:cs="Times New Roman" w:hAnsi="Times New Roman"/>
          <w:sz w:val="24"/>
          <w:szCs w:val="24"/>
        </w:rPr>
        <w:t>Kawangware</w:t>
      </w:r>
      <w:r>
        <w:rPr>
          <w:rFonts w:ascii="Times New Roman" w:cs="Times New Roman" w:hAnsi="Times New Roman"/>
          <w:sz w:val="24"/>
          <w:szCs w:val="24"/>
        </w:rPr>
        <w:t xml:space="preserve"> </w:t>
      </w:r>
      <w:r>
        <w:rPr>
          <w:rFonts w:ascii="Times New Roman" w:cs="Times New Roman" w:hAnsi="Times New Roman"/>
          <w:sz w:val="24"/>
          <w:szCs w:val="24"/>
        </w:rPr>
        <w:t xml:space="preserve">slums. The study </w:t>
      </w:r>
      <w:r>
        <w:rPr>
          <w:rFonts w:ascii="Times New Roman" w:cs="Times New Roman" w:hAnsi="Times New Roman"/>
          <w:sz w:val="24"/>
          <w:szCs w:val="24"/>
        </w:rPr>
        <w:t>was</w:t>
      </w:r>
      <w:r>
        <w:rPr>
          <w:rFonts w:ascii="Times New Roman" w:cs="Times New Roman" w:hAnsi="Times New Roman"/>
          <w:sz w:val="24"/>
          <w:szCs w:val="24"/>
        </w:rPr>
        <w:t xml:space="preserve"> only limited to</w:t>
      </w:r>
      <w:r>
        <w:rPr>
          <w:rFonts w:ascii="Times New Roman" w:cs="Times New Roman" w:hAnsi="Times New Roman"/>
          <w:spacing w:val="1"/>
          <w:sz w:val="24"/>
          <w:szCs w:val="24"/>
        </w:rPr>
        <w:t xml:space="preserve"> </w:t>
      </w:r>
      <w:r>
        <w:rPr>
          <w:rFonts w:ascii="Times New Roman" w:cs="Times New Roman" w:hAnsi="Times New Roman"/>
          <w:sz w:val="24"/>
          <w:szCs w:val="24"/>
        </w:rPr>
        <w:t>people</w:t>
      </w:r>
      <w:r>
        <w:rPr>
          <w:rFonts w:ascii="Times New Roman" w:cs="Times New Roman" w:hAnsi="Times New Roman"/>
          <w:spacing w:val="-1"/>
          <w:sz w:val="24"/>
          <w:szCs w:val="24"/>
        </w:rPr>
        <w:t xml:space="preserve"> </w:t>
      </w:r>
      <w:r>
        <w:rPr>
          <w:rFonts w:ascii="Times New Roman" w:cs="Times New Roman" w:hAnsi="Times New Roman"/>
          <w:sz w:val="24"/>
          <w:szCs w:val="24"/>
        </w:rPr>
        <w:t>living</w:t>
      </w:r>
      <w:r>
        <w:rPr>
          <w:rFonts w:ascii="Times New Roman" w:cs="Times New Roman" w:hAnsi="Times New Roman"/>
          <w:spacing w:val="-3"/>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Kawangware</w:t>
      </w:r>
      <w:r>
        <w:rPr>
          <w:rFonts w:ascii="Times New Roman" w:cs="Times New Roman" w:hAnsi="Times New Roman"/>
          <w:sz w:val="24"/>
          <w:szCs w:val="24"/>
        </w:rPr>
        <w:t xml:space="preserve"> </w:t>
      </w:r>
      <w:r>
        <w:rPr>
          <w:rFonts w:ascii="Times New Roman" w:cs="Times New Roman" w:hAnsi="Times New Roman"/>
          <w:sz w:val="24"/>
          <w:szCs w:val="24"/>
        </w:rPr>
        <w:t>who are</w:t>
      </w:r>
      <w:r>
        <w:rPr>
          <w:rFonts w:ascii="Times New Roman" w:cs="Times New Roman" w:hAnsi="Times New Roman"/>
          <w:spacing w:val="-1"/>
          <w:sz w:val="24"/>
          <w:szCs w:val="24"/>
        </w:rPr>
        <w:t xml:space="preserve"> </w:t>
      </w:r>
      <w:r>
        <w:rPr>
          <w:rFonts w:ascii="Times New Roman" w:cs="Times New Roman" w:hAnsi="Times New Roman"/>
          <w:sz w:val="24"/>
          <w:szCs w:val="24"/>
        </w:rPr>
        <w:t>aged</w:t>
      </w:r>
      <w:r>
        <w:rPr>
          <w:rFonts w:ascii="Times New Roman" w:cs="Times New Roman" w:hAnsi="Times New Roman"/>
          <w:spacing w:val="-1"/>
          <w:sz w:val="24"/>
          <w:szCs w:val="24"/>
        </w:rPr>
        <w:t xml:space="preserve"> </w:t>
      </w:r>
      <w:r>
        <w:rPr>
          <w:rFonts w:ascii="Times New Roman" w:cs="Times New Roman" w:hAnsi="Times New Roman"/>
          <w:sz w:val="24"/>
          <w:szCs w:val="24"/>
        </w:rPr>
        <w:t>eighteen</w:t>
      </w:r>
      <w:r>
        <w:rPr>
          <w:rFonts w:ascii="Times New Roman" w:cs="Times New Roman" w:hAnsi="Times New Roman"/>
          <w:spacing w:val="4"/>
          <w:sz w:val="24"/>
          <w:szCs w:val="24"/>
        </w:rPr>
        <w:t xml:space="preserve"> </w:t>
      </w:r>
      <w:r>
        <w:rPr>
          <w:rFonts w:ascii="Times New Roman" w:cs="Times New Roman" w:hAnsi="Times New Roman"/>
          <w:sz w:val="24"/>
          <w:szCs w:val="24"/>
        </w:rPr>
        <w:t>years</w:t>
      </w:r>
      <w:r>
        <w:rPr>
          <w:rFonts w:ascii="Times New Roman" w:cs="Times New Roman" w:hAnsi="Times New Roman"/>
          <w:spacing w:val="-1"/>
          <w:sz w:val="24"/>
          <w:szCs w:val="24"/>
        </w:rPr>
        <w:t xml:space="preserve"> </w:t>
      </w:r>
      <w:r>
        <w:rPr>
          <w:rFonts w:ascii="Times New Roman" w:cs="Times New Roman" w:hAnsi="Times New Roman"/>
          <w:sz w:val="24"/>
          <w:szCs w:val="24"/>
        </w:rPr>
        <w:t>and</w:t>
      </w:r>
      <w:r>
        <w:rPr>
          <w:rFonts w:ascii="Times New Roman" w:cs="Times New Roman" w:hAnsi="Times New Roman"/>
          <w:spacing w:val="2"/>
          <w:sz w:val="24"/>
          <w:szCs w:val="24"/>
        </w:rPr>
        <w:t xml:space="preserve"> </w:t>
      </w:r>
      <w:r>
        <w:rPr>
          <w:rFonts w:ascii="Times New Roman" w:cs="Times New Roman" w:hAnsi="Times New Roman"/>
          <w:sz w:val="24"/>
          <w:szCs w:val="24"/>
        </w:rPr>
        <w:t>above.</w:t>
      </w:r>
    </w:p>
    <w:bookmarkStart w:id="26" w:name="_Toc142675959"/>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1.8 Limitation of the Study</w:t>
      </w:r>
      <w:bookmarkEnd w:id="25"/>
      <w:bookmarkEnd w:id="26"/>
      <w:r>
        <w:rPr>
          <w:rFonts w:ascii="Times New Roman" w:cs="Times New Roman" w:hAnsi="Times New Roman"/>
          <w:color w:val="auto"/>
          <w:sz w:val="24"/>
          <w:szCs w:val="24"/>
        </w:rPr>
        <w:t xml:space="preserve">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 study identified the management challenges occasioned by drug abuse in </w:t>
      </w:r>
      <w:r>
        <w:rPr>
          <w:rFonts w:ascii="Times New Roman" w:cs="Times New Roman" w:hAnsi="Times New Roman"/>
          <w:sz w:val="24"/>
          <w:szCs w:val="24"/>
        </w:rPr>
        <w:t>Kawangware</w:t>
      </w:r>
      <w:r>
        <w:rPr>
          <w:rFonts w:ascii="Times New Roman" w:cs="Times New Roman" w:hAnsi="Times New Roman"/>
          <w:sz w:val="24"/>
          <w:szCs w:val="24"/>
        </w:rPr>
        <w:t xml:space="preserve"> slums. It was. All slums should have been studied however this may not be possible due to time factor and other logistical constraints such as finance. The study did not look into challenges occasioned by substance abuse in </w:t>
      </w:r>
      <w:r>
        <w:rPr>
          <w:rFonts w:ascii="Times New Roman" w:cs="Times New Roman" w:hAnsi="Times New Roman"/>
          <w:sz w:val="24"/>
          <w:szCs w:val="24"/>
        </w:rPr>
        <w:t>slums,</w:t>
      </w:r>
      <w:r>
        <w:rPr>
          <w:rFonts w:ascii="Times New Roman" w:cs="Times New Roman" w:hAnsi="Times New Roman"/>
          <w:sz w:val="24"/>
          <w:szCs w:val="24"/>
        </w:rPr>
        <w:t xml:space="preserve"> hence the findings of this study may only be generalized with caution. This is because conditions in other areas not covered by the study may be different from those of the setting covered. Due to financial </w:t>
      </w:r>
      <w:r>
        <w:rPr>
          <w:rFonts w:ascii="Times New Roman" w:cs="Times New Roman" w:hAnsi="Times New Roman"/>
          <w:sz w:val="24"/>
          <w:szCs w:val="24"/>
        </w:rPr>
        <w:t>constrains</w:t>
      </w:r>
      <w:r>
        <w:rPr>
          <w:rFonts w:ascii="Times New Roman" w:cs="Times New Roman" w:hAnsi="Times New Roman"/>
          <w:sz w:val="24"/>
          <w:szCs w:val="24"/>
        </w:rPr>
        <w:t xml:space="preserve">, unavailability of money and shortage of time, the study </w:t>
      </w:r>
      <w:r>
        <w:rPr>
          <w:rFonts w:ascii="Times New Roman" w:cs="Times New Roman" w:hAnsi="Times New Roman"/>
          <w:sz w:val="24"/>
          <w:szCs w:val="24"/>
        </w:rPr>
        <w:t>was</w:t>
      </w:r>
      <w:r>
        <w:rPr>
          <w:rFonts w:ascii="Times New Roman" w:cs="Times New Roman" w:hAnsi="Times New Roman"/>
          <w:sz w:val="24"/>
          <w:szCs w:val="24"/>
        </w:rPr>
        <w:t xml:space="preserve"> limited to </w:t>
      </w:r>
      <w:r>
        <w:rPr>
          <w:rFonts w:ascii="Times New Roman" w:cs="Times New Roman" w:hAnsi="Times New Roman"/>
          <w:sz w:val="24"/>
          <w:szCs w:val="24"/>
        </w:rPr>
        <w:t>Kawangware</w:t>
      </w:r>
      <w:r>
        <w:rPr>
          <w:rFonts w:ascii="Times New Roman" w:cs="Times New Roman" w:hAnsi="Times New Roman"/>
          <w:sz w:val="24"/>
          <w:szCs w:val="24"/>
        </w:rPr>
        <w:t xml:space="preserve"> slums</w:t>
      </w:r>
    </w:p>
    <w:bookmarkStart w:id="27" w:name="_Toc79337295"/>
    <w:bookmarkStart w:id="28" w:name="_Toc142675960"/>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1.9 Conceptual Framework</w:t>
      </w:r>
      <w:bookmarkEnd w:id="27"/>
      <w:bookmarkEnd w:id="28"/>
      <w:r>
        <w:rPr>
          <w:rFonts w:ascii="Times New Roman" w:cs="Times New Roman" w:hAnsi="Times New Roman"/>
          <w:color w:val="auto"/>
          <w:sz w:val="24"/>
          <w:szCs w:val="24"/>
        </w:rPr>
        <w:t xml:space="preserve"> </w:t>
      </w:r>
    </w:p>
    <w:p>
      <w:pPr>
        <w:pStyle w:val="style0"/>
        <w:spacing w:before="240"/>
        <w:rPr>
          <w:rFonts w:ascii="Times New Roman" w:cs="Times New Roman" w:hAnsi="Times New Roman"/>
          <w:sz w:val="24"/>
          <w:szCs w:val="24"/>
        </w:rPr>
      </w:pPr>
      <w:r>
        <w:rPr>
          <w:rFonts w:ascii="Times New Roman" w:cs="Times New Roman" w:hAnsi="Times New Roman"/>
          <w:noProof/>
          <w:sz w:val="24"/>
          <w:szCs w:val="24"/>
        </w:rPr>
        <mc:AlternateContent>
          <mc:Choice Requires="wpg">
            <w:drawing>
              <wp:anchor distT="0" distB="0" distL="0" distR="0" simplePos="false" relativeHeight="3" behindDoc="false" locked="false" layoutInCell="true" allowOverlap="true">
                <wp:simplePos x="0" y="0"/>
                <wp:positionH relativeFrom="column">
                  <wp:posOffset>168910</wp:posOffset>
                </wp:positionH>
                <wp:positionV relativeFrom="paragraph">
                  <wp:posOffset>304938</wp:posOffset>
                </wp:positionV>
                <wp:extent cx="6144950" cy="3348492"/>
                <wp:effectExtent l="0" t="0" r="27305" b="23495"/>
                <wp:wrapNone/>
                <wp:docPr id="1026" name="Group 1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6144950" cy="3348492"/>
                          <a:chOff x="19878" y="0"/>
                          <a:chExt cx="6144950" cy="3348493"/>
                        </a:xfrm>
                      </wpg:grpSpPr>
                      <wps:wsp>
                        <wps:cNvSpPr/>
                        <wps:spPr>
                          <a:xfrm rot="0">
                            <a:off x="19878" y="387626"/>
                            <a:ext cx="2196465" cy="914400"/>
                          </a:xfrm>
                          <a:prstGeom prst="rect"/>
                          <a:solidFill>
                            <a:srgbClr val="ffffff"/>
                          </a:solidFill>
                          <a:ln cmpd="sng" cap="flat" w="25400">
                            <a:solidFill>
                              <a:srgbClr val="000000"/>
                            </a:solidFill>
                            <a:prstDash val="solid"/>
                            <a:round/>
                            <a:headEnd len="med" w="med" type="none"/>
                            <a:tailEnd len="med" w="med" type="none"/>
                          </a:ln>
                        </wps:spPr>
                        <wps:txbx id="1027">
                          <w:txbxContent>
                            <w:p>
                              <w:pPr>
                                <w:pStyle w:val="style157"/>
                                <w:rPr>
                                  <w:rFonts w:ascii="Times New Roman" w:cs="Times New Roman" w:hAnsi="Times New Roman"/>
                                  <w:b/>
                                  <w:sz w:val="24"/>
                                  <w:szCs w:val="24"/>
                                </w:rPr>
                              </w:pPr>
                              <w:r>
                                <w:rPr>
                                  <w:rFonts w:ascii="Times New Roman" w:cs="Times New Roman" w:hAnsi="Times New Roman"/>
                                  <w:b/>
                                  <w:sz w:val="24"/>
                                  <w:szCs w:val="24"/>
                                </w:rPr>
                                <w:t xml:space="preserve">Corruption </w:t>
                              </w:r>
                            </w:p>
                            <w:p>
                              <w:pPr>
                                <w:pStyle w:val="style157"/>
                                <w:numPr>
                                  <w:ilvl w:val="0"/>
                                  <w:numId w:val="6"/>
                                </w:numPr>
                                <w:rPr>
                                  <w:rFonts w:ascii="Times New Roman" w:cs="Times New Roman" w:hAnsi="Times New Roman"/>
                                  <w:sz w:val="24"/>
                                  <w:szCs w:val="24"/>
                                </w:rPr>
                              </w:pPr>
                              <w:r>
                                <w:rPr>
                                  <w:rFonts w:ascii="Times New Roman" w:cs="Times New Roman" w:hAnsi="Times New Roman"/>
                                  <w:sz w:val="24"/>
                                  <w:szCs w:val="24"/>
                                </w:rPr>
                                <w:t xml:space="preserve">Bribery </w:t>
                              </w:r>
                            </w:p>
                            <w:p>
                              <w:pPr>
                                <w:pStyle w:val="style157"/>
                                <w:numPr>
                                  <w:ilvl w:val="0"/>
                                  <w:numId w:val="6"/>
                                </w:numPr>
                                <w:rPr>
                                  <w:rFonts w:ascii="Times New Roman" w:cs="Times New Roman" w:hAnsi="Times New Roman"/>
                                  <w:sz w:val="24"/>
                                  <w:szCs w:val="24"/>
                                </w:rPr>
                              </w:pPr>
                              <w:r>
                                <w:rPr>
                                  <w:rFonts w:ascii="Times New Roman" w:cs="Times New Roman" w:hAnsi="Times New Roman"/>
                                  <w:sz w:val="24"/>
                                  <w:szCs w:val="24"/>
                                </w:rPr>
                                <w:t>Extortion</w:t>
                              </w:r>
                            </w:p>
                          </w:txbxContent>
                        </wps:txbx>
                        <wps:bodyPr lIns="91440" rIns="91440" tIns="45720" bIns="45720" vert="horz" anchor="ctr" wrap="square">
                          <a:prstTxWarp prst="textNoShape"/>
                          <a:noAutofit/>
                        </wps:bodyPr>
                      </wps:wsp>
                      <wps:wsp>
                        <wps:cNvSpPr/>
                        <wps:spPr>
                          <a:xfrm rot="0">
                            <a:off x="19878" y="1401418"/>
                            <a:ext cx="2196465" cy="824699"/>
                          </a:xfrm>
                          <a:prstGeom prst="rect"/>
                          <a:solidFill>
                            <a:srgbClr val="ffffff"/>
                          </a:solidFill>
                          <a:ln cmpd="sng" cap="flat" w="25400">
                            <a:solidFill>
                              <a:srgbClr val="000000"/>
                            </a:solidFill>
                            <a:prstDash val="solid"/>
                            <a:round/>
                            <a:headEnd len="med" w="med" type="none"/>
                            <a:tailEnd len="med" w="med" type="none"/>
                          </a:ln>
                        </wps:spPr>
                        <wps:txbx id="1028">
                          <w:txbxContent>
                            <w:p>
                              <w:pPr>
                                <w:pStyle w:val="style157"/>
                                <w:rPr>
                                  <w:rFonts w:ascii="Times New Roman" w:cs="Times New Roman" w:hAnsi="Times New Roman"/>
                                  <w:b/>
                                  <w:sz w:val="24"/>
                                  <w:szCs w:val="24"/>
                                </w:rPr>
                              </w:pPr>
                              <w:r>
                                <w:rPr>
                                  <w:rFonts w:ascii="Times New Roman" w:cs="Times New Roman" w:hAnsi="Times New Roman"/>
                                  <w:b/>
                                  <w:sz w:val="24"/>
                                  <w:szCs w:val="24"/>
                                </w:rPr>
                                <w:t>Poor enforcement agents</w:t>
                              </w:r>
                            </w:p>
                            <w:p>
                              <w:pPr>
                                <w:pStyle w:val="style157"/>
                                <w:numPr>
                                  <w:ilvl w:val="0"/>
                                  <w:numId w:val="5"/>
                                </w:numPr>
                                <w:rPr>
                                  <w:rFonts w:ascii="Times New Roman" w:cs="Times New Roman" w:hAnsi="Times New Roman"/>
                                  <w:sz w:val="24"/>
                                  <w:szCs w:val="24"/>
                                </w:rPr>
                              </w:pPr>
                              <w:r>
                                <w:rPr>
                                  <w:rFonts w:ascii="Times New Roman" w:cs="Times New Roman" w:hAnsi="Times New Roman"/>
                                  <w:sz w:val="24"/>
                                  <w:szCs w:val="24"/>
                                </w:rPr>
                                <w:t>C</w:t>
                              </w:r>
                              <w:r>
                                <w:rPr>
                                  <w:rFonts w:ascii="Times New Roman" w:cs="Times New Roman" w:hAnsi="Times New Roman"/>
                                  <w:sz w:val="24"/>
                                  <w:szCs w:val="24"/>
                                </w:rPr>
                                <w:t xml:space="preserve">ompliance with a law, </w:t>
                              </w:r>
                            </w:p>
                            <w:p>
                              <w:pPr>
                                <w:pStyle w:val="style157"/>
                                <w:numPr>
                                  <w:ilvl w:val="0"/>
                                  <w:numId w:val="5"/>
                                </w:numPr>
                                <w:rPr>
                                  <w:rFonts w:ascii="Times New Roman" w:cs="Times New Roman" w:hAnsi="Times New Roman"/>
                                  <w:sz w:val="24"/>
                                  <w:szCs w:val="24"/>
                                </w:rPr>
                              </w:pPr>
                              <w:r>
                                <w:rPr>
                                  <w:rFonts w:ascii="Times New Roman" w:cs="Times New Roman" w:hAnsi="Times New Roman"/>
                                  <w:sz w:val="24"/>
                                  <w:szCs w:val="24"/>
                                </w:rPr>
                                <w:t>C</w:t>
                              </w:r>
                              <w:r>
                                <w:rPr>
                                  <w:rFonts w:ascii="Times New Roman" w:cs="Times New Roman" w:hAnsi="Times New Roman"/>
                                  <w:sz w:val="24"/>
                                  <w:szCs w:val="24"/>
                                </w:rPr>
                                <w:t xml:space="preserve">ompliance with rule, </w:t>
                              </w:r>
                              <w:r>
                                <w:rPr>
                                  <w:rFonts w:ascii="Times New Roman" w:cs="Times New Roman" w:hAnsi="Times New Roman"/>
                                  <w:sz w:val="24"/>
                                  <w:szCs w:val="24"/>
                                </w:rPr>
                                <w:t xml:space="preserve">and </w:t>
                              </w:r>
                              <w:r>
                                <w:rPr>
                                  <w:rFonts w:ascii="Times New Roman" w:cs="Times New Roman" w:hAnsi="Times New Roman"/>
                                  <w:sz w:val="24"/>
                                  <w:szCs w:val="24"/>
                                </w:rPr>
                                <w:t>obligation</w:t>
                              </w:r>
                            </w:p>
                            <w:p>
                              <w:pPr>
                                <w:pStyle w:val="style157"/>
                                <w:rPr>
                                  <w:rFonts w:ascii="Times New Roman" w:cs="Times New Roman" w:hAnsi="Times New Roman"/>
                                  <w:sz w:val="24"/>
                                  <w:szCs w:val="24"/>
                                </w:rPr>
                              </w:pPr>
                            </w:p>
                            <w:p>
                              <w:pPr>
                                <w:pStyle w:val="style157"/>
                                <w:rPr>
                                  <w:rFonts w:ascii="Times New Roman" w:cs="Times New Roman" w:hAnsi="Times New Roman"/>
                                  <w:sz w:val="24"/>
                                  <w:szCs w:val="24"/>
                                </w:rPr>
                              </w:pPr>
                            </w:p>
                          </w:txbxContent>
                        </wps:txbx>
                        <wps:bodyPr lIns="91440" rIns="91440" tIns="45720" bIns="45720" vert="horz" anchor="ctr" wrap="square">
                          <a:prstTxWarp prst="textNoShape"/>
                          <a:noAutofit/>
                        </wps:bodyPr>
                      </wps:wsp>
                      <wps:wsp>
                        <wps:cNvSpPr/>
                        <wps:spPr>
                          <a:xfrm rot="0">
                            <a:off x="19878" y="2365513"/>
                            <a:ext cx="2196465" cy="982980"/>
                          </a:xfrm>
                          <a:prstGeom prst="rect"/>
                          <a:solidFill>
                            <a:srgbClr val="ffffff"/>
                          </a:solidFill>
                          <a:ln cmpd="sng" cap="flat" w="25400">
                            <a:solidFill>
                              <a:srgbClr val="000000"/>
                            </a:solidFill>
                            <a:prstDash val="solid"/>
                            <a:round/>
                            <a:headEnd len="med" w="med" type="none"/>
                            <a:tailEnd len="med" w="med" type="none"/>
                          </a:ln>
                        </wps:spPr>
                        <wps:txbx id="1029">
                          <w:txbxContent>
                            <w:p>
                              <w:pPr>
                                <w:pStyle w:val="style157"/>
                                <w:rPr>
                                  <w:rFonts w:ascii="Times New Roman" w:cs="Times New Roman" w:hAnsi="Times New Roman"/>
                                  <w:b/>
                                  <w:sz w:val="24"/>
                                  <w:szCs w:val="24"/>
                                </w:rPr>
                              </w:pPr>
                              <w:r>
                                <w:rPr>
                                  <w:rFonts w:ascii="Times New Roman" w:cs="Times New Roman" w:hAnsi="Times New Roman"/>
                                  <w:b/>
                                  <w:sz w:val="24"/>
                                  <w:szCs w:val="24"/>
                                </w:rPr>
                                <w:t>Incompetency/ poor facilitations</w:t>
                              </w:r>
                            </w:p>
                            <w:p>
                              <w:pPr>
                                <w:pStyle w:val="style157"/>
                                <w:numPr>
                                  <w:ilvl w:val="0"/>
                                  <w:numId w:val="9"/>
                                </w:numPr>
                                <w:rPr>
                                  <w:rFonts w:ascii="Times New Roman" w:cs="Times New Roman" w:hAnsi="Times New Roman"/>
                                  <w:sz w:val="24"/>
                                  <w:szCs w:val="24"/>
                                </w:rPr>
                              </w:pPr>
                              <w:r>
                                <w:rPr>
                                  <w:rFonts w:ascii="Times New Roman" w:cs="Times New Roman" w:hAnsi="Times New Roman"/>
                                  <w:sz w:val="24"/>
                                  <w:szCs w:val="24"/>
                                </w:rPr>
                                <w:t>Lack of proper plans</w:t>
                              </w:r>
                            </w:p>
                            <w:p>
                              <w:pPr>
                                <w:pStyle w:val="style157"/>
                                <w:numPr>
                                  <w:ilvl w:val="0"/>
                                  <w:numId w:val="9"/>
                                </w:numPr>
                                <w:rPr>
                                  <w:rFonts w:ascii="Times New Roman" w:cs="Times New Roman" w:hAnsi="Times New Roman"/>
                                  <w:sz w:val="24"/>
                                  <w:szCs w:val="24"/>
                                </w:rPr>
                              </w:pPr>
                              <w:r>
                                <w:rPr>
                                  <w:rFonts w:ascii="Times New Roman" w:cs="Times New Roman" w:hAnsi="Times New Roman"/>
                                  <w:sz w:val="24"/>
                                  <w:szCs w:val="24"/>
                                </w:rPr>
                                <w:t>lack of motorcycles to do patrols</w:t>
                              </w: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pPr>
                            </w:p>
                          </w:txbxContent>
                        </wps:txbx>
                        <wps:bodyPr lIns="91440" rIns="91440" tIns="45720" bIns="45720" vert="horz" anchor="ctr" wrap="square">
                          <a:prstTxWarp prst="textNoShape"/>
                          <a:noAutofit/>
                        </wps:bodyPr>
                      </wps:wsp>
                      <wps:wsp>
                        <wps:cNvSpPr/>
                        <wps:spPr>
                          <a:xfrm rot="0">
                            <a:off x="3389243" y="1560444"/>
                            <a:ext cx="2775585" cy="1460500"/>
                          </a:xfrm>
                          <a:prstGeom prst="rect"/>
                          <a:solidFill>
                            <a:srgbClr val="ffffff"/>
                          </a:solidFill>
                          <a:ln cmpd="sng" cap="flat" w="25400">
                            <a:solidFill>
                              <a:srgbClr val="000000"/>
                            </a:solidFill>
                            <a:prstDash val="solid"/>
                            <a:round/>
                            <a:headEnd len="med" w="med" type="none"/>
                            <a:tailEnd len="med" w="med" type="none"/>
                          </a:ln>
                        </wps:spPr>
                        <wps:txbx id="1030">
                          <w:txbxContent>
                            <w:p>
                              <w:pPr>
                                <w:pStyle w:val="style0"/>
                                <w:jc w:val="center"/>
                                <w:rPr>
                                  <w:rFonts w:ascii="Times New Roman" w:cs="Times New Roman" w:hAnsi="Times New Roman"/>
                                  <w:b/>
                                  <w:sz w:val="24"/>
                                  <w:szCs w:val="24"/>
                                </w:rPr>
                              </w:pPr>
                              <w:r>
                                <w:rPr>
                                  <w:rFonts w:ascii="Times New Roman" w:cs="Times New Roman" w:hAnsi="Times New Roman"/>
                                  <w:b/>
                                  <w:sz w:val="24"/>
                                  <w:szCs w:val="24"/>
                                </w:rPr>
                                <w:t>Implementation of government strategies</w:t>
                              </w:r>
                            </w:p>
                            <w:p>
                              <w:pPr>
                                <w:pStyle w:val="style179"/>
                                <w:numPr>
                                  <w:ilvl w:val="0"/>
                                  <w:numId w:val="8"/>
                                </w:numPr>
                                <w:rPr>
                                  <w:rFonts w:ascii="Times New Roman" w:cs="Times New Roman" w:hAnsi="Times New Roman"/>
                                  <w:sz w:val="24"/>
                                  <w:szCs w:val="24"/>
                                </w:rPr>
                              </w:pPr>
                              <w:r>
                                <w:rPr>
                                  <w:rFonts w:ascii="Times New Roman" w:cs="Times New Roman" w:hAnsi="Times New Roman"/>
                                  <w:sz w:val="24"/>
                                  <w:szCs w:val="24"/>
                                </w:rPr>
                                <w:t>P</w:t>
                              </w:r>
                              <w:r>
                                <w:rPr>
                                  <w:rFonts w:ascii="Times New Roman" w:cs="Times New Roman" w:hAnsi="Times New Roman"/>
                                  <w:sz w:val="24"/>
                                  <w:szCs w:val="24"/>
                                </w:rPr>
                                <w:t xml:space="preserve">revention, </w:t>
                              </w:r>
                            </w:p>
                            <w:p>
                              <w:pPr>
                                <w:pStyle w:val="style179"/>
                                <w:numPr>
                                  <w:ilvl w:val="0"/>
                                  <w:numId w:val="8"/>
                                </w:numPr>
                                <w:rPr>
                                  <w:rFonts w:ascii="Times New Roman" w:cs="Times New Roman" w:hAnsi="Times New Roman"/>
                                  <w:sz w:val="24"/>
                                  <w:szCs w:val="24"/>
                                </w:rPr>
                              </w:pPr>
                              <w:r>
                                <w:rPr>
                                  <w:rFonts w:ascii="Times New Roman" w:cs="Times New Roman" w:hAnsi="Times New Roman"/>
                                  <w:sz w:val="24"/>
                                  <w:szCs w:val="24"/>
                                </w:rPr>
                                <w:t>C</w:t>
                              </w:r>
                              <w:r>
                                <w:rPr>
                                  <w:rFonts w:ascii="Times New Roman" w:cs="Times New Roman" w:hAnsi="Times New Roman"/>
                                  <w:sz w:val="24"/>
                                  <w:szCs w:val="24"/>
                                </w:rPr>
                                <w:t xml:space="preserve">ontrolling </w:t>
                              </w:r>
                            </w:p>
                            <w:p>
                              <w:pPr>
                                <w:pStyle w:val="style179"/>
                                <w:numPr>
                                  <w:ilvl w:val="0"/>
                                  <w:numId w:val="8"/>
                                </w:numPr>
                                <w:rPr>
                                  <w:rFonts w:ascii="Times New Roman" w:cs="Times New Roman" w:hAnsi="Times New Roman"/>
                                  <w:b/>
                                  <w:sz w:val="24"/>
                                  <w:szCs w:val="24"/>
                                </w:rPr>
                              </w:pPr>
                              <w:r>
                                <w:rPr>
                                  <w:rFonts w:ascii="Times New Roman" w:cs="Times New Roman" w:hAnsi="Times New Roman"/>
                                  <w:sz w:val="24"/>
                                  <w:szCs w:val="24"/>
                                </w:rPr>
                                <w:t>M</w:t>
                              </w:r>
                              <w:r>
                                <w:rPr>
                                  <w:rFonts w:ascii="Times New Roman" w:cs="Times New Roman" w:hAnsi="Times New Roman"/>
                                  <w:sz w:val="24"/>
                                  <w:szCs w:val="24"/>
                                </w:rPr>
                                <w:t>itigating</w:t>
                              </w:r>
                            </w:p>
                            <w:p>
                              <w:pPr>
                                <w:pStyle w:val="style0"/>
                                <w:jc w:val="center"/>
                                <w:rPr>
                                  <w:rFonts w:ascii="Times New Roman" w:cs="Times New Roman" w:hAnsi="Times New Roman"/>
                                  <w:sz w:val="24"/>
                                  <w:szCs w:val="24"/>
                                </w:rPr>
                              </w:pPr>
                            </w:p>
                            <w:p>
                              <w:pPr>
                                <w:pStyle w:val="style0"/>
                                <w:jc w:val="center"/>
                                <w:rPr>
                                  <w:rFonts w:ascii="Times New Roman" w:cs="Times New Roman" w:hAnsi="Times New Roman"/>
                                  <w:sz w:val="24"/>
                                  <w:szCs w:val="24"/>
                                </w:rPr>
                              </w:pPr>
                            </w:p>
                            <w:p>
                              <w:pPr>
                                <w:pStyle w:val="style0"/>
                                <w:jc w:val="center"/>
                                <w:rPr/>
                              </w:pPr>
                            </w:p>
                          </w:txbxContent>
                        </wps:txbx>
                        <wps:bodyPr lIns="91440" rIns="91440" tIns="45720" bIns="45720" vert="horz" anchor="ctr" wrap="square">
                          <a:prstTxWarp prst="textNoShape"/>
                          <a:noAutofit/>
                        </wps:bodyPr>
                      </wps:wsp>
                      <wps:wsp>
                        <wps:cNvSpPr/>
                        <wps:spPr>
                          <a:xfrm rot="0">
                            <a:off x="2206487" y="894522"/>
                            <a:ext cx="268439" cy="9939"/>
                          </a:xfrm>
                          <a:prstGeom prst="straightConnector1"/>
                          <a:ln cmpd="sng" cap="flat" w="9525">
                            <a:solidFill>
                              <a:srgbClr val="000000"/>
                            </a:solidFill>
                            <a:prstDash val="solid"/>
                            <a:round/>
                            <a:headEnd len="med" w="med" type="none"/>
                            <a:tailEnd len="med" w="med" type="arrow"/>
                          </a:ln>
                        </wps:spPr>
                        <wps:bodyPr>
                          <a:prstTxWarp prst="textNoShape"/>
                        </wps:bodyPr>
                      </wps:wsp>
                      <wps:wsp>
                        <wps:cNvSpPr/>
                        <wps:spPr>
                          <a:xfrm rot="0">
                            <a:off x="2216426" y="1848679"/>
                            <a:ext cx="267970" cy="0"/>
                          </a:xfrm>
                          <a:prstGeom prst="straightConnector1"/>
                          <a:ln cmpd="sng" cap="flat" w="9525">
                            <a:solidFill>
                              <a:srgbClr val="000000"/>
                            </a:solidFill>
                            <a:prstDash val="solid"/>
                            <a:round/>
                            <a:headEnd len="med" w="med" type="none"/>
                            <a:tailEnd len="med" w="med" type="arrow"/>
                          </a:ln>
                        </wps:spPr>
                        <wps:bodyPr>
                          <a:prstTxWarp prst="textNoShape"/>
                        </wps:bodyPr>
                      </wps:wsp>
                      <wps:wsp>
                        <wps:cNvSpPr/>
                        <wps:spPr>
                          <a:xfrm rot="0">
                            <a:off x="2186609" y="2852531"/>
                            <a:ext cx="267970" cy="0"/>
                          </a:xfrm>
                          <a:prstGeom prst="straightConnector1"/>
                          <a:ln cmpd="sng" cap="flat" w="9525">
                            <a:solidFill>
                              <a:srgbClr val="000000"/>
                            </a:solidFill>
                            <a:prstDash val="solid"/>
                            <a:round/>
                            <a:headEnd len="med" w="med" type="none"/>
                            <a:tailEnd len="med" w="med" type="arrow"/>
                          </a:ln>
                        </wps:spPr>
                        <wps:bodyPr>
                          <a:prstTxWarp prst="textNoShape"/>
                        </wps:bodyPr>
                      </wps:wsp>
                      <wps:wsp>
                        <wps:cNvSpPr/>
                        <wps:spPr>
                          <a:xfrm rot="0" flipH="1">
                            <a:off x="2445004" y="904430"/>
                            <a:ext cx="10796" cy="1948002"/>
                          </a:xfrm>
                          <a:prstGeom prst="line"/>
                          <a:ln cmpd="sng" cap="flat" w="9525">
                            <a:solidFill>
                              <a:srgbClr val="000000"/>
                            </a:solidFill>
                            <a:prstDash val="solid"/>
                            <a:round/>
                            <a:headEnd len="med" w="med" type="none"/>
                            <a:tailEnd len="med" w="med" type="none"/>
                          </a:ln>
                        </wps:spPr>
                        <wps:bodyPr>
                          <a:prstTxWarp prst="textNoShape"/>
                        </wps:bodyPr>
                      </wps:wsp>
                      <wps:wsp>
                        <wps:cNvSpPr/>
                        <wps:spPr>
                          <a:xfrm rot="0">
                            <a:off x="2445026" y="2345635"/>
                            <a:ext cx="923925" cy="0"/>
                          </a:xfrm>
                          <a:prstGeom prst="straightConnector1"/>
                          <a:ln cmpd="sng" cap="flat" w="9525">
                            <a:solidFill>
                              <a:srgbClr val="000000"/>
                            </a:solidFill>
                            <a:prstDash val="solid"/>
                            <a:round/>
                            <a:headEnd len="med" w="med" type="none"/>
                            <a:tailEnd len="med" w="med" type="arrow"/>
                          </a:ln>
                        </wps:spPr>
                        <wps:bodyPr>
                          <a:prstTxWarp prst="textNoShape"/>
                        </wps:bodyPr>
                      </wps:wsp>
                      <wps:wsp>
                        <wps:cNvSpPr/>
                        <wps:spPr>
                          <a:xfrm rot="0">
                            <a:off x="4462670" y="387626"/>
                            <a:ext cx="47625" cy="1172210"/>
                          </a:xfrm>
                          <a:prstGeom prst="straightConnector1"/>
                          <a:ln cmpd="sng" cap="flat" w="9525">
                            <a:solidFill>
                              <a:srgbClr val="000000"/>
                            </a:solidFill>
                            <a:prstDash val="solid"/>
                            <a:round/>
                            <a:headEnd len="med" w="med" type="none"/>
                            <a:tailEnd len="med" w="med" type="arrow"/>
                          </a:ln>
                        </wps:spPr>
                        <wps:bodyPr>
                          <a:prstTxWarp prst="textNoShape"/>
                        </wps:bodyPr>
                      </wps:wsp>
                      <wps:wsp>
                        <wps:cNvSpPr/>
                        <wps:spPr>
                          <a:xfrm rot="0">
                            <a:off x="805070" y="0"/>
                            <a:ext cx="0" cy="387626"/>
                          </a:xfrm>
                          <a:prstGeom prst="straightConnector1"/>
                          <a:ln cmpd="sng" cap="flat" w="9525">
                            <a:solidFill>
                              <a:srgbClr val="000000"/>
                            </a:solidFill>
                            <a:prstDash val="solid"/>
                            <a:round/>
                            <a:headEnd len="med" w="med" type="none"/>
                            <a:tailEnd len="med" w="med" type="arrow"/>
                          </a:ln>
                        </wps:spPr>
                        <wps:bodyPr>
                          <a:prstTxWarp prst="textNoShape"/>
                        </wps:bodyPr>
                      </wps:wsp>
                    </wpg:wgp>
                  </a:graphicData>
                </a:graphic>
                <wp14:sizeRelH relativeFrom="margin">
                  <wp14:pctWidth>0</wp14:pctWidth>
                </wp14:sizeRelH>
                <wp14:sizeRelV relativeFrom="margin">
                  <wp14:pctHeight>0</wp14:pctHeight>
                </wp14:sizeRelV>
              </wp:anchor>
            </w:drawing>
          </mc:Choice>
          <mc:Fallback>
            <w:pict>
              <v:group id="1026" filled="f" stroked="f" style="position:absolute;margin-left:13.3pt;margin-top:24.01pt;width:483.85pt;height:263.66pt;z-index:3;mso-position-horizontal-relative:text;mso-position-vertical-relative:text;mso-width-percent:0;mso-height-percent:0;mso-width-relative:margin;mso-height-relative:margin;mso-wrap-distance-left:0.0pt;mso-wrap-distance-right:0.0pt;visibility:visible;" coordsize="6144950,3348493" coordorigin="19878,0">
                <v:rect id="1027" fillcolor="white" stroked="t" style="position:absolute;left:19878;top:387626;width:2196465;height:914400;z-index:2;mso-position-horizontal-relative:page;mso-position-vertical-relative:page;mso-width-relative:page;mso-height-relative:page;visibility:visible;v-text-anchor:middle;">
                  <v:stroke weight="2.0pt"/>
                  <v:fill/>
                  <v:textbox inset="7.2pt,3.6pt,7.2pt,3.6pt">
                    <w:txbxContent>
                      <w:p>
                        <w:pPr>
                          <w:pStyle w:val="style157"/>
                          <w:rPr>
                            <w:rFonts w:ascii="Times New Roman" w:cs="Times New Roman" w:hAnsi="Times New Roman"/>
                            <w:b/>
                            <w:sz w:val="24"/>
                            <w:szCs w:val="24"/>
                          </w:rPr>
                        </w:pPr>
                        <w:r>
                          <w:rPr>
                            <w:rFonts w:ascii="Times New Roman" w:cs="Times New Roman" w:hAnsi="Times New Roman"/>
                            <w:b/>
                            <w:sz w:val="24"/>
                            <w:szCs w:val="24"/>
                          </w:rPr>
                          <w:t xml:space="preserve">Corruption </w:t>
                        </w:r>
                      </w:p>
                      <w:p>
                        <w:pPr>
                          <w:pStyle w:val="style157"/>
                          <w:numPr>
                            <w:ilvl w:val="0"/>
                            <w:numId w:val="6"/>
                          </w:numPr>
                          <w:rPr>
                            <w:rFonts w:ascii="Times New Roman" w:cs="Times New Roman" w:hAnsi="Times New Roman"/>
                            <w:sz w:val="24"/>
                            <w:szCs w:val="24"/>
                          </w:rPr>
                        </w:pPr>
                        <w:r>
                          <w:rPr>
                            <w:rFonts w:ascii="Times New Roman" w:cs="Times New Roman" w:hAnsi="Times New Roman"/>
                            <w:sz w:val="24"/>
                            <w:szCs w:val="24"/>
                          </w:rPr>
                          <w:t xml:space="preserve">Bribery </w:t>
                        </w:r>
                      </w:p>
                      <w:p>
                        <w:pPr>
                          <w:pStyle w:val="style157"/>
                          <w:numPr>
                            <w:ilvl w:val="0"/>
                            <w:numId w:val="6"/>
                          </w:numPr>
                          <w:rPr>
                            <w:rFonts w:ascii="Times New Roman" w:cs="Times New Roman" w:hAnsi="Times New Roman"/>
                            <w:sz w:val="24"/>
                            <w:szCs w:val="24"/>
                          </w:rPr>
                        </w:pPr>
                        <w:r>
                          <w:rPr>
                            <w:rFonts w:ascii="Times New Roman" w:cs="Times New Roman" w:hAnsi="Times New Roman"/>
                            <w:sz w:val="24"/>
                            <w:szCs w:val="24"/>
                          </w:rPr>
                          <w:t>Extortion</w:t>
                        </w:r>
                      </w:p>
                    </w:txbxContent>
                  </v:textbox>
                </v:rect>
                <v:rect id="1028" fillcolor="white" stroked="t" style="position:absolute;left:19878;top:1401418;width:2196465;height:824699;z-index:3;mso-position-horizontal-relative:page;mso-position-vertical-relative:page;mso-width-relative:page;mso-height-relative:page;visibility:visible;v-text-anchor:middle;">
                  <v:stroke weight="2.0pt"/>
                  <v:fill/>
                  <v:textbox inset="7.2pt,3.6pt,7.2pt,3.6pt">
                    <w:txbxContent>
                      <w:p>
                        <w:pPr>
                          <w:pStyle w:val="style157"/>
                          <w:rPr>
                            <w:rFonts w:ascii="Times New Roman" w:cs="Times New Roman" w:hAnsi="Times New Roman"/>
                            <w:b/>
                            <w:sz w:val="24"/>
                            <w:szCs w:val="24"/>
                          </w:rPr>
                        </w:pPr>
                        <w:r>
                          <w:rPr>
                            <w:rFonts w:ascii="Times New Roman" w:cs="Times New Roman" w:hAnsi="Times New Roman"/>
                            <w:b/>
                            <w:sz w:val="24"/>
                            <w:szCs w:val="24"/>
                          </w:rPr>
                          <w:t>Poor enforcement agents</w:t>
                        </w:r>
                      </w:p>
                      <w:p>
                        <w:pPr>
                          <w:pStyle w:val="style157"/>
                          <w:numPr>
                            <w:ilvl w:val="0"/>
                            <w:numId w:val="5"/>
                          </w:numPr>
                          <w:rPr>
                            <w:rFonts w:ascii="Times New Roman" w:cs="Times New Roman" w:hAnsi="Times New Roman"/>
                            <w:sz w:val="24"/>
                            <w:szCs w:val="24"/>
                          </w:rPr>
                        </w:pPr>
                        <w:r>
                          <w:rPr>
                            <w:rFonts w:ascii="Times New Roman" w:cs="Times New Roman" w:hAnsi="Times New Roman"/>
                            <w:sz w:val="24"/>
                            <w:szCs w:val="24"/>
                          </w:rPr>
                          <w:t>C</w:t>
                        </w:r>
                        <w:r>
                          <w:rPr>
                            <w:rFonts w:ascii="Times New Roman" w:cs="Times New Roman" w:hAnsi="Times New Roman"/>
                            <w:sz w:val="24"/>
                            <w:szCs w:val="24"/>
                          </w:rPr>
                          <w:t xml:space="preserve">ompliance with a law, </w:t>
                        </w:r>
                      </w:p>
                      <w:p>
                        <w:pPr>
                          <w:pStyle w:val="style157"/>
                          <w:numPr>
                            <w:ilvl w:val="0"/>
                            <w:numId w:val="5"/>
                          </w:numPr>
                          <w:rPr>
                            <w:rFonts w:ascii="Times New Roman" w:cs="Times New Roman" w:hAnsi="Times New Roman"/>
                            <w:sz w:val="24"/>
                            <w:szCs w:val="24"/>
                          </w:rPr>
                        </w:pPr>
                        <w:r>
                          <w:rPr>
                            <w:rFonts w:ascii="Times New Roman" w:cs="Times New Roman" w:hAnsi="Times New Roman"/>
                            <w:sz w:val="24"/>
                            <w:szCs w:val="24"/>
                          </w:rPr>
                          <w:t>C</w:t>
                        </w:r>
                        <w:r>
                          <w:rPr>
                            <w:rFonts w:ascii="Times New Roman" w:cs="Times New Roman" w:hAnsi="Times New Roman"/>
                            <w:sz w:val="24"/>
                            <w:szCs w:val="24"/>
                          </w:rPr>
                          <w:t xml:space="preserve">ompliance with rule, </w:t>
                        </w:r>
                        <w:r>
                          <w:rPr>
                            <w:rFonts w:ascii="Times New Roman" w:cs="Times New Roman" w:hAnsi="Times New Roman"/>
                            <w:sz w:val="24"/>
                            <w:szCs w:val="24"/>
                          </w:rPr>
                          <w:t xml:space="preserve">and </w:t>
                        </w:r>
                        <w:r>
                          <w:rPr>
                            <w:rFonts w:ascii="Times New Roman" w:cs="Times New Roman" w:hAnsi="Times New Roman"/>
                            <w:sz w:val="24"/>
                            <w:szCs w:val="24"/>
                          </w:rPr>
                          <w:t>obligation</w:t>
                        </w:r>
                      </w:p>
                      <w:p>
                        <w:pPr>
                          <w:pStyle w:val="style157"/>
                          <w:rPr>
                            <w:rFonts w:ascii="Times New Roman" w:cs="Times New Roman" w:hAnsi="Times New Roman"/>
                            <w:sz w:val="24"/>
                            <w:szCs w:val="24"/>
                          </w:rPr>
                        </w:pPr>
                      </w:p>
                      <w:p>
                        <w:pPr>
                          <w:pStyle w:val="style157"/>
                          <w:rPr>
                            <w:rFonts w:ascii="Times New Roman" w:cs="Times New Roman" w:hAnsi="Times New Roman"/>
                            <w:sz w:val="24"/>
                            <w:szCs w:val="24"/>
                          </w:rPr>
                        </w:pPr>
                      </w:p>
                    </w:txbxContent>
                  </v:textbox>
                </v:rect>
                <v:rect id="1029" fillcolor="white" stroked="t" style="position:absolute;left:19878;top:2365513;width:2196465;height:982980;z-index:4;mso-position-horizontal-relative:page;mso-position-vertical-relative:page;mso-width-relative:page;mso-height-relative:page;visibility:visible;v-text-anchor:middle;">
                  <v:stroke weight="2.0pt"/>
                  <v:fill/>
                  <v:textbox inset="7.2pt,3.6pt,7.2pt,3.6pt">
                    <w:txbxContent>
                      <w:p>
                        <w:pPr>
                          <w:pStyle w:val="style157"/>
                          <w:rPr>
                            <w:rFonts w:ascii="Times New Roman" w:cs="Times New Roman" w:hAnsi="Times New Roman"/>
                            <w:b/>
                            <w:sz w:val="24"/>
                            <w:szCs w:val="24"/>
                          </w:rPr>
                        </w:pPr>
                        <w:r>
                          <w:rPr>
                            <w:rFonts w:ascii="Times New Roman" w:cs="Times New Roman" w:hAnsi="Times New Roman"/>
                            <w:b/>
                            <w:sz w:val="24"/>
                            <w:szCs w:val="24"/>
                          </w:rPr>
                          <w:t>Incompetency/ poor facilitations</w:t>
                        </w:r>
                      </w:p>
                      <w:p>
                        <w:pPr>
                          <w:pStyle w:val="style157"/>
                          <w:numPr>
                            <w:ilvl w:val="0"/>
                            <w:numId w:val="9"/>
                          </w:numPr>
                          <w:rPr>
                            <w:rFonts w:ascii="Times New Roman" w:cs="Times New Roman" w:hAnsi="Times New Roman"/>
                            <w:sz w:val="24"/>
                            <w:szCs w:val="24"/>
                          </w:rPr>
                        </w:pPr>
                        <w:r>
                          <w:rPr>
                            <w:rFonts w:ascii="Times New Roman" w:cs="Times New Roman" w:hAnsi="Times New Roman"/>
                            <w:sz w:val="24"/>
                            <w:szCs w:val="24"/>
                          </w:rPr>
                          <w:t>Lack of proper plans</w:t>
                        </w:r>
                      </w:p>
                      <w:p>
                        <w:pPr>
                          <w:pStyle w:val="style157"/>
                          <w:numPr>
                            <w:ilvl w:val="0"/>
                            <w:numId w:val="9"/>
                          </w:numPr>
                          <w:rPr>
                            <w:rFonts w:ascii="Times New Roman" w:cs="Times New Roman" w:hAnsi="Times New Roman"/>
                            <w:sz w:val="24"/>
                            <w:szCs w:val="24"/>
                          </w:rPr>
                        </w:pPr>
                        <w:r>
                          <w:rPr>
                            <w:rFonts w:ascii="Times New Roman" w:cs="Times New Roman" w:hAnsi="Times New Roman"/>
                            <w:sz w:val="24"/>
                            <w:szCs w:val="24"/>
                          </w:rPr>
                          <w:t>lack of motorcycles to do patrols</w:t>
                        </w: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p>
                      <w:p>
                        <w:pPr>
                          <w:pStyle w:val="style0"/>
                          <w:rPr/>
                        </w:pPr>
                      </w:p>
                    </w:txbxContent>
                  </v:textbox>
                </v:rect>
                <v:rect id="1030" fillcolor="white" stroked="t" style="position:absolute;left:3389243;top:1560444;width:2775585;height:1460500;z-index:5;mso-position-horizontal-relative:page;mso-position-vertical-relative:page;mso-width-relative:page;mso-height-relative:page;visibility:visible;v-text-anchor:middle;">
                  <v:stroke weight="2.0pt"/>
                  <v:fill/>
                  <v:textbox inset="7.2pt,3.6pt,7.2pt,3.6pt">
                    <w:txbxContent>
                      <w:p>
                        <w:pPr>
                          <w:pStyle w:val="style0"/>
                          <w:jc w:val="center"/>
                          <w:rPr>
                            <w:rFonts w:ascii="Times New Roman" w:cs="Times New Roman" w:hAnsi="Times New Roman"/>
                            <w:b/>
                            <w:sz w:val="24"/>
                            <w:szCs w:val="24"/>
                          </w:rPr>
                        </w:pPr>
                        <w:r>
                          <w:rPr>
                            <w:rFonts w:ascii="Times New Roman" w:cs="Times New Roman" w:hAnsi="Times New Roman"/>
                            <w:b/>
                            <w:sz w:val="24"/>
                            <w:szCs w:val="24"/>
                          </w:rPr>
                          <w:t>Implementation of government strategies</w:t>
                        </w:r>
                      </w:p>
                      <w:p>
                        <w:pPr>
                          <w:pStyle w:val="style179"/>
                          <w:numPr>
                            <w:ilvl w:val="0"/>
                            <w:numId w:val="8"/>
                          </w:numPr>
                          <w:rPr>
                            <w:rFonts w:ascii="Times New Roman" w:cs="Times New Roman" w:hAnsi="Times New Roman"/>
                            <w:sz w:val="24"/>
                            <w:szCs w:val="24"/>
                          </w:rPr>
                        </w:pPr>
                        <w:r>
                          <w:rPr>
                            <w:rFonts w:ascii="Times New Roman" w:cs="Times New Roman" w:hAnsi="Times New Roman"/>
                            <w:sz w:val="24"/>
                            <w:szCs w:val="24"/>
                          </w:rPr>
                          <w:t>P</w:t>
                        </w:r>
                        <w:r>
                          <w:rPr>
                            <w:rFonts w:ascii="Times New Roman" w:cs="Times New Roman" w:hAnsi="Times New Roman"/>
                            <w:sz w:val="24"/>
                            <w:szCs w:val="24"/>
                          </w:rPr>
                          <w:t xml:space="preserve">revention, </w:t>
                        </w:r>
                      </w:p>
                      <w:p>
                        <w:pPr>
                          <w:pStyle w:val="style179"/>
                          <w:numPr>
                            <w:ilvl w:val="0"/>
                            <w:numId w:val="8"/>
                          </w:numPr>
                          <w:rPr>
                            <w:rFonts w:ascii="Times New Roman" w:cs="Times New Roman" w:hAnsi="Times New Roman"/>
                            <w:sz w:val="24"/>
                            <w:szCs w:val="24"/>
                          </w:rPr>
                        </w:pPr>
                        <w:r>
                          <w:rPr>
                            <w:rFonts w:ascii="Times New Roman" w:cs="Times New Roman" w:hAnsi="Times New Roman"/>
                            <w:sz w:val="24"/>
                            <w:szCs w:val="24"/>
                          </w:rPr>
                          <w:t>C</w:t>
                        </w:r>
                        <w:r>
                          <w:rPr>
                            <w:rFonts w:ascii="Times New Roman" w:cs="Times New Roman" w:hAnsi="Times New Roman"/>
                            <w:sz w:val="24"/>
                            <w:szCs w:val="24"/>
                          </w:rPr>
                          <w:t xml:space="preserve">ontrolling </w:t>
                        </w:r>
                      </w:p>
                      <w:p>
                        <w:pPr>
                          <w:pStyle w:val="style179"/>
                          <w:numPr>
                            <w:ilvl w:val="0"/>
                            <w:numId w:val="8"/>
                          </w:numPr>
                          <w:rPr>
                            <w:rFonts w:ascii="Times New Roman" w:cs="Times New Roman" w:hAnsi="Times New Roman"/>
                            <w:b/>
                            <w:sz w:val="24"/>
                            <w:szCs w:val="24"/>
                          </w:rPr>
                        </w:pPr>
                        <w:r>
                          <w:rPr>
                            <w:rFonts w:ascii="Times New Roman" w:cs="Times New Roman" w:hAnsi="Times New Roman"/>
                            <w:sz w:val="24"/>
                            <w:szCs w:val="24"/>
                          </w:rPr>
                          <w:t>M</w:t>
                        </w:r>
                        <w:r>
                          <w:rPr>
                            <w:rFonts w:ascii="Times New Roman" w:cs="Times New Roman" w:hAnsi="Times New Roman"/>
                            <w:sz w:val="24"/>
                            <w:szCs w:val="24"/>
                          </w:rPr>
                          <w:t>itigating</w:t>
                        </w:r>
                      </w:p>
                      <w:p>
                        <w:pPr>
                          <w:pStyle w:val="style0"/>
                          <w:jc w:val="center"/>
                          <w:rPr>
                            <w:rFonts w:ascii="Times New Roman" w:cs="Times New Roman" w:hAnsi="Times New Roman"/>
                            <w:sz w:val="24"/>
                            <w:szCs w:val="24"/>
                          </w:rPr>
                        </w:pPr>
                      </w:p>
                      <w:p>
                        <w:pPr>
                          <w:pStyle w:val="style0"/>
                          <w:jc w:val="center"/>
                          <w:rPr>
                            <w:rFonts w:ascii="Times New Roman" w:cs="Times New Roman" w:hAnsi="Times New Roman"/>
                            <w:sz w:val="24"/>
                            <w:szCs w:val="24"/>
                          </w:rPr>
                        </w:pPr>
                      </w:p>
                      <w:p>
                        <w:pPr>
                          <w:pStyle w:val="style0"/>
                          <w:jc w:val="center"/>
                          <w:rPr/>
                        </w:pPr>
                      </w:p>
                    </w:txbxContent>
                  </v:textbox>
                </v:rect>
                <v:shapetype id="_x0000_t32" coordsize="21600,21600" o:spt="32" o:oned="t" path="m,l21600,21600e">
                  <v:path arrowok="t" fillok="f" o:connecttype="none"/>
                  <o:lock v:ext="edit" shapetype="t"/>
                </v:shapetype>
                <v:shape id="1031" type="#_x0000_t32" filled="f" style="position:absolute;left:2206487;top:894522;width:268439;height:9939;z-index:6;mso-position-horizontal-relative:page;mso-position-vertical-relative:page;mso-width-relative:page;mso-height-relative:page;visibility:visible;">
                  <v:stroke endarrow="open"/>
                  <v:fill/>
                </v:shape>
                <v:shape id="1032" type="#_x0000_t32" filled="f" style="position:absolute;left:2216426;top:1848679;width:267970;height:0;z-index:7;mso-position-horizontal-relative:page;mso-position-vertical-relative:page;mso-width-relative:page;mso-height-relative:page;visibility:visible;">
                  <v:stroke endarrow="open"/>
                  <v:fill/>
                </v:shape>
                <v:shape id="1033" type="#_x0000_t32" filled="f" style="position:absolute;left:2186609;top:2852531;width:267970;height:0;z-index:8;mso-position-horizontal-relative:page;mso-position-vertical-relative:page;mso-width-relative:page;mso-height-relative:page;visibility:visible;">
                  <v:stroke endarrow="open"/>
                  <v:fill/>
                </v:shape>
                <v:line id="1034" filled="f" stroked="t" from="2445004.0pt,904430.0pt" to="2455800.0pt,2852432.0pt" style="position:absolute;z-index:9;mso-position-horizontal-relative:page;mso-position-vertical-relative:page;mso-width-relative:page;mso-height-relative:page;visibility:visible;flip:x;">
                  <v:fill/>
                </v:line>
                <v:shape id="1035" type="#_x0000_t32" filled="f" style="position:absolute;left:2445026;top:2345635;width:923925;height:0;z-index:10;mso-position-horizontal-relative:page;mso-position-vertical-relative:page;mso-width-relative:page;mso-height-relative:page;visibility:visible;">
                  <v:stroke endarrow="open"/>
                  <v:fill/>
                </v:shape>
                <v:shape id="1036" type="#_x0000_t32" filled="f" style="position:absolute;left:4462670;top:387626;width:47625;height:1172210;z-index:11;mso-position-horizontal-relative:page;mso-position-vertical-relative:page;mso-width-relative:page;mso-height-relative:page;visibility:visible;">
                  <v:stroke endarrow="open"/>
                  <v:fill/>
                </v:shape>
                <v:shape id="1037" type="#_x0000_t32" filled="f" style="position:absolute;left:805070;top:0;width:0;height:387626;z-index:12;mso-position-horizontal-relative:page;mso-position-vertical-relative:page;mso-width-relative:page;mso-height-relative:page;visibility:visible;">
                  <v:stroke endarrow="open"/>
                  <v:fill/>
                </v:shape>
                <v:fill/>
              </v:group>
            </w:pict>
          </mc:Fallback>
        </mc:AlternateContent>
      </w:r>
      <w:r>
        <w:rPr>
          <w:rFonts w:ascii="Times New Roman" w:cs="Times New Roman" w:hAnsi="Times New Roman"/>
          <w:sz w:val="24"/>
          <w:szCs w:val="24"/>
        </w:rPr>
        <w:t xml:space="preserve">        Independent variables</w:t>
      </w:r>
    </w:p>
    <w:p>
      <w:pPr>
        <w:pStyle w:val="style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                        </w:t>
      </w:r>
      <w:r>
        <w:rPr>
          <w:rFonts w:ascii="Times New Roman" w:cs="Times New Roman" w:hAnsi="Times New Roman"/>
          <w:sz w:val="24"/>
          <w:szCs w:val="24"/>
        </w:rPr>
        <w:t xml:space="preserve">Dependent </w:t>
      </w:r>
      <w:r>
        <w:rPr>
          <w:rFonts w:ascii="Times New Roman" w:cs="Times New Roman" w:hAnsi="Times New Roman"/>
          <w:sz w:val="24"/>
          <w:szCs w:val="24"/>
        </w:rPr>
        <w:t xml:space="preserve">Variable        </w:t>
      </w:r>
    </w:p>
    <w:p>
      <w:pPr>
        <w:pStyle w:val="style0"/>
        <w:rPr>
          <w:rFonts w:ascii="Times New Roman" w:cs="Times New Roman" w:hAnsi="Times New Roman"/>
          <w:sz w:val="24"/>
          <w:szCs w:val="24"/>
        </w:rPr>
      </w:pPr>
    </w:p>
    <w:p>
      <w:pPr>
        <w:pStyle w:val="style0"/>
        <w:rPr>
          <w:rFonts w:ascii="Times New Roman" w:cs="Times New Roman" w:hAnsi="Times New Roman"/>
          <w:sz w:val="24"/>
          <w:szCs w:val="24"/>
        </w:rPr>
      </w:pPr>
    </w:p>
    <w:p>
      <w:pPr>
        <w:pStyle w:val="style0"/>
        <w:rPr>
          <w:rFonts w:ascii="Times New Roman" w:cs="Times New Roman" w:hAnsi="Times New Roman"/>
          <w:sz w:val="24"/>
          <w:szCs w:val="24"/>
        </w:rPr>
      </w:pPr>
    </w:p>
    <w:p>
      <w:pPr>
        <w:pStyle w:val="style0"/>
        <w:rPr>
          <w:rFonts w:ascii="Times New Roman" w:cs="Times New Roman" w:hAnsi="Times New Roman"/>
          <w:sz w:val="24"/>
          <w:szCs w:val="24"/>
        </w:rPr>
      </w:pPr>
    </w:p>
    <w:p>
      <w:pPr>
        <w:pStyle w:val="style0"/>
        <w:rPr>
          <w:rFonts w:ascii="Times New Roman" w:cs="Times New Roman" w:hAnsi="Times New Roman"/>
          <w:sz w:val="24"/>
          <w:szCs w:val="24"/>
        </w:rPr>
      </w:pPr>
    </w:p>
    <w:p>
      <w:pPr>
        <w:pStyle w:val="style0"/>
        <w:rPr>
          <w:rFonts w:ascii="Times New Roman" w:cs="Times New Roman" w:hAnsi="Times New Roman"/>
          <w:sz w:val="24"/>
          <w:szCs w:val="24"/>
        </w:rPr>
      </w:pPr>
    </w:p>
    <w:p>
      <w:pPr>
        <w:pStyle w:val="style0"/>
        <w:rPr>
          <w:rFonts w:ascii="Times New Roman" w:cs="Times New Roman" w:hAnsi="Times New Roman"/>
          <w:sz w:val="24"/>
          <w:szCs w:val="24"/>
        </w:rPr>
      </w:pPr>
    </w:p>
    <w:p>
      <w:pPr>
        <w:pStyle w:val="style0"/>
        <w:rPr>
          <w:rFonts w:ascii="Times New Roman" w:cs="Times New Roman" w:hAnsi="Times New Roman"/>
          <w:sz w:val="24"/>
          <w:szCs w:val="24"/>
        </w:rPr>
      </w:pPr>
    </w:p>
    <w:p>
      <w:pPr>
        <w:pStyle w:val="style0"/>
        <w:spacing w:before="240"/>
        <w:rPr>
          <w:rFonts w:ascii="Times New Roman" w:cs="Times New Roman" w:hAnsi="Times New Roman"/>
          <w:sz w:val="24"/>
          <w:szCs w:val="24"/>
        </w:rPr>
      </w:pPr>
    </w:p>
    <w:bookmarkStart w:id="29" w:name="_Toc142408979"/>
    <w:bookmarkStart w:id="30" w:name="_Toc79335003"/>
    <w:p>
      <w:pPr>
        <w:pStyle w:val="style34"/>
        <w:rPr>
          <w:rFonts w:ascii="Times New Roman" w:cs="Times New Roman" w:hAnsi="Times New Roman"/>
          <w:color w:val="auto"/>
          <w:sz w:val="24"/>
          <w:szCs w:val="24"/>
        </w:rPr>
      </w:pPr>
      <w:r>
        <w:rPr>
          <w:rFonts w:ascii="Times New Roman" w:cs="Times New Roman" w:hAnsi="Times New Roman"/>
          <w:color w:val="auto"/>
          <w:sz w:val="24"/>
          <w:szCs w:val="24"/>
        </w:rPr>
        <w:t>Figure 1.</w:t>
      </w:r>
      <w:r>
        <w:rPr>
          <w:rFonts w:ascii="Times New Roman" w:cs="Times New Roman" w:hAnsi="Times New Roman"/>
          <w:color w:val="auto"/>
          <w:sz w:val="24"/>
          <w:szCs w:val="24"/>
        </w:rPr>
        <w:t xml:space="preserve"> </w:t>
      </w:r>
      <w:r>
        <w:rPr>
          <w:rFonts w:ascii="Times New Roman" w:cs="Times New Roman" w:hAnsi="Times New Roman"/>
          <w:color w:val="auto"/>
          <w:sz w:val="24"/>
          <w:szCs w:val="24"/>
        </w:rPr>
        <w:fldChar w:fldCharType="begin"/>
      </w:r>
      <w:r>
        <w:rPr>
          <w:rFonts w:ascii="Times New Roman" w:cs="Times New Roman" w:hAnsi="Times New Roman"/>
          <w:color w:val="auto"/>
          <w:sz w:val="24"/>
          <w:szCs w:val="24"/>
        </w:rPr>
        <w:instrText xml:space="preserve"> SEQ Figure_1. \* ARABIC </w:instrText>
      </w:r>
      <w:r>
        <w:rPr>
          <w:rFonts w:ascii="Times New Roman" w:cs="Times New Roman" w:hAnsi="Times New Roman"/>
          <w:color w:val="auto"/>
          <w:sz w:val="24"/>
          <w:szCs w:val="24"/>
        </w:rPr>
        <w:fldChar w:fldCharType="separate"/>
      </w:r>
      <w:r>
        <w:rPr>
          <w:rFonts w:ascii="Times New Roman" w:cs="Times New Roman" w:hAnsi="Times New Roman"/>
          <w:noProof/>
          <w:color w:val="auto"/>
          <w:sz w:val="24"/>
          <w:szCs w:val="24"/>
        </w:rPr>
        <w:t>1</w:t>
      </w:r>
      <w:r>
        <w:rPr>
          <w:rFonts w:ascii="Times New Roman" w:cs="Times New Roman" w:hAnsi="Times New Roman"/>
          <w:color w:val="auto"/>
          <w:sz w:val="24"/>
          <w:szCs w:val="24"/>
        </w:rPr>
        <w:fldChar w:fldCharType="end"/>
      </w:r>
      <w:r>
        <w:rPr>
          <w:rFonts w:ascii="Times New Roman" w:cs="Times New Roman" w:hAnsi="Times New Roman"/>
          <w:color w:val="auto"/>
          <w:sz w:val="24"/>
          <w:szCs w:val="24"/>
        </w:rPr>
        <w:t>: Conceptual framework</w:t>
      </w:r>
      <w:bookmarkEnd w:id="29"/>
      <w:r>
        <w:rPr>
          <w:rFonts w:ascii="Times New Roman" w:cs="Times New Roman" w:hAnsi="Times New Roman"/>
          <w:color w:val="auto"/>
          <w:sz w:val="24"/>
          <w:szCs w:val="24"/>
        </w:rPr>
        <w:t xml:space="preserve"> </w:t>
      </w:r>
      <w:bookmarkEnd w:id="30"/>
    </w:p>
    <w:p>
      <w:pPr>
        <w:pStyle w:val="style0"/>
        <w:rPr>
          <w:rFonts w:ascii="Times New Roman" w:cs="Times New Roman" w:hAnsi="Times New Roman"/>
          <w:sz w:val="24"/>
          <w:szCs w:val="24"/>
        </w:rPr>
      </w:pPr>
      <w:r>
        <w:rPr>
          <w:rFonts w:ascii="Times New Roman" w:cs="Times New Roman" w:hAnsi="Times New Roman"/>
          <w:sz w:val="24"/>
          <w:szCs w:val="24"/>
        </w:rPr>
        <w:br w:type="page"/>
      </w:r>
    </w:p>
    <w:p>
      <w:pPr>
        <w:pStyle w:val="style0"/>
        <w:spacing w:before="240"/>
        <w:rPr>
          <w:rFonts w:ascii="Times New Roman" w:cs="Times New Roman" w:hAnsi="Times New Roman"/>
          <w:sz w:val="24"/>
          <w:szCs w:val="24"/>
        </w:rPr>
      </w:pPr>
    </w:p>
    <w:bookmarkStart w:id="31" w:name="_Toc79337296"/>
    <w:bookmarkStart w:id="32" w:name="_Toc142675961"/>
    <w:p>
      <w:pPr>
        <w:pStyle w:val="style2"/>
        <w:rPr>
          <w:rFonts w:ascii="Times New Roman" w:cs="Times New Roman" w:hAnsi="Times New Roman"/>
          <w:color w:val="000000"/>
          <w:sz w:val="24"/>
          <w:szCs w:val="24"/>
        </w:rPr>
      </w:pPr>
      <w:r>
        <w:rPr>
          <w:rFonts w:ascii="Times New Roman" w:cs="Times New Roman" w:hAnsi="Times New Roman"/>
          <w:color w:val="000000"/>
          <w:sz w:val="24"/>
          <w:szCs w:val="24"/>
        </w:rPr>
        <w:t>1.10. Operational Definition of Terms</w:t>
      </w:r>
      <w:bookmarkEnd w:id="31"/>
      <w:bookmarkEnd w:id="32"/>
      <w:r>
        <w:rPr>
          <w:rFonts w:ascii="Times New Roman" w:cs="Times New Roman" w:hAnsi="Times New Roman"/>
          <w:color w:val="000000"/>
          <w:sz w:val="24"/>
          <w:szCs w:val="24"/>
        </w:rPr>
        <w:t xml:space="preserve">  </w:t>
      </w:r>
    </w:p>
    <w:p>
      <w:pPr>
        <w:pStyle w:val="style0"/>
        <w:rPr>
          <w:rFonts w:ascii="Times New Roman" w:cs="Times New Roman" w:hAnsi="Times New Roman"/>
          <w:sz w:val="24"/>
          <w:szCs w:val="24"/>
        </w:rPr>
      </w:pPr>
    </w:p>
    <w:p>
      <w:pPr>
        <w:pStyle w:val="style0"/>
        <w:spacing w:lineRule="auto" w:line="360"/>
        <w:jc w:val="both"/>
        <w:rPr>
          <w:rFonts w:ascii="Times New Roman" w:cs="Times New Roman" w:hAnsi="Times New Roman"/>
          <w:sz w:val="24"/>
          <w:szCs w:val="24"/>
        </w:rPr>
      </w:pPr>
      <w:r>
        <w:rPr>
          <w:rFonts w:ascii="Times New Roman" w:cs="Times New Roman" w:hAnsi="Times New Roman"/>
          <w:b/>
          <w:sz w:val="24"/>
          <w:szCs w:val="24"/>
        </w:rPr>
        <w:t>Corruption</w:t>
      </w:r>
      <w:r>
        <w:rPr>
          <w:rFonts w:ascii="Times New Roman" w:cs="Times New Roman" w:hAnsi="Times New Roman"/>
          <w:sz w:val="24"/>
          <w:szCs w:val="24"/>
        </w:rPr>
        <w:t xml:space="preserve"> - Transparency International defines corruption as the misuse of entrusted power for private gain (Transparency International 2009). In this study corruption will be defined as the practice of using ones authority and power given to him by the office they hold for making private gain in breach of laws and regulations</w:t>
      </w:r>
      <w:r>
        <w:rPr>
          <w:rFonts w:ascii="Times New Roman" w:cs="Times New Roman" w:hAnsi="Times New Roman"/>
          <w:sz w:val="24"/>
          <w:szCs w:val="24"/>
        </w:rPr>
        <w:t>.</w:t>
      </w:r>
    </w:p>
    <w:p>
      <w:pPr>
        <w:pStyle w:val="style0"/>
        <w:spacing w:lineRule="auto" w:line="360"/>
        <w:jc w:val="both"/>
        <w:rPr>
          <w:rFonts w:ascii="Times New Roman" w:cs="Times New Roman" w:hAnsi="Times New Roman"/>
          <w:sz w:val="24"/>
          <w:szCs w:val="24"/>
        </w:rPr>
      </w:pPr>
      <w:r>
        <w:rPr>
          <w:rFonts w:ascii="Times New Roman" w:cs="Times New Roman" w:hAnsi="Times New Roman"/>
          <w:b/>
          <w:sz w:val="24"/>
          <w:szCs w:val="24"/>
        </w:rPr>
        <w:t>Enforcement Personnel -</w:t>
      </w:r>
      <w:r>
        <w:rPr>
          <w:rFonts w:ascii="Times New Roman" w:cs="Times New Roman" w:hAnsi="Times New Roman"/>
          <w:sz w:val="24"/>
          <w:szCs w:val="24"/>
        </w:rPr>
        <w:t xml:space="preserve"> Enforcement personnel are the, administration officers, chiefs and assistant chiefs who are obligated to ensure observance or compliance with the law. Enforcement personnel is measured in terms of the level of preparedness in terms of training, resource allocation, ratio of enforcement personnel that enables them to carry out their mandate in as far as implementation of ADA policies are concerned.</w:t>
      </w:r>
    </w:p>
    <w:p>
      <w:pPr>
        <w:pStyle w:val="style0"/>
        <w:spacing w:lineRule="auto" w:line="360"/>
        <w:jc w:val="both"/>
        <w:rPr>
          <w:rFonts w:ascii="Times New Roman" w:cs="Times New Roman" w:hAnsi="Times New Roman"/>
          <w:sz w:val="24"/>
          <w:szCs w:val="24"/>
        </w:rPr>
      </w:pPr>
      <w:r>
        <w:rPr>
          <w:rFonts w:ascii="Times New Roman" w:cs="Times New Roman" w:hAnsi="Times New Roman"/>
          <w:b/>
          <w:sz w:val="24"/>
          <w:szCs w:val="24"/>
        </w:rPr>
        <w:t>Implementation</w:t>
      </w:r>
      <w:r>
        <w:rPr>
          <w:rFonts w:ascii="Times New Roman" w:cs="Times New Roman" w:hAnsi="Times New Roman"/>
          <w:sz w:val="24"/>
          <w:szCs w:val="24"/>
        </w:rPr>
        <w:t xml:space="preserve"> is the plan or process that results into achievement of the desirable goals of a given project.</w:t>
      </w:r>
    </w:p>
    <w:p>
      <w:pPr>
        <w:pStyle w:val="style0"/>
        <w:spacing w:lineRule="auto" w:line="360"/>
        <w:jc w:val="both"/>
        <w:rPr>
          <w:rFonts w:ascii="Times New Roman" w:cs="Times New Roman" w:hAnsi="Times New Roman"/>
          <w:sz w:val="24"/>
          <w:szCs w:val="24"/>
        </w:rPr>
      </w:pPr>
      <w:r>
        <w:rPr>
          <w:rFonts w:ascii="Times New Roman" w:cs="Times New Roman" w:hAnsi="Times New Roman"/>
          <w:b/>
          <w:sz w:val="24"/>
          <w:szCs w:val="24"/>
        </w:rPr>
        <w:t>Drug</w:t>
      </w:r>
      <w:r>
        <w:rPr>
          <w:rFonts w:ascii="Times New Roman" w:cs="Times New Roman" w:hAnsi="Times New Roman"/>
          <w:sz w:val="24"/>
          <w:szCs w:val="24"/>
        </w:rPr>
        <w:t>- refers to any chemical substance which when taken into the body can affect one or</w:t>
      </w:r>
      <w:r>
        <w:rPr>
          <w:rFonts w:ascii="Times New Roman" w:cs="Times New Roman" w:hAnsi="Times New Roman"/>
          <w:spacing w:val="-57"/>
          <w:sz w:val="24"/>
          <w:szCs w:val="24"/>
        </w:rPr>
        <w:t xml:space="preserve"> </w:t>
      </w:r>
      <w:r>
        <w:rPr>
          <w:rFonts w:ascii="Times New Roman" w:cs="Times New Roman" w:hAnsi="Times New Roman"/>
          <w:sz w:val="24"/>
          <w:szCs w:val="24"/>
        </w:rPr>
        <w:t>more</w:t>
      </w:r>
      <w:r>
        <w:rPr>
          <w:rFonts w:ascii="Times New Roman" w:cs="Times New Roman" w:hAnsi="Times New Roman"/>
          <w:spacing w:val="-2"/>
          <w:sz w:val="24"/>
          <w:szCs w:val="24"/>
        </w:rPr>
        <w:t xml:space="preserve"> </w:t>
      </w:r>
      <w:r>
        <w:rPr>
          <w:rFonts w:ascii="Times New Roman" w:cs="Times New Roman" w:hAnsi="Times New Roman"/>
          <w:sz w:val="24"/>
          <w:szCs w:val="24"/>
        </w:rPr>
        <w:t>of the</w:t>
      </w:r>
      <w:r>
        <w:rPr>
          <w:rFonts w:ascii="Times New Roman" w:cs="Times New Roman" w:hAnsi="Times New Roman"/>
          <w:spacing w:val="-2"/>
          <w:sz w:val="24"/>
          <w:szCs w:val="24"/>
        </w:rPr>
        <w:t xml:space="preserve"> </w:t>
      </w:r>
      <w:r>
        <w:rPr>
          <w:rFonts w:ascii="Times New Roman" w:cs="Times New Roman" w:hAnsi="Times New Roman"/>
          <w:sz w:val="24"/>
          <w:szCs w:val="24"/>
        </w:rPr>
        <w:t>body</w:t>
      </w:r>
      <w:r>
        <w:rPr>
          <w:rFonts w:ascii="Times New Roman" w:cs="Times New Roman" w:hAnsi="Times New Roman"/>
          <w:spacing w:val="-5"/>
          <w:sz w:val="24"/>
          <w:szCs w:val="24"/>
        </w:rPr>
        <w:t xml:space="preserve"> </w:t>
      </w:r>
      <w:r>
        <w:rPr>
          <w:rFonts w:ascii="Times New Roman" w:cs="Times New Roman" w:hAnsi="Times New Roman"/>
          <w:sz w:val="24"/>
          <w:szCs w:val="24"/>
        </w:rPr>
        <w:t>functions.</w:t>
      </w:r>
    </w:p>
    <w:p>
      <w:pPr>
        <w:pStyle w:val="style0"/>
        <w:spacing w:lineRule="auto" w:line="360"/>
        <w:jc w:val="both"/>
        <w:rPr>
          <w:rFonts w:ascii="Times New Roman" w:cs="Times New Roman" w:hAnsi="Times New Roman"/>
          <w:sz w:val="24"/>
          <w:szCs w:val="24"/>
        </w:rPr>
      </w:pPr>
      <w:r>
        <w:rPr>
          <w:rFonts w:ascii="Times New Roman" w:cs="Times New Roman" w:hAnsi="Times New Roman"/>
          <w:b/>
          <w:sz w:val="24"/>
          <w:szCs w:val="24"/>
        </w:rPr>
        <w:t>Drug abuse</w:t>
      </w:r>
      <w:r>
        <w:rPr>
          <w:rFonts w:ascii="Times New Roman" w:cs="Times New Roman" w:hAnsi="Times New Roman"/>
          <w:sz w:val="24"/>
          <w:szCs w:val="24"/>
        </w:rPr>
        <w:t>- refers to the sporadic or persistent excessive use of mind altering chemicals</w:t>
      </w:r>
      <w:r>
        <w:rPr>
          <w:rFonts w:ascii="Times New Roman" w:cs="Times New Roman" w:hAnsi="Times New Roman"/>
          <w:spacing w:val="1"/>
          <w:sz w:val="24"/>
          <w:szCs w:val="24"/>
        </w:rPr>
        <w:t xml:space="preserve"> </w:t>
      </w:r>
      <w:r>
        <w:rPr>
          <w:rFonts w:ascii="Times New Roman" w:cs="Times New Roman" w:hAnsi="Times New Roman"/>
          <w:sz w:val="24"/>
          <w:szCs w:val="24"/>
        </w:rPr>
        <w:t>for</w:t>
      </w:r>
      <w:r>
        <w:rPr>
          <w:rFonts w:ascii="Times New Roman" w:cs="Times New Roman" w:hAnsi="Times New Roman"/>
          <w:spacing w:val="-3"/>
          <w:sz w:val="24"/>
          <w:szCs w:val="24"/>
        </w:rPr>
        <w:t xml:space="preserve"> </w:t>
      </w:r>
      <w:r>
        <w:rPr>
          <w:rFonts w:ascii="Times New Roman" w:cs="Times New Roman" w:hAnsi="Times New Roman"/>
          <w:sz w:val="24"/>
          <w:szCs w:val="24"/>
        </w:rPr>
        <w:t>any</w:t>
      </w:r>
      <w:r>
        <w:rPr>
          <w:rFonts w:ascii="Times New Roman" w:cs="Times New Roman" w:hAnsi="Times New Roman"/>
          <w:spacing w:val="-5"/>
          <w:sz w:val="24"/>
          <w:szCs w:val="24"/>
        </w:rPr>
        <w:t xml:space="preserve"> </w:t>
      </w:r>
      <w:r>
        <w:rPr>
          <w:rFonts w:ascii="Times New Roman" w:cs="Times New Roman" w:hAnsi="Times New Roman"/>
          <w:sz w:val="24"/>
          <w:szCs w:val="24"/>
        </w:rPr>
        <w:t>reason other than</w:t>
      </w:r>
      <w:r>
        <w:rPr>
          <w:rFonts w:ascii="Times New Roman" w:cs="Times New Roman" w:hAnsi="Times New Roman"/>
          <w:spacing w:val="2"/>
          <w:sz w:val="24"/>
          <w:szCs w:val="24"/>
        </w:rPr>
        <w:t xml:space="preserve"> </w:t>
      </w:r>
      <w:r>
        <w:rPr>
          <w:rFonts w:ascii="Times New Roman" w:cs="Times New Roman" w:hAnsi="Times New Roman"/>
          <w:sz w:val="24"/>
          <w:szCs w:val="24"/>
        </w:rPr>
        <w:t>its acceptable</w:t>
      </w:r>
      <w:r>
        <w:rPr>
          <w:rFonts w:ascii="Times New Roman" w:cs="Times New Roman" w:hAnsi="Times New Roman"/>
          <w:spacing w:val="-1"/>
          <w:sz w:val="24"/>
          <w:szCs w:val="24"/>
        </w:rPr>
        <w:t xml:space="preserve"> </w:t>
      </w:r>
      <w:r>
        <w:rPr>
          <w:rFonts w:ascii="Times New Roman" w:cs="Times New Roman" w:hAnsi="Times New Roman"/>
          <w:sz w:val="24"/>
          <w:szCs w:val="24"/>
        </w:rPr>
        <w:t>medical purpose.</w:t>
      </w:r>
    </w:p>
    <w:p>
      <w:pPr>
        <w:pStyle w:val="style0"/>
        <w:spacing w:lineRule="auto" w:line="360"/>
        <w:jc w:val="both"/>
        <w:rPr>
          <w:rFonts w:ascii="Times New Roman" w:cs="Times New Roman" w:hAnsi="Times New Roman"/>
          <w:sz w:val="24"/>
          <w:szCs w:val="24"/>
        </w:rPr>
      </w:pPr>
    </w:p>
    <w:p>
      <w:pPr>
        <w:pStyle w:val="style0"/>
        <w:spacing w:lineRule="auto" w:line="360"/>
        <w:rPr>
          <w:rFonts w:ascii="Times New Roman" w:cs="Times New Roman" w:hAnsi="Times New Roman"/>
          <w:sz w:val="24"/>
          <w:szCs w:val="24"/>
        </w:rPr>
      </w:pPr>
      <w:r>
        <w:rPr>
          <w:rFonts w:ascii="Times New Roman" w:cs="Times New Roman" w:hAnsi="Times New Roman"/>
          <w:sz w:val="24"/>
          <w:szCs w:val="24"/>
        </w:rPr>
        <w:br w:type="page"/>
      </w:r>
    </w:p>
    <w:bookmarkStart w:id="33" w:name="_Toc79337297"/>
    <w:bookmarkStart w:id="34" w:name="_Toc142675962"/>
    <w:bookmarkStart w:id="35" w:name="_Toc79337301"/>
    <w:p>
      <w:pPr>
        <w:pStyle w:val="style1"/>
        <w:spacing w:lineRule="auto" w:line="360"/>
        <w:jc w:val="center"/>
        <w:rPr>
          <w:rFonts w:ascii="Times New Roman" w:cs="Times New Roman" w:hAnsi="Times New Roman"/>
          <w:color w:val="auto"/>
          <w:sz w:val="24"/>
          <w:szCs w:val="24"/>
        </w:rPr>
      </w:pPr>
      <w:r>
        <w:rPr>
          <w:rFonts w:ascii="Times New Roman" w:cs="Times New Roman" w:hAnsi="Times New Roman"/>
          <w:color w:val="auto"/>
          <w:sz w:val="24"/>
          <w:szCs w:val="24"/>
        </w:rPr>
        <w:t>CHAPTER TWO: LITERATURE REVIEW</w:t>
      </w:r>
      <w:bookmarkEnd w:id="33"/>
      <w:bookmarkEnd w:id="34"/>
    </w:p>
    <w:bookmarkStart w:id="36" w:name="_Toc387066610"/>
    <w:bookmarkStart w:id="37" w:name="_Toc527554485"/>
    <w:bookmarkStart w:id="38" w:name="_Toc11278065"/>
    <w:bookmarkStart w:id="39" w:name="_Toc142675963"/>
    <w:p>
      <w:pPr>
        <w:pStyle w:val="style2"/>
        <w:spacing w:lineRule="auto" w:line="360"/>
        <w:rPr>
          <w:rFonts w:ascii="Times New Roman" w:cs="Times New Roman" w:hAnsi="Times New Roman"/>
          <w:b w:val="false"/>
          <w:color w:val="auto"/>
          <w:sz w:val="24"/>
          <w:szCs w:val="24"/>
        </w:rPr>
      </w:pPr>
      <w:r>
        <w:rPr>
          <w:rFonts w:ascii="Times New Roman" w:cs="Times New Roman" w:hAnsi="Times New Roman"/>
          <w:color w:val="auto"/>
          <w:sz w:val="24"/>
          <w:szCs w:val="24"/>
        </w:rPr>
        <w:t>2.0 Introduction</w:t>
      </w:r>
      <w:bookmarkEnd w:id="36"/>
      <w:bookmarkEnd w:id="37"/>
      <w:bookmarkEnd w:id="38"/>
      <w:bookmarkEnd w:id="39"/>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This chapter reviews relevant literature concerning the study topic. The chapter develops theoretical review where theories explaining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A theory is a coherent group of tested general propositions, commonly regarded as correct, that can be used as principles of explanation and prediction for a class of phenomena. The study will be anchored on two theories, namely;</w:t>
      </w:r>
      <w:r>
        <w:rPr>
          <w:rFonts w:ascii="Times New Roman" w:cs="Times New Roman" w:hAnsi="Times New Roman"/>
          <w:b/>
          <w:sz w:val="24"/>
          <w:szCs w:val="24"/>
        </w:rPr>
        <w:t xml:space="preserve"> </w:t>
      </w:r>
      <w:r>
        <w:rPr>
          <w:rFonts w:ascii="Times New Roman" w:cs="Times New Roman" w:hAnsi="Times New Roman"/>
          <w:sz w:val="24"/>
          <w:szCs w:val="24"/>
        </w:rPr>
        <w:t xml:space="preserve">Social learning theory; symbolic interaction theory. </w:t>
      </w:r>
      <w:r>
        <w:rPr>
          <w:rFonts w:ascii="Times New Roman" w:cs="Times New Roman" w:hAnsi="Times New Roman"/>
          <w:sz w:val="24"/>
          <w:szCs w:val="24"/>
        </w:rPr>
        <w:t>Review</w:t>
      </w:r>
      <w:r>
        <w:rPr>
          <w:rFonts w:ascii="Times New Roman" w:cs="Times New Roman" w:hAnsi="Times New Roman"/>
          <w:sz w:val="24"/>
          <w:szCs w:val="24"/>
        </w:rPr>
        <w:t xml:space="preserve"> of e</w:t>
      </w:r>
      <w:r>
        <w:rPr>
          <w:rFonts w:ascii="Times New Roman" w:cs="Times New Roman" w:hAnsi="Times New Roman"/>
          <w:sz w:val="24"/>
          <w:szCs w:val="24"/>
        </w:rPr>
        <w:t>mpirical that will be used in the study in regard to each variable in the study are also explained.</w:t>
      </w:r>
    </w:p>
    <w:bookmarkStart w:id="40" w:name="_Toc79337298"/>
    <w:bookmarkStart w:id="41" w:name="_Toc142675964"/>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2.1. Critical Review of Relevant Theories</w:t>
      </w:r>
      <w:bookmarkEnd w:id="40"/>
      <w:bookmarkEnd w:id="41"/>
    </w:p>
    <w:p>
      <w:pPr>
        <w:pStyle w:val="style0"/>
        <w:spacing w:before="240" w:lineRule="auto" w:line="360"/>
        <w:rPr>
          <w:rFonts w:ascii="Times New Roman" w:cs="Times New Roman" w:hAnsi="Times New Roman"/>
          <w:b/>
          <w:sz w:val="24"/>
          <w:szCs w:val="24"/>
        </w:rPr>
      </w:pPr>
      <w:r>
        <w:rPr>
          <w:rFonts w:ascii="Times New Roman" w:cs="Times New Roman" w:hAnsi="Times New Roman"/>
          <w:b/>
          <w:sz w:val="24"/>
          <w:szCs w:val="24"/>
        </w:rPr>
        <w:t xml:space="preserve">2.1.1 </w:t>
      </w:r>
      <w:r>
        <w:rPr>
          <w:rFonts w:ascii="Times New Roman" w:cs="Times New Roman" w:hAnsi="Times New Roman"/>
          <w:b/>
          <w:sz w:val="24"/>
          <w:szCs w:val="24"/>
        </w:rPr>
        <w:t>Social</w:t>
      </w:r>
      <w:r>
        <w:rPr>
          <w:rFonts w:ascii="Times New Roman" w:cs="Times New Roman" w:hAnsi="Times New Roman"/>
          <w:b/>
          <w:spacing w:val="-3"/>
          <w:sz w:val="24"/>
          <w:szCs w:val="24"/>
        </w:rPr>
        <w:t xml:space="preserve"> </w:t>
      </w:r>
      <w:r>
        <w:rPr>
          <w:rFonts w:ascii="Times New Roman" w:cs="Times New Roman" w:hAnsi="Times New Roman"/>
          <w:b/>
          <w:sz w:val="24"/>
          <w:szCs w:val="24"/>
        </w:rPr>
        <w:t>learning</w:t>
      </w:r>
      <w:r>
        <w:rPr>
          <w:rFonts w:ascii="Times New Roman" w:cs="Times New Roman" w:hAnsi="Times New Roman"/>
          <w:b/>
          <w:spacing w:val="-2"/>
          <w:sz w:val="24"/>
          <w:szCs w:val="24"/>
        </w:rPr>
        <w:t xml:space="preserve"> </w:t>
      </w:r>
      <w:r>
        <w:rPr>
          <w:rFonts w:ascii="Times New Roman" w:cs="Times New Roman" w:hAnsi="Times New Roman"/>
          <w:b/>
          <w:sz w:val="24"/>
          <w:szCs w:val="24"/>
        </w:rPr>
        <w:t>theory</w:t>
      </w:r>
    </w:p>
    <w:p>
      <w:pPr>
        <w:pStyle w:val="style66"/>
        <w:spacing w:before="132" w:lineRule="auto" w:line="360"/>
        <w:ind w:right="4"/>
        <w:jc w:val="both"/>
        <w:rPr/>
      </w:pPr>
      <w:r>
        <w:t>Social learning theory attempts to explain socialization and its effect of the development</w:t>
      </w:r>
      <w:r>
        <w:rPr>
          <w:spacing w:val="1"/>
        </w:rPr>
        <w:t xml:space="preserve"> </w:t>
      </w:r>
      <w:r>
        <w:t>of the self. Social learning theory, like others, looks at the individual learning process, the</w:t>
      </w:r>
      <w:r>
        <w:rPr>
          <w:spacing w:val="-57"/>
        </w:rPr>
        <w:t xml:space="preserve"> </w:t>
      </w:r>
      <w:r>
        <w:t>formation</w:t>
      </w:r>
      <w:r>
        <w:rPr>
          <w:spacing w:val="-1"/>
        </w:rPr>
        <w:t xml:space="preserve"> </w:t>
      </w:r>
      <w:r>
        <w:t>of</w:t>
      </w:r>
      <w:r>
        <w:rPr>
          <w:spacing w:val="-1"/>
        </w:rPr>
        <w:t xml:space="preserve"> </w:t>
      </w:r>
      <w:r>
        <w:t>self,</w:t>
      </w:r>
      <w:r>
        <w:rPr>
          <w:spacing w:val="-1"/>
        </w:rPr>
        <w:t xml:space="preserve"> </w:t>
      </w:r>
      <w:r>
        <w:t>and the</w:t>
      </w:r>
      <w:r>
        <w:rPr>
          <w:spacing w:val="1"/>
        </w:rPr>
        <w:t xml:space="preserve"> </w:t>
      </w:r>
      <w:r>
        <w:t>influence</w:t>
      </w:r>
      <w:r>
        <w:rPr>
          <w:spacing w:val="-2"/>
        </w:rPr>
        <w:t xml:space="preserve"> </w:t>
      </w:r>
      <w:r>
        <w:t>of society</w:t>
      </w:r>
      <w:r>
        <w:rPr>
          <w:spacing w:val="-5"/>
        </w:rPr>
        <w:t xml:space="preserve"> </w:t>
      </w:r>
      <w:r>
        <w:t>in</w:t>
      </w:r>
      <w:r>
        <w:rPr>
          <w:spacing w:val="-1"/>
        </w:rPr>
        <w:t xml:space="preserve"> </w:t>
      </w:r>
      <w:r>
        <w:t>socializing</w:t>
      </w:r>
      <w:r>
        <w:rPr>
          <w:spacing w:val="-2"/>
        </w:rPr>
        <w:t xml:space="preserve"> </w:t>
      </w:r>
      <w:r>
        <w:t xml:space="preserve">individuals (Bandura, 1977). </w:t>
      </w:r>
      <w:r>
        <w:rPr>
          <w:noProof/>
        </w:rPr>
        <mc:AlternateContent>
          <mc:Choice Requires="wps">
            <w:drawing>
              <wp:anchor distT="0" distB="0" distL="0" distR="0" simplePos="false" relativeHeight="2" behindDoc="true" locked="false" layoutInCell="true" allowOverlap="true">
                <wp:simplePos x="0" y="0"/>
                <wp:positionH relativeFrom="page">
                  <wp:posOffset>2615565</wp:posOffset>
                </wp:positionH>
                <wp:positionV relativeFrom="paragraph">
                  <wp:posOffset>2262505</wp:posOffset>
                </wp:positionV>
                <wp:extent cx="86995" cy="7620"/>
                <wp:effectExtent l="0" t="0" r="2540" b="0"/>
                <wp:wrapNone/>
                <wp:docPr id="1038" name="Rectangle 10"/>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86995" cy="7620"/>
                        </a:xfrm>
                        <a:prstGeom prst="rect"/>
                        <a:solidFill>
                          <a:srgbClr val="000000"/>
                        </a:solidFill>
                        <a:ln>
                          <a:noFill/>
                        </a:ln>
                      </wps:spPr>
                      <wps:bodyPr>
                        <a:prstTxWarp prst="textNoShape"/>
                      </wps:bodyPr>
                    </wps:wsp>
                  </a:graphicData>
                </a:graphic>
                <wp14:sizeRelH relativeFrom="page">
                  <wp14:pctWidth>0</wp14:pctWidth>
                </wp14:sizeRelH>
                <wp14:sizeRelV relativeFrom="page">
                  <wp14:pctHeight>0</wp14:pctHeight>
                </wp14:sizeRelV>
              </wp:anchor>
            </w:drawing>
          </mc:Choice>
          <mc:Fallback>
            <w:pict>
              <v:rect id="1038" fillcolor="black" stroked="f" style="position:absolute;margin-left:205.95pt;margin-top:178.15pt;width:6.85pt;height:0.6pt;z-index:-2147483645;mso-position-horizontal-relative:page;mso-position-vertical-relative:text;mso-width-percent:0;mso-height-percent:0;mso-width-relative:page;mso-height-relative:page;mso-wrap-distance-left:0.0pt;mso-wrap-distance-right:0.0pt;visibility:visible;">
                <v:stroke on="f"/>
                <v:fill/>
              </v:rect>
            </w:pict>
          </mc:Fallback>
        </mc:AlternateContent>
      </w:r>
      <w:r>
        <w:t>Social</w:t>
      </w:r>
      <w:r>
        <w:rPr>
          <w:spacing w:val="13"/>
        </w:rPr>
        <w:t xml:space="preserve"> </w:t>
      </w:r>
      <w:r>
        <w:t>learning</w:t>
      </w:r>
      <w:r>
        <w:rPr>
          <w:spacing w:val="11"/>
        </w:rPr>
        <w:t xml:space="preserve"> </w:t>
      </w:r>
      <w:r>
        <w:t>theory</w:t>
      </w:r>
      <w:r>
        <w:rPr>
          <w:spacing w:val="9"/>
        </w:rPr>
        <w:t xml:space="preserve"> </w:t>
      </w:r>
      <w:r>
        <w:t>considers</w:t>
      </w:r>
      <w:r>
        <w:rPr>
          <w:spacing w:val="14"/>
        </w:rPr>
        <w:t xml:space="preserve"> </w:t>
      </w:r>
      <w:r>
        <w:t>the</w:t>
      </w:r>
      <w:r>
        <w:rPr>
          <w:spacing w:val="12"/>
        </w:rPr>
        <w:t xml:space="preserve"> </w:t>
      </w:r>
      <w:r>
        <w:t>formation</w:t>
      </w:r>
      <w:r>
        <w:rPr>
          <w:spacing w:val="14"/>
        </w:rPr>
        <w:t xml:space="preserve"> </w:t>
      </w:r>
      <w:r>
        <w:t>of</w:t>
      </w:r>
      <w:r>
        <w:rPr>
          <w:spacing w:val="15"/>
        </w:rPr>
        <w:t xml:space="preserve"> </w:t>
      </w:r>
      <w:r>
        <w:t>one‘s</w:t>
      </w:r>
      <w:r>
        <w:rPr>
          <w:spacing w:val="13"/>
        </w:rPr>
        <w:t xml:space="preserve"> </w:t>
      </w:r>
      <w:r>
        <w:t>identity</w:t>
      </w:r>
      <w:r>
        <w:rPr>
          <w:spacing w:val="11"/>
        </w:rPr>
        <w:t xml:space="preserve"> </w:t>
      </w:r>
      <w:r>
        <w:t>to</w:t>
      </w:r>
      <w:r>
        <w:rPr>
          <w:spacing w:val="13"/>
        </w:rPr>
        <w:t xml:space="preserve"> </w:t>
      </w:r>
      <w:r>
        <w:t>be</w:t>
      </w:r>
      <w:r>
        <w:rPr>
          <w:spacing w:val="15"/>
        </w:rPr>
        <w:t xml:space="preserve"> </w:t>
      </w:r>
      <w:r>
        <w:t>a</w:t>
      </w:r>
      <w:r>
        <w:rPr>
          <w:spacing w:val="13"/>
        </w:rPr>
        <w:t xml:space="preserve"> </w:t>
      </w:r>
      <w:r>
        <w:t>learned</w:t>
      </w:r>
      <w:r>
        <w:rPr>
          <w:spacing w:val="14"/>
        </w:rPr>
        <w:t xml:space="preserve"> </w:t>
      </w:r>
      <w:r>
        <w:t>response</w:t>
      </w:r>
      <w:r>
        <w:rPr>
          <w:spacing w:val="-58"/>
        </w:rPr>
        <w:t xml:space="preserve"> </w:t>
      </w:r>
      <w:r>
        <w:t>to</w:t>
      </w:r>
      <w:r>
        <w:rPr>
          <w:spacing w:val="1"/>
        </w:rPr>
        <w:t xml:space="preserve"> </w:t>
      </w:r>
      <w:r>
        <w:t>social</w:t>
      </w:r>
      <w:r>
        <w:rPr>
          <w:spacing w:val="1"/>
        </w:rPr>
        <w:t xml:space="preserve"> </w:t>
      </w:r>
      <w:r>
        <w:t>stimuli.</w:t>
      </w:r>
      <w:r>
        <w:rPr>
          <w:spacing w:val="1"/>
        </w:rPr>
        <w:t xml:space="preserve"> </w:t>
      </w:r>
      <w:r>
        <w:t>It</w:t>
      </w:r>
      <w:r>
        <w:rPr>
          <w:spacing w:val="1"/>
        </w:rPr>
        <w:t xml:space="preserve"> </w:t>
      </w:r>
      <w:r>
        <w:t>emphasizes</w:t>
      </w:r>
      <w:r>
        <w:rPr>
          <w:spacing w:val="1"/>
        </w:rPr>
        <w:t xml:space="preserve"> </w:t>
      </w:r>
      <w:r>
        <w:t>the</w:t>
      </w:r>
      <w:r>
        <w:rPr>
          <w:spacing w:val="1"/>
        </w:rPr>
        <w:t xml:space="preserve"> </w:t>
      </w:r>
      <w:r>
        <w:t>societal</w:t>
      </w:r>
      <w:r>
        <w:rPr>
          <w:spacing w:val="1"/>
        </w:rPr>
        <w:t xml:space="preserve"> </w:t>
      </w:r>
      <w:r>
        <w:t>context</w:t>
      </w:r>
      <w:r>
        <w:rPr>
          <w:spacing w:val="1"/>
        </w:rPr>
        <w:t xml:space="preserve"> </w:t>
      </w:r>
      <w:r>
        <w:t>of</w:t>
      </w:r>
      <w:r>
        <w:rPr>
          <w:spacing w:val="1"/>
        </w:rPr>
        <w:t xml:space="preserve"> </w:t>
      </w:r>
      <w:r>
        <w:t>socialization</w:t>
      </w:r>
      <w:r>
        <w:rPr>
          <w:spacing w:val="1"/>
        </w:rPr>
        <w:t xml:space="preserve"> </w:t>
      </w:r>
      <w:r>
        <w:t>rather</w:t>
      </w:r>
      <w:r>
        <w:rPr>
          <w:spacing w:val="1"/>
        </w:rPr>
        <w:t xml:space="preserve"> </w:t>
      </w:r>
      <w:r>
        <w:t>than</w:t>
      </w:r>
      <w:r>
        <w:rPr>
          <w:spacing w:val="1"/>
        </w:rPr>
        <w:t xml:space="preserve"> </w:t>
      </w:r>
      <w:r>
        <w:t>the</w:t>
      </w:r>
      <w:r>
        <w:rPr>
          <w:spacing w:val="1"/>
        </w:rPr>
        <w:t xml:space="preserve"> </w:t>
      </w:r>
      <w:r>
        <w:t>individual mind. This belief of psychoanalytic theorists), but instead is the result of</w:t>
      </w:r>
      <w:r>
        <w:rPr>
          <w:spacing w:val="1"/>
        </w:rPr>
        <w:t xml:space="preserve"> </w:t>
      </w:r>
      <w:r>
        <w:t>modeling</w:t>
      </w:r>
      <w:r>
        <w:rPr>
          <w:spacing w:val="1"/>
        </w:rPr>
        <w:t xml:space="preserve"> </w:t>
      </w:r>
      <w:r>
        <w:t>oneself</w:t>
      </w:r>
      <w:r>
        <w:rPr>
          <w:spacing w:val="1"/>
        </w:rPr>
        <w:t xml:space="preserve"> </w:t>
      </w:r>
      <w:r>
        <w:t>in</w:t>
      </w:r>
      <w:r>
        <w:rPr>
          <w:spacing w:val="1"/>
        </w:rPr>
        <w:t xml:space="preserve"> </w:t>
      </w:r>
      <w:r>
        <w:t>response</w:t>
      </w:r>
      <w:r>
        <w:rPr>
          <w:spacing w:val="1"/>
        </w:rPr>
        <w:t xml:space="preserve"> </w:t>
      </w:r>
      <w:r>
        <w:t>to</w:t>
      </w:r>
      <w:r>
        <w:rPr>
          <w:spacing w:val="1"/>
        </w:rPr>
        <w:t xml:space="preserve"> </w:t>
      </w:r>
      <w:r>
        <w:t>the</w:t>
      </w:r>
      <w:r>
        <w:rPr>
          <w:spacing w:val="1"/>
        </w:rPr>
        <w:t xml:space="preserve"> </w:t>
      </w:r>
      <w:r>
        <w:t>expectations</w:t>
      </w:r>
      <w:r>
        <w:rPr>
          <w:spacing w:val="1"/>
        </w:rPr>
        <w:t xml:space="preserve"> </w:t>
      </w:r>
      <w:r>
        <w:t>of</w:t>
      </w:r>
      <w:r>
        <w:rPr>
          <w:spacing w:val="1"/>
        </w:rPr>
        <w:t xml:space="preserve"> </w:t>
      </w:r>
      <w:r>
        <w:t>others.</w:t>
      </w:r>
      <w:r>
        <w:rPr>
          <w:spacing w:val="1"/>
        </w:rPr>
        <w:t xml:space="preserve"> </w:t>
      </w:r>
      <w:r>
        <w:t>Behaviors</w:t>
      </w:r>
      <w:r>
        <w:rPr>
          <w:spacing w:val="1"/>
        </w:rPr>
        <w:t xml:space="preserve"> </w:t>
      </w:r>
      <w:r>
        <w:t>and</w:t>
      </w:r>
      <w:r>
        <w:rPr>
          <w:spacing w:val="1"/>
        </w:rPr>
        <w:t xml:space="preserve"> </w:t>
      </w:r>
      <w:r>
        <w:t>attitudes</w:t>
      </w:r>
      <w:r>
        <w:rPr>
          <w:spacing w:val="-57"/>
        </w:rPr>
        <w:t xml:space="preserve"> </w:t>
      </w:r>
      <w:r>
        <w:t>develop in response to reinforcement and encouragement from the people around us.</w:t>
      </w:r>
      <w:r>
        <w:rPr>
          <w:spacing w:val="1"/>
        </w:rPr>
        <w:t xml:space="preserve"> </w:t>
      </w:r>
      <w:r>
        <w:t>While social learning theorists acknowledge that childhood experience is important, they</w:t>
      </w:r>
      <w:r>
        <w:rPr>
          <w:spacing w:val="1"/>
        </w:rPr>
        <w:t xml:space="preserve"> </w:t>
      </w:r>
      <w:r>
        <w:t>also believe that the identity people acquire is formed more by the behaviors and attitudes</w:t>
      </w:r>
      <w:r>
        <w:rPr>
          <w:spacing w:val="-57"/>
        </w:rPr>
        <w:t xml:space="preserve"> </w:t>
      </w:r>
      <w:r>
        <w:t xml:space="preserve">of others. </w:t>
      </w:r>
    </w:p>
    <w:p>
      <w:pPr>
        <w:pStyle w:val="style66"/>
        <w:spacing w:before="132" w:lineRule="auto" w:line="360"/>
        <w:ind w:right="4"/>
        <w:jc w:val="both"/>
        <w:rPr/>
      </w:pPr>
      <w:r>
        <w:t xml:space="preserve">Social learning theory has its roots in </w:t>
      </w:r>
      <w:r>
        <w:rPr/>
        <w:fldChar w:fldCharType="begin"/>
      </w:r>
      <w:r>
        <w:instrText xml:space="preserve"> HYPERLINK "http://psychology.about.com/od/developmentalpsychology/a/sociallearning.htm" </w:instrText>
      </w:r>
      <w:r>
        <w:rPr/>
        <w:fldChar w:fldCharType="separate"/>
      </w:r>
      <w:r>
        <w:t xml:space="preserve">psychology </w:t>
      </w:r>
      <w:r>
        <w:rPr/>
        <w:fldChar w:fldCharType="end"/>
      </w:r>
      <w:r>
        <w:t>and was shaped greatly by</w:t>
      </w:r>
      <w:r>
        <w:rPr>
          <w:spacing w:val="1"/>
        </w:rPr>
        <w:t xml:space="preserve"> </w:t>
      </w:r>
      <w:r>
        <w:t>psychologist</w:t>
      </w:r>
      <w:r>
        <w:rPr>
          <w:spacing w:val="1"/>
        </w:rPr>
        <w:t xml:space="preserve"> </w:t>
      </w:r>
      <w:r>
        <w:rPr/>
        <w:fldChar w:fldCharType="begin"/>
      </w:r>
      <w:r>
        <w:instrText xml:space="preserve"> HYPERLINK "http://psychology.about.com/od/profilesofmajorthinkers/p/bio_bandura.htm" </w:instrText>
      </w:r>
      <w:r>
        <w:rPr/>
        <w:fldChar w:fldCharType="separate"/>
      </w:r>
      <w:r>
        <w:t>Albert</w:t>
      </w:r>
      <w:r>
        <w:rPr>
          <w:spacing w:val="1"/>
        </w:rPr>
        <w:t xml:space="preserve"> </w:t>
      </w:r>
      <w:r>
        <w:t>Bandura.</w:t>
      </w:r>
      <w:r>
        <w:rPr/>
        <w:fldChar w:fldCharType="end"/>
      </w:r>
      <w:r>
        <w:rPr>
          <w:spacing w:val="1"/>
        </w:rPr>
        <w:t xml:space="preserve"> </w:t>
      </w:r>
      <w:r>
        <w:t>Sociologists</w:t>
      </w:r>
      <w:r>
        <w:rPr>
          <w:spacing w:val="1"/>
        </w:rPr>
        <w:t xml:space="preserve"> </w:t>
      </w:r>
      <w:r>
        <w:t>most</w:t>
      </w:r>
      <w:r>
        <w:rPr>
          <w:spacing w:val="1"/>
        </w:rPr>
        <w:t xml:space="preserve"> </w:t>
      </w:r>
      <w:r>
        <w:t>often</w:t>
      </w:r>
      <w:r>
        <w:rPr>
          <w:spacing w:val="1"/>
        </w:rPr>
        <w:t xml:space="preserve"> </w:t>
      </w:r>
      <w:r>
        <w:t>use</w:t>
      </w:r>
      <w:r>
        <w:rPr>
          <w:spacing w:val="1"/>
        </w:rPr>
        <w:t xml:space="preserve"> </w:t>
      </w:r>
      <w:r>
        <w:t>social</w:t>
      </w:r>
      <w:r>
        <w:rPr>
          <w:spacing w:val="1"/>
        </w:rPr>
        <w:t xml:space="preserve"> </w:t>
      </w:r>
      <w:r>
        <w:t>learning</w:t>
      </w:r>
      <w:r>
        <w:rPr>
          <w:spacing w:val="1"/>
        </w:rPr>
        <w:t xml:space="preserve"> </w:t>
      </w:r>
      <w:r>
        <w:t>theory</w:t>
      </w:r>
      <w:r>
        <w:rPr>
          <w:spacing w:val="1"/>
        </w:rPr>
        <w:t xml:space="preserve"> </w:t>
      </w:r>
      <w:r>
        <w:t>to</w:t>
      </w:r>
      <w:r>
        <w:rPr>
          <w:spacing w:val="1"/>
        </w:rPr>
        <w:t xml:space="preserve"> </w:t>
      </w:r>
      <w:r>
        <w:t>understand crime and deviance. According to social learning theory, people engage in</w:t>
      </w:r>
      <w:r>
        <w:rPr>
          <w:spacing w:val="1"/>
        </w:rPr>
        <w:t xml:space="preserve"> </w:t>
      </w:r>
      <w:r>
        <w:t>crime because of their association</w:t>
      </w:r>
      <w:r>
        <w:rPr>
          <w:spacing w:val="1"/>
        </w:rPr>
        <w:t xml:space="preserve"> </w:t>
      </w:r>
      <w:r>
        <w:t>with</w:t>
      </w:r>
      <w:r>
        <w:rPr>
          <w:spacing w:val="1"/>
        </w:rPr>
        <w:t xml:space="preserve"> </w:t>
      </w:r>
      <w:r>
        <w:t>others</w:t>
      </w:r>
      <w:r>
        <w:rPr>
          <w:spacing w:val="1"/>
        </w:rPr>
        <w:t xml:space="preserve"> </w:t>
      </w:r>
      <w:r>
        <w:t>who engage in</w:t>
      </w:r>
      <w:r>
        <w:rPr>
          <w:spacing w:val="1"/>
        </w:rPr>
        <w:t xml:space="preserve"> </w:t>
      </w:r>
      <w:r>
        <w:t>crime.</w:t>
      </w:r>
      <w:r>
        <w:rPr>
          <w:spacing w:val="1"/>
        </w:rPr>
        <w:t xml:space="preserve"> </w:t>
      </w:r>
      <w:r>
        <w:t>Their</w:t>
      </w:r>
      <w:r>
        <w:rPr>
          <w:spacing w:val="1"/>
        </w:rPr>
        <w:t xml:space="preserve"> </w:t>
      </w:r>
      <w:r>
        <w:t>criminal</w:t>
      </w:r>
      <w:r>
        <w:rPr>
          <w:spacing w:val="1"/>
        </w:rPr>
        <w:t xml:space="preserve"> </w:t>
      </w:r>
      <w:r>
        <w:t>behavior is reinforced and they learn beliefs that are favorable to crime. Similarly, most</w:t>
      </w:r>
      <w:r>
        <w:rPr>
          <w:spacing w:val="1"/>
        </w:rPr>
        <w:t xml:space="preserve"> </w:t>
      </w:r>
      <w:r>
        <w:t>individuals learn about ADA from their peers, relatives, celebrities and other members of</w:t>
      </w:r>
      <w:r>
        <w:rPr>
          <w:spacing w:val="1"/>
        </w:rPr>
        <w:t xml:space="preserve"> </w:t>
      </w:r>
      <w:r>
        <w:t>the</w:t>
      </w:r>
      <w:r>
        <w:rPr>
          <w:spacing w:val="-1"/>
        </w:rPr>
        <w:t xml:space="preserve"> </w:t>
      </w:r>
      <w:r>
        <w:t>society.</w:t>
      </w:r>
      <w:r>
        <w:rPr>
          <w:spacing w:val="2"/>
        </w:rPr>
        <w:t xml:space="preserve"> </w:t>
      </w:r>
      <w:r>
        <w:t>Then they</w:t>
      </w:r>
      <w:r>
        <w:rPr>
          <w:spacing w:val="-5"/>
        </w:rPr>
        <w:t xml:space="preserve"> </w:t>
      </w:r>
      <w:r>
        <w:t>model</w:t>
      </w:r>
      <w:r>
        <w:rPr>
          <w:spacing w:val="1"/>
        </w:rPr>
        <w:t xml:space="preserve"> </w:t>
      </w:r>
      <w:r>
        <w:t xml:space="preserve">them. </w:t>
      </w:r>
      <w:r>
        <w:t>(Burger,</w:t>
      </w:r>
      <w:r>
        <w:rPr>
          <w:spacing w:val="1"/>
        </w:rPr>
        <w:t xml:space="preserve"> </w:t>
      </w:r>
      <w:r>
        <w:t>et Al. 2007).</w:t>
      </w:r>
    </w:p>
    <w:p>
      <w:pPr>
        <w:pStyle w:val="style66"/>
        <w:spacing w:before="132" w:lineRule="auto" w:line="360"/>
        <w:ind w:right="4"/>
        <w:jc w:val="both"/>
        <w:rPr>
          <w:b/>
        </w:rPr>
      </w:pPr>
      <w:r>
        <w:rPr>
          <w:b/>
        </w:rPr>
        <w:t xml:space="preserve">2.1.2 </w:t>
      </w:r>
      <w:r>
        <w:rPr>
          <w:b/>
        </w:rPr>
        <w:t>Symbolic</w:t>
      </w:r>
      <w:r>
        <w:rPr>
          <w:b/>
          <w:spacing w:val="-5"/>
        </w:rPr>
        <w:t xml:space="preserve"> </w:t>
      </w:r>
      <w:r>
        <w:rPr>
          <w:b/>
        </w:rPr>
        <w:t>interaction</w:t>
      </w:r>
      <w:r>
        <w:rPr>
          <w:b/>
          <w:spacing w:val="-4"/>
        </w:rPr>
        <w:t xml:space="preserve"> </w:t>
      </w:r>
      <w:r>
        <w:rPr>
          <w:b/>
        </w:rPr>
        <w:t>theory</w:t>
      </w:r>
    </w:p>
    <w:p>
      <w:pPr>
        <w:pStyle w:val="style66"/>
        <w:spacing w:before="192" w:lineRule="auto" w:line="360"/>
        <w:ind w:right="-23"/>
        <w:jc w:val="both"/>
        <w:rPr/>
      </w:pPr>
      <w:r>
        <w:t>The symbolic interaction perspective, also called symbolic interactionism, is a major</w:t>
      </w:r>
      <w:r>
        <w:rPr>
          <w:spacing w:val="1"/>
        </w:rPr>
        <w:t xml:space="preserve"> </w:t>
      </w:r>
      <w:r>
        <w:t>framework of sociological theory. This perspective relies on the symbolic meaning that</w:t>
      </w:r>
      <w:r>
        <w:rPr>
          <w:spacing w:val="1"/>
        </w:rPr>
        <w:t xml:space="preserve"> </w:t>
      </w:r>
      <w:r>
        <w:t>people develop and rely upon in the process of social interaction. Although symbolic</w:t>
      </w:r>
      <w:r>
        <w:rPr>
          <w:spacing w:val="1"/>
        </w:rPr>
        <w:t xml:space="preserve"> </w:t>
      </w:r>
      <w:r>
        <w:t>interactionism traces its</w:t>
      </w:r>
      <w:r>
        <w:rPr>
          <w:spacing w:val="1"/>
        </w:rPr>
        <w:t xml:space="preserve"> </w:t>
      </w:r>
      <w:r>
        <w:t>origins to</w:t>
      </w:r>
      <w:r>
        <w:rPr>
          <w:spacing w:val="1"/>
        </w:rPr>
        <w:t xml:space="preserve"> </w:t>
      </w:r>
      <w:r>
        <w:rPr/>
        <w:fldChar w:fldCharType="begin"/>
      </w:r>
      <w:r>
        <w:instrText xml:space="preserve"> HYPERLINK "http://sociology.about.com/od/Profiles/tp/All-About-That-Max-Weber.htm" </w:instrText>
      </w:r>
      <w:r>
        <w:rPr/>
        <w:fldChar w:fldCharType="separate"/>
      </w:r>
      <w:r>
        <w:t>Max Weber's</w:t>
      </w:r>
      <w:r>
        <w:rPr>
          <w:spacing w:val="60"/>
        </w:rPr>
        <w:t xml:space="preserve"> </w:t>
      </w:r>
      <w:r>
        <w:rPr/>
        <w:fldChar w:fldCharType="end"/>
      </w:r>
      <w:r>
        <w:t>assertion that individuals act</w:t>
      </w:r>
      <w:r>
        <w:rPr>
          <w:spacing w:val="60"/>
        </w:rPr>
        <w:t xml:space="preserve"> </w:t>
      </w:r>
      <w:r>
        <w:t>according</w:t>
      </w:r>
      <w:r>
        <w:rPr>
          <w:spacing w:val="-57"/>
        </w:rPr>
        <w:t xml:space="preserve"> </w:t>
      </w:r>
      <w:r>
        <w:t xml:space="preserve">to their interpretation of the meaning of their world, the American philosopher </w:t>
      </w:r>
      <w:r>
        <w:rPr/>
        <w:fldChar w:fldCharType="begin"/>
      </w:r>
      <w:r>
        <w:instrText xml:space="preserve"> HYPERLINK "http://sociology.about.com/od/Profiles/p/George-Herbert-Mead.htm" </w:instrText>
      </w:r>
      <w:r>
        <w:rPr/>
        <w:fldChar w:fldCharType="separate"/>
      </w:r>
      <w:r>
        <w:t>George</w:t>
      </w:r>
      <w:r>
        <w:rPr/>
        <w:fldChar w:fldCharType="end"/>
      </w:r>
      <w:r>
        <w:rPr>
          <w:spacing w:val="1"/>
        </w:rPr>
        <w:t xml:space="preserve"> </w:t>
      </w:r>
      <w:r>
        <w:rPr/>
        <w:fldChar w:fldCharType="begin"/>
      </w:r>
      <w:r>
        <w:instrText xml:space="preserve"> HYPERLINK "http://sociology.about.com/od/Profiles/p/George-Herbert-Mead.htm" </w:instrText>
      </w:r>
      <w:r>
        <w:rPr/>
        <w:fldChar w:fldCharType="separate"/>
      </w:r>
      <w:r>
        <w:t>Herbert</w:t>
      </w:r>
      <w:r>
        <w:rPr>
          <w:spacing w:val="-1"/>
        </w:rPr>
        <w:t xml:space="preserve"> </w:t>
      </w:r>
      <w:r>
        <w:t xml:space="preserve">Mead </w:t>
      </w:r>
      <w:r>
        <w:rPr/>
        <w:fldChar w:fldCharType="end"/>
      </w:r>
      <w:r>
        <w:t>introduced</w:t>
      </w:r>
      <w:r>
        <w:rPr>
          <w:spacing w:val="2"/>
        </w:rPr>
        <w:t xml:space="preserve"> </w:t>
      </w:r>
      <w:r>
        <w:t>this</w:t>
      </w:r>
      <w:r>
        <w:rPr>
          <w:spacing w:val="-1"/>
        </w:rPr>
        <w:t xml:space="preserve"> </w:t>
      </w:r>
      <w:r>
        <w:t>perspective</w:t>
      </w:r>
      <w:r>
        <w:rPr>
          <w:spacing w:val="-1"/>
        </w:rPr>
        <w:t xml:space="preserve"> </w:t>
      </w:r>
      <w:r>
        <w:t>to</w:t>
      </w:r>
      <w:r>
        <w:rPr>
          <w:spacing w:val="2"/>
        </w:rPr>
        <w:t xml:space="preserve"> </w:t>
      </w:r>
      <w:r>
        <w:rPr/>
        <w:fldChar w:fldCharType="begin"/>
      </w:r>
      <w:r>
        <w:instrText xml:space="preserve"> HYPERLINK "http://sociology.about.com/od/A_Index/g/Applied-sociology.htm" </w:instrText>
      </w:r>
      <w:r>
        <w:rPr/>
        <w:fldChar w:fldCharType="separate"/>
      </w:r>
      <w:r>
        <w:t>American sociology</w:t>
      </w:r>
      <w:r>
        <w:rPr>
          <w:spacing w:val="-5"/>
        </w:rPr>
        <w:t xml:space="preserve"> </w:t>
      </w:r>
      <w:r>
        <w:rPr/>
        <w:fldChar w:fldCharType="end"/>
      </w:r>
      <w:r>
        <w:t>in the</w:t>
      </w:r>
      <w:r>
        <w:rPr>
          <w:spacing w:val="-1"/>
        </w:rPr>
        <w:t xml:space="preserve"> </w:t>
      </w:r>
      <w:r>
        <w:t>1920s.</w:t>
      </w:r>
      <w:r>
        <w:t xml:space="preserve"> </w:t>
      </w:r>
      <w:r>
        <w:t>Symbolic interaction theory analyzes society by addressing the subjective meanings that</w:t>
      </w:r>
      <w:r>
        <w:rPr>
          <w:spacing w:val="1"/>
        </w:rPr>
        <w:t xml:space="preserve"> </w:t>
      </w:r>
      <w:r>
        <w:t>people impose on objects, events, and behaviors. Subjective meanings are given primacy</w:t>
      </w:r>
      <w:r>
        <w:rPr>
          <w:spacing w:val="1"/>
        </w:rPr>
        <w:t xml:space="preserve"> </w:t>
      </w:r>
      <w:r>
        <w:t>because it is believed that people behave based on what they believe and not just on what</w:t>
      </w:r>
      <w:r>
        <w:rPr>
          <w:spacing w:val="1"/>
        </w:rPr>
        <w:t xml:space="preserve"> </w:t>
      </w:r>
      <w:r>
        <w:t>is</w:t>
      </w:r>
      <w:r>
        <w:rPr>
          <w:spacing w:val="40"/>
        </w:rPr>
        <w:t xml:space="preserve"> </w:t>
      </w:r>
      <w:r>
        <w:t>objectively</w:t>
      </w:r>
      <w:r>
        <w:rPr>
          <w:spacing w:val="33"/>
        </w:rPr>
        <w:t xml:space="preserve"> </w:t>
      </w:r>
      <w:r>
        <w:t>true.</w:t>
      </w:r>
      <w:r>
        <w:rPr>
          <w:spacing w:val="40"/>
        </w:rPr>
        <w:t xml:space="preserve"> </w:t>
      </w:r>
      <w:r>
        <w:t>Thus,</w:t>
      </w:r>
      <w:r>
        <w:rPr>
          <w:spacing w:val="40"/>
        </w:rPr>
        <w:t xml:space="preserve"> </w:t>
      </w:r>
      <w:r>
        <w:t>society</w:t>
      </w:r>
      <w:r>
        <w:rPr>
          <w:spacing w:val="35"/>
        </w:rPr>
        <w:t xml:space="preserve"> </w:t>
      </w:r>
      <w:r>
        <w:t>is</w:t>
      </w:r>
      <w:r>
        <w:rPr>
          <w:spacing w:val="40"/>
        </w:rPr>
        <w:t xml:space="preserve"> </w:t>
      </w:r>
      <w:r>
        <w:t>thought</w:t>
      </w:r>
      <w:r>
        <w:rPr>
          <w:spacing w:val="41"/>
        </w:rPr>
        <w:t xml:space="preserve"> </w:t>
      </w:r>
      <w:r>
        <w:t>to</w:t>
      </w:r>
      <w:r>
        <w:rPr>
          <w:spacing w:val="41"/>
        </w:rPr>
        <w:t xml:space="preserve"> </w:t>
      </w:r>
      <w:r>
        <w:t>be</w:t>
      </w:r>
      <w:r>
        <w:rPr>
          <w:spacing w:val="39"/>
        </w:rPr>
        <w:t xml:space="preserve"> </w:t>
      </w:r>
      <w:r>
        <w:t>socially</w:t>
      </w:r>
      <w:r>
        <w:rPr>
          <w:spacing w:val="35"/>
        </w:rPr>
        <w:t xml:space="preserve"> </w:t>
      </w:r>
      <w:r>
        <w:t>constructed</w:t>
      </w:r>
      <w:r>
        <w:rPr>
          <w:spacing w:val="40"/>
        </w:rPr>
        <w:t xml:space="preserve"> </w:t>
      </w:r>
      <w:r>
        <w:t>through</w:t>
      </w:r>
      <w:r>
        <w:rPr>
          <w:spacing w:val="39"/>
        </w:rPr>
        <w:t xml:space="preserve"> </w:t>
      </w:r>
      <w:r>
        <w:t>human</w:t>
      </w:r>
      <w:r>
        <w:t xml:space="preserve"> </w:t>
      </w:r>
      <w:r>
        <w:t>interpretation. People interpret one another‘s behavior and it is these interpretations that</w:t>
      </w:r>
      <w:r>
        <w:rPr>
          <w:spacing w:val="1"/>
        </w:rPr>
        <w:t xml:space="preserve"> </w:t>
      </w:r>
      <w:r>
        <w:t>fo</w:t>
      </w:r>
      <w:r>
        <w:rPr>
          <w:spacing w:val="-2"/>
        </w:rPr>
        <w:t>r</w:t>
      </w:r>
      <w:r>
        <w:t>m</w:t>
      </w:r>
      <w:r>
        <w:rPr>
          <w:spacing w:val="2"/>
        </w:rPr>
        <w:t xml:space="preserve"> </w:t>
      </w:r>
      <w:r>
        <w:t>the</w:t>
      </w:r>
      <w:r>
        <w:rPr>
          <w:spacing w:val="1"/>
        </w:rPr>
        <w:t xml:space="preserve"> </w:t>
      </w:r>
      <w:r>
        <w:t>soci</w:t>
      </w:r>
      <w:r>
        <w:rPr>
          <w:spacing w:val="-2"/>
        </w:rPr>
        <w:t>a</w:t>
      </w:r>
      <w:r>
        <w:t>l</w:t>
      </w:r>
      <w:r>
        <w:rPr>
          <w:spacing w:val="2"/>
        </w:rPr>
        <w:t xml:space="preserve"> </w:t>
      </w:r>
      <w:r>
        <w:t>bond.</w:t>
      </w:r>
      <w:r>
        <w:rPr>
          <w:spacing w:val="2"/>
        </w:rPr>
        <w:t xml:space="preserve"> </w:t>
      </w:r>
      <w:r>
        <w:t>Th</w:t>
      </w:r>
      <w:r>
        <w:rPr>
          <w:spacing w:val="-2"/>
        </w:rPr>
        <w:t>e</w:t>
      </w:r>
      <w:r>
        <w:rPr>
          <w:w w:val="99"/>
        </w:rPr>
        <w:t>se</w:t>
      </w:r>
      <w:r>
        <w:rPr>
          <w:spacing w:val="1"/>
        </w:rPr>
        <w:t xml:space="preserve"> </w:t>
      </w:r>
      <w:r>
        <w:t>int</w:t>
      </w:r>
      <w:r>
        <w:rPr>
          <w:spacing w:val="-1"/>
        </w:rPr>
        <w:t>e</w:t>
      </w:r>
      <w:r>
        <w:t>rp</w:t>
      </w:r>
      <w:r>
        <w:rPr>
          <w:spacing w:val="-2"/>
        </w:rPr>
        <w:t>r</w:t>
      </w:r>
      <w:r>
        <w:rPr>
          <w:spacing w:val="-1"/>
        </w:rPr>
        <w:t>e</w:t>
      </w:r>
      <w:r>
        <w:rPr>
          <w:spacing w:val="2"/>
        </w:rPr>
        <w:t>t</w:t>
      </w:r>
      <w:r>
        <w:rPr>
          <w:spacing w:val="-1"/>
        </w:rPr>
        <w:t>a</w:t>
      </w:r>
      <w:r>
        <w:t>ti</w:t>
      </w:r>
      <w:r>
        <w:rPr>
          <w:w w:val="99"/>
        </w:rPr>
        <w:t>ons</w:t>
      </w:r>
      <w:r>
        <w:rPr>
          <w:spacing w:val="2"/>
        </w:rPr>
        <w:t xml:space="preserve"> </w:t>
      </w:r>
      <w:r>
        <w:rPr>
          <w:spacing w:val="-1"/>
        </w:rPr>
        <w:t>a</w:t>
      </w:r>
      <w:r>
        <w:t xml:space="preserve">re </w:t>
      </w:r>
      <w:r>
        <w:rPr>
          <w:spacing w:val="-1"/>
        </w:rPr>
        <w:t>ca</w:t>
      </w:r>
      <w:r>
        <w:rPr>
          <w:spacing w:val="2"/>
        </w:rPr>
        <w:t>l</w:t>
      </w:r>
      <w:r>
        <w:t>led</w:t>
      </w:r>
      <w:r>
        <w:rPr>
          <w:spacing w:val="1"/>
        </w:rPr>
        <w:t xml:space="preserve"> </w:t>
      </w:r>
      <w:r>
        <w:t>the</w:t>
      </w:r>
      <w:r>
        <w:rPr>
          <w:spacing w:val="6"/>
        </w:rPr>
        <w:t xml:space="preserve"> </w:t>
      </w:r>
      <w:r>
        <w:rPr/>
        <w:fldChar w:fldCharType="begin"/>
      </w:r>
      <w:r>
        <w:instrText xml:space="preserve"> HYPERLINK "http://sociology.about.com/od/D_Index/g/Definition-Situation.htm" </w:instrText>
      </w:r>
      <w:r>
        <w:rPr/>
        <w:fldChar w:fldCharType="separate"/>
      </w:r>
      <w:r>
        <w:rPr>
          <w:spacing w:val="-1"/>
          <w:w w:val="44"/>
        </w:rPr>
        <w:t>―</w:t>
      </w:r>
      <w:r>
        <w:t>d</w:t>
      </w:r>
      <w:r>
        <w:rPr>
          <w:spacing w:val="-1"/>
        </w:rPr>
        <w:t>e</w:t>
      </w:r>
      <w:r>
        <w:t>finition</w:t>
      </w:r>
      <w:r>
        <w:rPr>
          <w:spacing w:val="2"/>
        </w:rPr>
        <w:t xml:space="preserve"> </w:t>
      </w:r>
      <w:r>
        <w:t>of</w:t>
      </w:r>
      <w:r>
        <w:rPr>
          <w:spacing w:val="1"/>
        </w:rPr>
        <w:t xml:space="preserve"> </w:t>
      </w:r>
      <w:r>
        <w:t>the</w:t>
      </w:r>
      <w:r>
        <w:rPr>
          <w:spacing w:val="1"/>
        </w:rPr>
        <w:t xml:space="preserve"> </w:t>
      </w:r>
      <w:r>
        <w:rPr>
          <w:spacing w:val="-1"/>
        </w:rPr>
        <w:t>si</w:t>
      </w:r>
      <w:r>
        <w:t>tu</w:t>
      </w:r>
      <w:r>
        <w:rPr>
          <w:spacing w:val="-1"/>
        </w:rPr>
        <w:t>a</w:t>
      </w:r>
      <w:r>
        <w:t>ti</w:t>
      </w:r>
      <w:r>
        <w:rPr>
          <w:w w:val="110"/>
        </w:rPr>
        <w:t>on.‖</w:t>
      </w:r>
      <w:r>
        <w:rPr>
          <w:spacing w:val="3"/>
        </w:rPr>
        <w:t xml:space="preserve"> </w:t>
      </w:r>
      <w:r>
        <w:rPr/>
        <w:fldChar w:fldCharType="end"/>
      </w:r>
      <w:r>
        <w:rPr>
          <w:spacing w:val="-2"/>
          <w:w w:val="99"/>
        </w:rPr>
        <w:t>F</w:t>
      </w:r>
      <w:r>
        <w:rPr>
          <w:w w:val="99"/>
        </w:rPr>
        <w:t>or</w:t>
      </w:r>
      <w:r>
        <w:rPr>
          <w:w w:val="99"/>
        </w:rPr>
        <w:t xml:space="preserve"> </w:t>
      </w:r>
      <w:r>
        <w:t>example, why would young people smoke cigarettes even when all objective medical</w:t>
      </w:r>
      <w:r>
        <w:rPr>
          <w:spacing w:val="1"/>
        </w:rPr>
        <w:t xml:space="preserve"> </w:t>
      </w:r>
      <w:r>
        <w:t>evidence</w:t>
      </w:r>
      <w:r>
        <w:rPr>
          <w:spacing w:val="-2"/>
        </w:rPr>
        <w:t xml:space="preserve"> </w:t>
      </w:r>
      <w:r>
        <w:t>points to the</w:t>
      </w:r>
      <w:r>
        <w:rPr>
          <w:spacing w:val="-1"/>
        </w:rPr>
        <w:t xml:space="preserve"> </w:t>
      </w:r>
      <w:r>
        <w:t>dangers of</w:t>
      </w:r>
      <w:r>
        <w:rPr>
          <w:spacing w:val="-2"/>
        </w:rPr>
        <w:t xml:space="preserve"> </w:t>
      </w:r>
      <w:r>
        <w:t>doing</w:t>
      </w:r>
      <w:r>
        <w:rPr>
          <w:spacing w:val="-3"/>
        </w:rPr>
        <w:t xml:space="preserve"> </w:t>
      </w:r>
      <w:r>
        <w:t>so?</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The answer is in the definition of the situation that people create. Although teenagers are</w:t>
      </w:r>
      <w:r>
        <w:rPr>
          <w:rFonts w:ascii="Times New Roman" w:cs="Times New Roman" w:hAnsi="Times New Roman"/>
          <w:spacing w:val="1"/>
          <w:sz w:val="24"/>
          <w:szCs w:val="24"/>
        </w:rPr>
        <w:t xml:space="preserve"> </w:t>
      </w:r>
      <w:r>
        <w:rPr>
          <w:rFonts w:ascii="Times New Roman" w:cs="Times New Roman" w:hAnsi="Times New Roman"/>
          <w:sz w:val="24"/>
          <w:szCs w:val="24"/>
        </w:rPr>
        <w:t>well informed about the risks of tobacco, they think that smoking is cool, that they</w:t>
      </w:r>
      <w:r>
        <w:rPr>
          <w:rFonts w:ascii="Times New Roman" w:cs="Times New Roman" w:hAnsi="Times New Roman"/>
          <w:spacing w:val="1"/>
          <w:sz w:val="24"/>
          <w:szCs w:val="24"/>
        </w:rPr>
        <w:t xml:space="preserve"> </w:t>
      </w:r>
      <w:r>
        <w:rPr>
          <w:rFonts w:ascii="Times New Roman" w:cs="Times New Roman" w:hAnsi="Times New Roman"/>
          <w:sz w:val="24"/>
          <w:szCs w:val="24"/>
        </w:rPr>
        <w:t>themselves will be safe from harm, and that smoking projects a positive image to their</w:t>
      </w:r>
      <w:r>
        <w:rPr>
          <w:rFonts w:ascii="Times New Roman" w:cs="Times New Roman" w:hAnsi="Times New Roman"/>
          <w:spacing w:val="1"/>
          <w:sz w:val="24"/>
          <w:szCs w:val="24"/>
        </w:rPr>
        <w:t xml:space="preserve"> </w:t>
      </w:r>
      <w:r>
        <w:rPr>
          <w:rFonts w:ascii="Times New Roman" w:cs="Times New Roman" w:hAnsi="Times New Roman"/>
          <w:sz w:val="24"/>
          <w:szCs w:val="24"/>
        </w:rPr>
        <w:t>peers.</w:t>
      </w:r>
      <w:r>
        <w:rPr>
          <w:rFonts w:ascii="Times New Roman" w:cs="Times New Roman" w:hAnsi="Times New Roman"/>
          <w:spacing w:val="1"/>
          <w:sz w:val="24"/>
          <w:szCs w:val="24"/>
        </w:rPr>
        <w:t xml:space="preserve"> </w:t>
      </w:r>
      <w:r>
        <w:rPr>
          <w:rFonts w:ascii="Times New Roman" w:cs="Times New Roman" w:hAnsi="Times New Roman"/>
          <w:sz w:val="24"/>
          <w:szCs w:val="24"/>
        </w:rPr>
        <w:t>So,</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symbolic</w:t>
      </w:r>
      <w:r>
        <w:rPr>
          <w:rFonts w:ascii="Times New Roman" w:cs="Times New Roman" w:hAnsi="Times New Roman"/>
          <w:spacing w:val="1"/>
          <w:sz w:val="24"/>
          <w:szCs w:val="24"/>
        </w:rPr>
        <w:t xml:space="preserve"> </w:t>
      </w:r>
      <w:r>
        <w:rPr>
          <w:rFonts w:ascii="Times New Roman" w:cs="Times New Roman" w:hAnsi="Times New Roman"/>
          <w:sz w:val="24"/>
          <w:szCs w:val="24"/>
        </w:rPr>
        <w:t>meaning</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smoking</w:t>
      </w:r>
      <w:r>
        <w:rPr>
          <w:rFonts w:ascii="Times New Roman" w:cs="Times New Roman" w:hAnsi="Times New Roman"/>
          <w:spacing w:val="1"/>
          <w:sz w:val="24"/>
          <w:szCs w:val="24"/>
        </w:rPr>
        <w:t xml:space="preserve"> </w:t>
      </w:r>
      <w:r>
        <w:rPr>
          <w:rFonts w:ascii="Times New Roman" w:cs="Times New Roman" w:hAnsi="Times New Roman"/>
          <w:sz w:val="24"/>
          <w:szCs w:val="24"/>
        </w:rPr>
        <w:t>overrides</w:t>
      </w:r>
      <w:r>
        <w:rPr>
          <w:rFonts w:ascii="Times New Roman" w:cs="Times New Roman" w:hAnsi="Times New Roman"/>
          <w:spacing w:val="1"/>
          <w:sz w:val="24"/>
          <w:szCs w:val="24"/>
        </w:rPr>
        <w:t xml:space="preserve"> </w:t>
      </w:r>
      <w:r>
        <w:rPr>
          <w:rFonts w:ascii="Times New Roman" w:cs="Times New Roman" w:hAnsi="Times New Roman"/>
          <w:sz w:val="24"/>
          <w:szCs w:val="24"/>
        </w:rPr>
        <w:t>those</w:t>
      </w:r>
      <w:r>
        <w:rPr>
          <w:rFonts w:ascii="Times New Roman" w:cs="Times New Roman" w:hAnsi="Times New Roman"/>
          <w:spacing w:val="1"/>
          <w:sz w:val="24"/>
          <w:szCs w:val="24"/>
        </w:rPr>
        <w:t xml:space="preserve"> </w:t>
      </w:r>
      <w:r>
        <w:rPr>
          <w:rFonts w:ascii="Times New Roman" w:cs="Times New Roman" w:hAnsi="Times New Roman"/>
          <w:sz w:val="24"/>
          <w:szCs w:val="24"/>
        </w:rPr>
        <w:t>actual</w:t>
      </w:r>
      <w:r>
        <w:rPr>
          <w:rFonts w:ascii="Times New Roman" w:cs="Times New Roman" w:hAnsi="Times New Roman"/>
          <w:spacing w:val="1"/>
          <w:sz w:val="24"/>
          <w:szCs w:val="24"/>
        </w:rPr>
        <w:t xml:space="preserve"> </w:t>
      </w:r>
      <w:r>
        <w:rPr>
          <w:rFonts w:ascii="Times New Roman" w:cs="Times New Roman" w:hAnsi="Times New Roman"/>
          <w:sz w:val="24"/>
          <w:szCs w:val="24"/>
        </w:rPr>
        <w:t>facts</w:t>
      </w:r>
      <w:r>
        <w:rPr>
          <w:rFonts w:ascii="Times New Roman" w:cs="Times New Roman" w:hAnsi="Times New Roman"/>
          <w:spacing w:val="1"/>
          <w:sz w:val="24"/>
          <w:szCs w:val="24"/>
        </w:rPr>
        <w:t xml:space="preserve"> </w:t>
      </w:r>
      <w:r>
        <w:rPr>
          <w:rFonts w:ascii="Times New Roman" w:cs="Times New Roman" w:hAnsi="Times New Roman"/>
          <w:sz w:val="24"/>
          <w:szCs w:val="24"/>
        </w:rPr>
        <w:t>regarding</w:t>
      </w:r>
      <w:r>
        <w:rPr>
          <w:rFonts w:ascii="Times New Roman" w:cs="Times New Roman" w:hAnsi="Times New Roman"/>
          <w:spacing w:val="1"/>
          <w:sz w:val="24"/>
          <w:szCs w:val="24"/>
        </w:rPr>
        <w:t xml:space="preserve"> </w:t>
      </w:r>
      <w:r>
        <w:rPr>
          <w:rFonts w:ascii="Times New Roman" w:cs="Times New Roman" w:hAnsi="Times New Roman"/>
          <w:sz w:val="24"/>
          <w:szCs w:val="24"/>
        </w:rPr>
        <w:t>smoking</w:t>
      </w:r>
      <w:r>
        <w:rPr>
          <w:rFonts w:ascii="Times New Roman" w:cs="Times New Roman" w:hAnsi="Times New Roman"/>
          <w:spacing w:val="-3"/>
          <w:sz w:val="24"/>
          <w:szCs w:val="24"/>
        </w:rPr>
        <w:t xml:space="preserve"> </w:t>
      </w:r>
      <w:r>
        <w:rPr>
          <w:rFonts w:ascii="Times New Roman" w:cs="Times New Roman" w:hAnsi="Times New Roman"/>
          <w:sz w:val="24"/>
          <w:szCs w:val="24"/>
        </w:rPr>
        <w:t>and risk. (Anderson and Taylor</w:t>
      </w:r>
      <w:r>
        <w:rPr>
          <w:rFonts w:ascii="Times New Roman" w:cs="Times New Roman" w:hAnsi="Times New Roman"/>
          <w:spacing w:val="-1"/>
          <w:sz w:val="24"/>
          <w:szCs w:val="24"/>
        </w:rPr>
        <w:t xml:space="preserve"> </w:t>
      </w:r>
      <w:r>
        <w:rPr>
          <w:rFonts w:ascii="Times New Roman" w:cs="Times New Roman" w:hAnsi="Times New Roman"/>
          <w:sz w:val="24"/>
          <w:szCs w:val="24"/>
        </w:rPr>
        <w:t>2009)</w:t>
      </w:r>
    </w:p>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 xml:space="preserve"> </w:t>
      </w:r>
      <w:bookmarkStart w:id="42" w:name="_Toc142675965"/>
      <w:r>
        <w:rPr>
          <w:rFonts w:ascii="Times New Roman" w:cs="Times New Roman" w:hAnsi="Times New Roman"/>
          <w:color w:val="auto"/>
          <w:sz w:val="24"/>
          <w:szCs w:val="24"/>
        </w:rPr>
        <w:t>2.2. Review of Empirical Studies</w:t>
      </w:r>
      <w:bookmarkEnd w:id="35"/>
      <w:bookmarkEnd w:id="42"/>
    </w:p>
    <w:p>
      <w:pPr>
        <w:pStyle w:val="style0"/>
        <w:spacing w:before="240" w:lineRule="auto" w:line="360"/>
        <w:jc w:val="both"/>
        <w:rPr>
          <w:rFonts w:ascii="Times New Roman" w:cs="Times New Roman" w:hAnsi="Times New Roman"/>
          <w:b/>
          <w:sz w:val="24"/>
          <w:szCs w:val="24"/>
        </w:rPr>
      </w:pPr>
      <w:r>
        <w:rPr>
          <w:rFonts w:ascii="Times New Roman" w:cs="Times New Roman" w:hAnsi="Times New Roman"/>
          <w:b/>
          <w:sz w:val="24"/>
          <w:szCs w:val="24"/>
        </w:rPr>
        <w:t xml:space="preserve">2.2.1 Corruption </w:t>
      </w:r>
      <w:r>
        <w:rPr>
          <w:rFonts w:ascii="Times New Roman" w:cs="Times New Roman" w:hAnsi="Times New Roman"/>
          <w:b/>
          <w:sz w:val="24"/>
          <w:szCs w:val="24"/>
        </w:rPr>
        <w:t>on</w:t>
      </w:r>
      <w:r>
        <w:rPr>
          <w:rFonts w:ascii="Times New Roman" w:cs="Times New Roman" w:hAnsi="Times New Roman"/>
          <w:b/>
          <w:sz w:val="24"/>
          <w:szCs w:val="24"/>
        </w:rPr>
        <w:t xml:space="preserve"> Implementation </w:t>
      </w:r>
      <w:r>
        <w:rPr>
          <w:rFonts w:ascii="Times New Roman" w:cs="Times New Roman" w:hAnsi="Times New Roman"/>
          <w:b/>
          <w:sz w:val="24"/>
          <w:szCs w:val="24"/>
        </w:rPr>
        <w:t>of</w:t>
      </w:r>
      <w:r>
        <w:rPr>
          <w:rFonts w:ascii="Times New Roman" w:cs="Times New Roman" w:hAnsi="Times New Roman"/>
          <w:b/>
          <w:sz w:val="24"/>
          <w:szCs w:val="24"/>
        </w:rPr>
        <w:t xml:space="preserve"> Government Strategies</w:t>
      </w:r>
      <w:r>
        <w:rPr>
          <w:rFonts w:ascii="Times New Roman" w:cs="Times New Roman" w:hAnsi="Times New Roman"/>
          <w:b/>
          <w:sz w:val="24"/>
          <w:szCs w:val="24"/>
        </w:rPr>
        <w:t xml:space="preserve"> to curb use of illicit alcohol and drugs abuse</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Transparency International defines corruption as the abuse of entrusted power for private gain. It can be classified as grand, petty and political, depending on the amounts of money lost and the sector where it occurs (Transparency International 2009). In this study, petty forms of corruption is witnessed in form of bribery, and extortion where a small amount of money ranging from </w:t>
      </w:r>
      <w:r>
        <w:rPr>
          <w:rFonts w:ascii="Times New Roman" w:cs="Times New Roman" w:hAnsi="Times New Roman"/>
          <w:sz w:val="24"/>
          <w:szCs w:val="24"/>
        </w:rPr>
        <w:t>Ksh</w:t>
      </w:r>
      <w:r>
        <w:rPr>
          <w:rFonts w:ascii="Times New Roman" w:cs="Times New Roman" w:hAnsi="Times New Roman"/>
          <w:sz w:val="24"/>
          <w:szCs w:val="24"/>
        </w:rPr>
        <w:t xml:space="preserve"> 50 to 100 or sometimes free alcoholic drinks or lunch is issued out to the enforcement agents in exchange for freedom. The cost of corruption negatively affects the implementation of ADA </w:t>
      </w:r>
      <w:r>
        <w:rPr>
          <w:rFonts w:ascii="Times New Roman" w:cs="Times New Roman" w:hAnsi="Times New Roman"/>
          <w:sz w:val="24"/>
          <w:szCs w:val="24"/>
        </w:rPr>
        <w:t>policies, when those in charge of enforcement of the policies indulge in corruption, for example wrongly issuing of alcohol operating licenses, failure to arrest and charge the offenders. This weakens the whole process of implementation of the ADA policies</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Despite the police playing a major role in enforcing ADA policies, they have been accused of being corrupt. Kenya still maintains a poor score on the global corruption index 2015, whereby bribery levels remains high. The police department remains the most bribe prone institutions (Transparency International 2015). A report released by the ant graft agency, Ethics and </w:t>
      </w:r>
      <w:r>
        <w:rPr>
          <w:rFonts w:ascii="Times New Roman" w:cs="Times New Roman" w:hAnsi="Times New Roman"/>
          <w:sz w:val="24"/>
          <w:szCs w:val="24"/>
        </w:rPr>
        <w:t>Anti Corruption</w:t>
      </w:r>
      <w:r>
        <w:rPr>
          <w:rFonts w:ascii="Times New Roman" w:cs="Times New Roman" w:hAnsi="Times New Roman"/>
          <w:sz w:val="24"/>
          <w:szCs w:val="24"/>
        </w:rPr>
        <w:t xml:space="preserve"> Commission (EACC) rated the Ministry of Interior in which the police force docket falls as having the highest incidences of corruption at 40.3% in 2015 (Standard Newspaper March 16, 2016 p 4). NACADA have also accused the police of taking bribes from unlicensed bar operators, and those operating beyond stipulated hours or selling alcohol to underage persons therefore reversing the gains made in the fight against alcohol and drug abuse.</w:t>
      </w:r>
    </w:p>
    <w:p>
      <w:pPr>
        <w:pStyle w:val="style0"/>
        <w:spacing w:before="240" w:lineRule="auto" w:line="360"/>
        <w:jc w:val="both"/>
        <w:rPr>
          <w:rFonts w:ascii="Times New Roman" w:cs="Times New Roman" w:hAnsi="Times New Roman"/>
          <w:b/>
          <w:sz w:val="24"/>
          <w:szCs w:val="24"/>
        </w:rPr>
      </w:pPr>
      <w:r>
        <w:rPr>
          <w:rFonts w:ascii="Times New Roman" w:cs="Times New Roman" w:hAnsi="Times New Roman"/>
          <w:sz w:val="24"/>
          <w:szCs w:val="24"/>
        </w:rPr>
        <w:t xml:space="preserve">Similar statements were echoed by a </w:t>
      </w:r>
      <w:r>
        <w:rPr>
          <w:rFonts w:ascii="Times New Roman" w:cs="Times New Roman" w:hAnsi="Times New Roman"/>
          <w:sz w:val="24"/>
          <w:szCs w:val="24"/>
        </w:rPr>
        <w:t>Kawangware</w:t>
      </w:r>
      <w:r>
        <w:rPr>
          <w:rFonts w:ascii="Times New Roman" w:cs="Times New Roman" w:hAnsi="Times New Roman"/>
          <w:sz w:val="24"/>
          <w:szCs w:val="24"/>
        </w:rPr>
        <w:t xml:space="preserve"> resident during a field interview accusing the police of receiving bribes from dishonest bar operators “ in my areas bar operate 24 </w:t>
      </w:r>
      <w:r>
        <w:rPr>
          <w:rFonts w:ascii="Times New Roman" w:cs="Times New Roman" w:hAnsi="Times New Roman"/>
          <w:sz w:val="24"/>
          <w:szCs w:val="24"/>
        </w:rPr>
        <w:t>hrs</w:t>
      </w:r>
      <w:r>
        <w:rPr>
          <w:rFonts w:ascii="Times New Roman" w:cs="Times New Roman" w:hAnsi="Times New Roman"/>
          <w:sz w:val="24"/>
          <w:szCs w:val="24"/>
        </w:rPr>
        <w:t xml:space="preserve"> which is against </w:t>
      </w:r>
      <w:r>
        <w:rPr>
          <w:rFonts w:ascii="Times New Roman" w:cs="Times New Roman" w:hAnsi="Times New Roman"/>
          <w:sz w:val="24"/>
          <w:szCs w:val="24"/>
        </w:rPr>
        <w:t>mututho</w:t>
      </w:r>
      <w:r>
        <w:rPr>
          <w:rFonts w:ascii="Times New Roman" w:cs="Times New Roman" w:hAnsi="Times New Roman"/>
          <w:sz w:val="24"/>
          <w:szCs w:val="24"/>
        </w:rPr>
        <w:t xml:space="preserve"> laws, I see police passing around these bars but have never seen them arrest the owners. It’s because they take bribes from the owners thus allowing them to operate beyond the recommended hours” (Interview resident of </w:t>
      </w:r>
      <w:r>
        <w:rPr>
          <w:rFonts w:ascii="Times New Roman" w:cs="Times New Roman" w:hAnsi="Times New Roman"/>
          <w:sz w:val="24"/>
          <w:szCs w:val="24"/>
        </w:rPr>
        <w:t>Kawangware</w:t>
      </w:r>
      <w:r>
        <w:rPr>
          <w:rFonts w:ascii="Times New Roman" w:cs="Times New Roman" w:hAnsi="Times New Roman"/>
          <w:sz w:val="24"/>
          <w:szCs w:val="24"/>
        </w:rPr>
        <w:t xml:space="preserve"> 28th October, 2015). According to NACADA chairman corruption thrives heavily among the police and this poses serious threats in the fight against alcohol and drug abuse. He was of the view that NACADA should have its own enforcement agency under their control from which corruption can be minimized hence improvement in enforcement of ADA policies.</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2.2.2 Poor enforcement agents on implementation of government strategies to curb use of illicit alcohol and drugs abuse</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Enforcement will mean the act of compelling observance of or compliance with a law, rule, obligation or a policy, there is need to have enforcement personnel who will be tasked with enforcement of ADA policies. In this study enforcement personnel will include, the police officers, administration officer the chiefs and assistant chiefs. For effective enforcement the officers needs to be well equipped with training and necessary equipment.</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 enforcement of ADA policies largely depends on the National Police Service. NACADA do not have its own enforcement police officers which makes the fight against alcohol and drug abuse difficult, this was pointed out by NACADA chairman John </w:t>
      </w:r>
      <w:r>
        <w:rPr>
          <w:rFonts w:ascii="Times New Roman" w:cs="Times New Roman" w:hAnsi="Times New Roman"/>
          <w:sz w:val="24"/>
          <w:szCs w:val="24"/>
        </w:rPr>
        <w:t>Mututho</w:t>
      </w:r>
      <w:r>
        <w:rPr>
          <w:rFonts w:ascii="Times New Roman" w:cs="Times New Roman" w:hAnsi="Times New Roman"/>
          <w:sz w:val="24"/>
          <w:szCs w:val="24"/>
        </w:rPr>
        <w:t xml:space="preserve"> during field interview he was of the view that NACADA should have its own police officers just like we have </w:t>
      </w:r>
      <w:r>
        <w:rPr>
          <w:rFonts w:ascii="Times New Roman" w:cs="Times New Roman" w:hAnsi="Times New Roman"/>
          <w:sz w:val="24"/>
          <w:szCs w:val="24"/>
        </w:rPr>
        <w:t>anti terrorist</w:t>
      </w:r>
      <w:r>
        <w:rPr>
          <w:rFonts w:ascii="Times New Roman" w:cs="Times New Roman" w:hAnsi="Times New Roman"/>
          <w:sz w:val="24"/>
          <w:szCs w:val="24"/>
        </w:rPr>
        <w:t xml:space="preserve"> squad, stock theft police squad there should also have </w:t>
      </w:r>
      <w:r>
        <w:rPr>
          <w:rFonts w:ascii="Times New Roman" w:cs="Times New Roman" w:hAnsi="Times New Roman"/>
          <w:sz w:val="24"/>
          <w:szCs w:val="24"/>
        </w:rPr>
        <w:t>anti alcohol</w:t>
      </w:r>
      <w:r>
        <w:rPr>
          <w:rFonts w:ascii="Times New Roman" w:cs="Times New Roman" w:hAnsi="Times New Roman"/>
          <w:sz w:val="24"/>
          <w:szCs w:val="24"/>
        </w:rPr>
        <w:t xml:space="preserve"> squad to aid in enforcement. NACADA has also complained of corruption from the police who aid in the enforcement whereby police take bribes from unlicensed bar operators and those who operate beyond the stipulated hours, also those arrested from alcohol related offences end up being released without no charge or fines since they corrupt the police.</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NACADA has also been accused of coming out to fight alcohol only when there is an outcry from the public over increased illicit alcohol or when there is an outbreak of deaths as a result of consumption of illicit or intoxicated alcohol. The fight against alcohol ought to be an ongoing process. It had to take the presidents directives to help solve the problem despite NACADA being mandated to do so. The institutional failure at NACADA may be as a result of ineffectiveness at the helm of its leadership where we have seen more of infighting between NACADA chairman and the NACADA Chief Executive Officer, than we have seen them fighting alcohol.</w:t>
      </w:r>
    </w:p>
    <w:p>
      <w:pPr>
        <w:pStyle w:val="style0"/>
        <w:spacing w:lineRule="auto" w:line="360"/>
        <w:jc w:val="both"/>
        <w:rPr>
          <w:rFonts w:ascii="Times New Roman" w:cs="Times New Roman" w:hAnsi="Times New Roman"/>
          <w:b/>
          <w:sz w:val="24"/>
          <w:szCs w:val="24"/>
        </w:rPr>
      </w:pPr>
      <w:r>
        <w:rPr>
          <w:rFonts w:ascii="Times New Roman" w:cs="Times New Roman" w:hAnsi="Times New Roman"/>
          <w:sz w:val="24"/>
          <w:szCs w:val="24"/>
        </w:rPr>
        <w:t>NACADA chairman as a politician and a resident of the region knew the extent of the problem of ADA in the area. His passion to fight the vice of ADA could have been one of the factors towards his appointment to the position. But his performance at the helm of NACADA in the fight against alcohol still remains very low. One could say the low performance is attributed to lack of proper coordination and planning within the institution. Or it could be a deliberate effort by the chairman to be on the frontline in the fight against alcohol and drug abuse at the expense of the institutional frameworks for his personal gains.</w:t>
      </w:r>
    </w:p>
    <w:p>
      <w:pPr>
        <w:pStyle w:val="style0"/>
        <w:spacing w:lineRule="auto" w:line="360"/>
        <w:jc w:val="both"/>
        <w:rPr>
          <w:rFonts w:ascii="Times New Roman" w:cs="Times New Roman" w:hAnsi="Times New Roman"/>
          <w:b/>
          <w:sz w:val="24"/>
          <w:szCs w:val="24"/>
        </w:rPr>
      </w:pPr>
      <w:r>
        <w:rPr>
          <w:rFonts w:ascii="Times New Roman" w:cs="Times New Roman" w:hAnsi="Times New Roman"/>
          <w:b/>
          <w:sz w:val="24"/>
          <w:szCs w:val="24"/>
        </w:rPr>
        <w:t>2.2.3 Incompetency</w:t>
      </w:r>
      <w:r>
        <w:rPr>
          <w:rFonts w:ascii="Times New Roman" w:cs="Times New Roman" w:hAnsi="Times New Roman"/>
          <w:b/>
          <w:sz w:val="24"/>
          <w:szCs w:val="24"/>
        </w:rPr>
        <w:t>/</w:t>
      </w:r>
      <w:r>
        <w:rPr>
          <w:rFonts w:ascii="Times New Roman" w:cs="Times New Roman" w:hAnsi="Times New Roman"/>
          <w:sz w:val="24"/>
          <w:szCs w:val="24"/>
        </w:rPr>
        <w:t xml:space="preserve"> </w:t>
      </w:r>
      <w:r>
        <w:rPr>
          <w:rFonts w:ascii="Times New Roman" w:cs="Times New Roman" w:hAnsi="Times New Roman"/>
          <w:b/>
          <w:sz w:val="24"/>
          <w:szCs w:val="24"/>
        </w:rPr>
        <w:t>poor facilitations</w:t>
      </w:r>
      <w:r>
        <w:rPr>
          <w:rFonts w:ascii="Times New Roman" w:cs="Times New Roman" w:hAnsi="Times New Roman"/>
          <w:b/>
          <w:sz w:val="24"/>
          <w:szCs w:val="24"/>
        </w:rPr>
        <w:t xml:space="preserve"> on implementation of government strategies to curb use of illicit alcohol and drugs abuse</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Members of parliaments have accused the </w:t>
      </w:r>
      <w:r>
        <w:rPr>
          <w:rFonts w:ascii="Times New Roman" w:cs="Times New Roman" w:hAnsi="Times New Roman"/>
          <w:sz w:val="24"/>
          <w:szCs w:val="24"/>
        </w:rPr>
        <w:t>Mututho</w:t>
      </w:r>
      <w:r>
        <w:rPr>
          <w:rFonts w:ascii="Times New Roman" w:cs="Times New Roman" w:hAnsi="Times New Roman"/>
          <w:sz w:val="24"/>
          <w:szCs w:val="24"/>
        </w:rPr>
        <w:t xml:space="preserve"> led agency of being incompetent in the fight against ADA. They say there are so many people dying out of illegal alcohol consumption yet NACADA is adequately funded to do its job. Corruption allegations within NACADA have been </w:t>
      </w:r>
      <w:r>
        <w:rPr>
          <w:rFonts w:ascii="Times New Roman" w:cs="Times New Roman" w:hAnsi="Times New Roman"/>
          <w:sz w:val="24"/>
          <w:szCs w:val="24"/>
        </w:rPr>
        <w:t>reported by the media leading to members of parliament calling for the disbarment of NACADA for allegedly wasting funds. They called for dissolution of the board and restructure its institutional framework to ensure the board and the secretariat to deliver on their mandate. They claimed</w:t>
      </w:r>
      <w:r>
        <w:rPr>
          <w:rFonts w:ascii="Times New Roman" w:cs="Times New Roman" w:hAnsi="Times New Roman"/>
          <w:sz w:val="24"/>
          <w:szCs w:val="24"/>
        </w:rPr>
        <w:t>,</w:t>
      </w:r>
      <w:r>
        <w:rPr>
          <w:rFonts w:ascii="Times New Roman" w:cs="Times New Roman" w:hAnsi="Times New Roman"/>
          <w:sz w:val="24"/>
          <w:szCs w:val="24"/>
        </w:rPr>
        <w:t xml:space="preserve"> </w:t>
      </w:r>
      <w:r>
        <w:rPr>
          <w:rFonts w:ascii="Times New Roman" w:cs="Times New Roman" w:hAnsi="Times New Roman"/>
          <w:sz w:val="24"/>
          <w:szCs w:val="24"/>
        </w:rPr>
        <w:t>KSh</w:t>
      </w:r>
      <w:r>
        <w:rPr>
          <w:rFonts w:ascii="Times New Roman" w:cs="Times New Roman" w:hAnsi="Times New Roman"/>
          <w:sz w:val="24"/>
          <w:szCs w:val="24"/>
        </w:rPr>
        <w:t xml:space="preserve"> 137 million was used by NACADA to give to </w:t>
      </w:r>
      <w:r>
        <w:rPr>
          <w:rFonts w:ascii="Times New Roman" w:cs="Times New Roman" w:hAnsi="Times New Roman"/>
          <w:sz w:val="24"/>
          <w:szCs w:val="24"/>
        </w:rPr>
        <w:t>non existing</w:t>
      </w:r>
      <w:r>
        <w:rPr>
          <w:rFonts w:ascii="Times New Roman" w:cs="Times New Roman" w:hAnsi="Times New Roman"/>
          <w:sz w:val="24"/>
          <w:szCs w:val="24"/>
        </w:rPr>
        <w:t xml:space="preserve"> Non-governmental organizations in the name of fighting alcohol and drug abuse (Daily Nation July 10, 2015). Some members of NACADA board -</w:t>
      </w:r>
      <w:r>
        <w:rPr>
          <w:rFonts w:ascii="Times New Roman" w:cs="Times New Roman" w:hAnsi="Times New Roman"/>
          <w:sz w:val="24"/>
          <w:szCs w:val="24"/>
        </w:rPr>
        <w:t>Mr</w:t>
      </w:r>
      <w:r>
        <w:rPr>
          <w:rFonts w:ascii="Times New Roman" w:cs="Times New Roman" w:hAnsi="Times New Roman"/>
          <w:sz w:val="24"/>
          <w:szCs w:val="24"/>
        </w:rPr>
        <w:t xml:space="preserve"> Charles </w:t>
      </w:r>
      <w:r>
        <w:rPr>
          <w:rFonts w:ascii="Times New Roman" w:cs="Times New Roman" w:hAnsi="Times New Roman"/>
          <w:sz w:val="24"/>
          <w:szCs w:val="24"/>
        </w:rPr>
        <w:t>Njagua</w:t>
      </w:r>
      <w:r>
        <w:rPr>
          <w:rFonts w:ascii="Times New Roman" w:cs="Times New Roman" w:hAnsi="Times New Roman"/>
          <w:sz w:val="24"/>
          <w:szCs w:val="24"/>
        </w:rPr>
        <w:t xml:space="preserve"> </w:t>
      </w:r>
      <w:r>
        <w:rPr>
          <w:rFonts w:ascii="Times New Roman" w:cs="Times New Roman" w:hAnsi="Times New Roman"/>
          <w:sz w:val="24"/>
          <w:szCs w:val="24"/>
        </w:rPr>
        <w:t>Kanyi</w:t>
      </w:r>
      <w:r>
        <w:rPr>
          <w:rFonts w:ascii="Times New Roman" w:cs="Times New Roman" w:hAnsi="Times New Roman"/>
          <w:sz w:val="24"/>
          <w:szCs w:val="24"/>
        </w:rPr>
        <w:t xml:space="preserve"> – aka Jaguar – a Presidential appointee to the board, threatened to quit due to what he termed as massive corruption by the body’s Finance Committee and the top management of the board (The Star July 5, 2015).</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The problem has also been worsened by the infighting within the top management of NACADA between the CEO and the chairman over management of funds and who should be the boss (Daily Nation July 22, 2015). This infighting can also be attributed to NACADAs poor performance in the fight against alcohol and drug abuse. The above clearly paints NACADA as a classic example of the folly of appointing to public boards publicity-seeking politicians and other personalities who have little clue of the principles of corporate governance. The authority needs to be depoliticized and come up with measurable, realistic plans should form the basis of its strategic plan.</w:t>
      </w:r>
    </w:p>
    <w:p>
      <w:pPr>
        <w:pStyle w:val="style0"/>
        <w:spacing w:lineRule="auto" w:line="360"/>
        <w:jc w:val="both"/>
        <w:rPr>
          <w:rFonts w:ascii="Times New Roman" w:cs="Times New Roman" w:hAnsi="Times New Roman"/>
          <w:b/>
          <w:sz w:val="24"/>
          <w:szCs w:val="24"/>
        </w:rPr>
      </w:pPr>
      <w:r>
        <w:rPr>
          <w:rFonts w:ascii="Times New Roman" w:cs="Times New Roman" w:hAnsi="Times New Roman"/>
          <w:sz w:val="24"/>
          <w:szCs w:val="24"/>
        </w:rPr>
        <w:t xml:space="preserve">Chiefs just like the police officers sometimes pay the ultimate price in the fight against ADA. They are expected to lead the fight against the ADA yet they are ill prepared and equipped to tackle the problem. For example chiefs have cited poor facilitations and lack of motorcycles to use in patrols and lack of administration police officers to accompany them in the patrols since their lives are at risk as they are not armed. One chief interviewed in </w:t>
      </w:r>
      <w:r>
        <w:rPr>
          <w:rFonts w:ascii="Times New Roman" w:cs="Times New Roman" w:hAnsi="Times New Roman"/>
          <w:sz w:val="24"/>
          <w:szCs w:val="24"/>
        </w:rPr>
        <w:t>Kawangare</w:t>
      </w:r>
      <w:r>
        <w:rPr>
          <w:rFonts w:ascii="Times New Roman" w:cs="Times New Roman" w:hAnsi="Times New Roman"/>
          <w:sz w:val="24"/>
          <w:szCs w:val="24"/>
        </w:rPr>
        <w:t xml:space="preserve"> during the field study pointed out that sometimes the administration officers (AP) do not cooperate with them, the APs say they only take orders from Inspector General of police and not the chiefs (Interview chief </w:t>
      </w:r>
      <w:r>
        <w:rPr>
          <w:rFonts w:ascii="Times New Roman" w:cs="Times New Roman" w:hAnsi="Times New Roman"/>
          <w:sz w:val="24"/>
          <w:szCs w:val="24"/>
        </w:rPr>
        <w:t>Kawangware</w:t>
      </w:r>
      <w:r>
        <w:rPr>
          <w:rFonts w:ascii="Times New Roman" w:cs="Times New Roman" w:hAnsi="Times New Roman"/>
          <w:sz w:val="24"/>
          <w:szCs w:val="24"/>
        </w:rPr>
        <w:t xml:space="preserve"> October 28, 2015).</w:t>
      </w:r>
    </w:p>
    <w:bookmarkStart w:id="43" w:name="_Toc79337306"/>
    <w:bookmarkStart w:id="44" w:name="_Toc142675966"/>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2.3. Chapter Summary</w:t>
      </w:r>
      <w:bookmarkEnd w:id="43"/>
      <w:bookmarkEnd w:id="44"/>
    </w:p>
    <w:p>
      <w:pPr>
        <w:pStyle w:val="style66"/>
        <w:spacing w:before="90" w:lineRule="auto" w:line="360"/>
        <w:ind w:right="4"/>
        <w:jc w:val="both"/>
        <w:rPr/>
      </w:pPr>
      <w:r>
        <w:t>Drug abuse</w:t>
      </w:r>
      <w:r>
        <w:rPr>
          <w:spacing w:val="1"/>
        </w:rPr>
        <w:t xml:space="preserve"> </w:t>
      </w:r>
      <w:r>
        <w:t>among</w:t>
      </w:r>
      <w:r>
        <w:rPr>
          <w:spacing w:val="1"/>
        </w:rPr>
        <w:t xml:space="preserve"> </w:t>
      </w:r>
      <w:r>
        <w:t>adolescents</w:t>
      </w:r>
      <w:r>
        <w:rPr>
          <w:spacing w:val="1"/>
        </w:rPr>
        <w:t xml:space="preserve"> </w:t>
      </w:r>
      <w:r>
        <w:t>continues</w:t>
      </w:r>
      <w:r>
        <w:rPr>
          <w:spacing w:val="1"/>
        </w:rPr>
        <w:t xml:space="preserve"> </w:t>
      </w:r>
      <w:r>
        <w:t>to</w:t>
      </w:r>
      <w:r>
        <w:rPr>
          <w:spacing w:val="1"/>
        </w:rPr>
        <w:t xml:space="preserve"> </w:t>
      </w:r>
      <w:r>
        <w:t>be</w:t>
      </w:r>
      <w:r>
        <w:rPr>
          <w:spacing w:val="1"/>
        </w:rPr>
        <w:t xml:space="preserve"> </w:t>
      </w:r>
      <w:r>
        <w:t>a</w:t>
      </w:r>
      <w:r>
        <w:rPr>
          <w:spacing w:val="1"/>
        </w:rPr>
        <w:t xml:space="preserve"> </w:t>
      </w:r>
      <w:r>
        <w:t>major</w:t>
      </w:r>
      <w:r>
        <w:rPr>
          <w:spacing w:val="1"/>
        </w:rPr>
        <w:t xml:space="preserve"> </w:t>
      </w:r>
      <w:r>
        <w:t>problem</w:t>
      </w:r>
      <w:r>
        <w:rPr>
          <w:spacing w:val="1"/>
        </w:rPr>
        <w:t xml:space="preserve"> </w:t>
      </w:r>
      <w:r>
        <w:t>worldwide,</w:t>
      </w:r>
      <w:r>
        <w:rPr>
          <w:spacing w:val="1"/>
        </w:rPr>
        <w:t xml:space="preserve"> </w:t>
      </w:r>
      <w:r>
        <w:t>and</w:t>
      </w:r>
      <w:r>
        <w:rPr>
          <w:spacing w:val="1"/>
        </w:rPr>
        <w:t xml:space="preserve"> </w:t>
      </w:r>
      <w:r>
        <w:t>in</w:t>
      </w:r>
      <w:r>
        <w:rPr>
          <w:spacing w:val="-57"/>
        </w:rPr>
        <w:t xml:space="preserve"> </w:t>
      </w:r>
      <w:r>
        <w:t>particular, at an early age (De Miranda, 1987; Jaffe, 1998). The most widely abused</w:t>
      </w:r>
      <w:r>
        <w:rPr>
          <w:spacing w:val="1"/>
        </w:rPr>
        <w:t xml:space="preserve"> </w:t>
      </w:r>
      <w:r>
        <w:t>substances</w:t>
      </w:r>
      <w:r>
        <w:rPr>
          <w:spacing w:val="1"/>
        </w:rPr>
        <w:t xml:space="preserve"> </w:t>
      </w:r>
      <w:r>
        <w:t>are</w:t>
      </w:r>
      <w:r>
        <w:rPr>
          <w:spacing w:val="1"/>
        </w:rPr>
        <w:t xml:space="preserve"> </w:t>
      </w:r>
      <w:r>
        <w:t>alcohol,</w:t>
      </w:r>
      <w:r>
        <w:rPr>
          <w:spacing w:val="1"/>
        </w:rPr>
        <w:t xml:space="preserve"> </w:t>
      </w:r>
      <w:r>
        <w:t>tobacco</w:t>
      </w:r>
      <w:r>
        <w:rPr>
          <w:spacing w:val="1"/>
        </w:rPr>
        <w:t xml:space="preserve"> </w:t>
      </w:r>
      <w:r>
        <w:t>and</w:t>
      </w:r>
      <w:r>
        <w:rPr>
          <w:spacing w:val="1"/>
        </w:rPr>
        <w:t xml:space="preserve"> </w:t>
      </w:r>
      <w:r>
        <w:t>cannabis</w:t>
      </w:r>
      <w:r>
        <w:rPr>
          <w:spacing w:val="1"/>
        </w:rPr>
        <w:t xml:space="preserve"> </w:t>
      </w:r>
      <w:r>
        <w:t>because</w:t>
      </w:r>
      <w:r>
        <w:rPr>
          <w:spacing w:val="1"/>
        </w:rPr>
        <w:t xml:space="preserve"> </w:t>
      </w:r>
      <w:r>
        <w:t>they</w:t>
      </w:r>
      <w:r>
        <w:rPr>
          <w:spacing w:val="1"/>
        </w:rPr>
        <w:t xml:space="preserve"> </w:t>
      </w:r>
      <w:r>
        <w:t>are</w:t>
      </w:r>
      <w:r>
        <w:rPr>
          <w:spacing w:val="1"/>
        </w:rPr>
        <w:t xml:space="preserve"> </w:t>
      </w:r>
      <w:r>
        <w:t>readily</w:t>
      </w:r>
      <w:r>
        <w:rPr>
          <w:spacing w:val="1"/>
        </w:rPr>
        <w:t xml:space="preserve"> </w:t>
      </w:r>
      <w:r>
        <w:t>available.</w:t>
      </w:r>
      <w:r>
        <w:rPr>
          <w:spacing w:val="1"/>
        </w:rPr>
        <w:t xml:space="preserve"> </w:t>
      </w:r>
      <w:r>
        <w:t>According to the United Nations, 2009), substance abuse is worsened by complex socio-</w:t>
      </w:r>
      <w:r>
        <w:rPr>
          <w:spacing w:val="1"/>
        </w:rPr>
        <w:t xml:space="preserve"> </w:t>
      </w:r>
      <w:r>
        <w:t>economic</w:t>
      </w:r>
      <w:r>
        <w:rPr>
          <w:spacing w:val="1"/>
        </w:rPr>
        <w:t xml:space="preserve"> </w:t>
      </w:r>
      <w:r>
        <w:t>changes</w:t>
      </w:r>
      <w:r>
        <w:rPr>
          <w:spacing w:val="1"/>
        </w:rPr>
        <w:t xml:space="preserve"> </w:t>
      </w:r>
      <w:r>
        <w:t>such</w:t>
      </w:r>
      <w:r>
        <w:rPr>
          <w:spacing w:val="1"/>
        </w:rPr>
        <w:t xml:space="preserve"> </w:t>
      </w:r>
      <w:r>
        <w:t>as</w:t>
      </w:r>
      <w:r>
        <w:rPr>
          <w:spacing w:val="1"/>
        </w:rPr>
        <w:t xml:space="preserve"> </w:t>
      </w:r>
      <w:r>
        <w:t>unemployment,</w:t>
      </w:r>
      <w:r>
        <w:rPr>
          <w:spacing w:val="1"/>
        </w:rPr>
        <w:t xml:space="preserve"> </w:t>
      </w:r>
      <w:r>
        <w:t>poverty</w:t>
      </w:r>
      <w:r>
        <w:rPr>
          <w:spacing w:val="1"/>
        </w:rPr>
        <w:t xml:space="preserve"> </w:t>
      </w:r>
      <w:r>
        <w:t>and</w:t>
      </w:r>
      <w:r>
        <w:rPr>
          <w:spacing w:val="1"/>
        </w:rPr>
        <w:t xml:space="preserve"> </w:t>
      </w:r>
      <w:r>
        <w:t>crime</w:t>
      </w:r>
      <w:r>
        <w:rPr>
          <w:spacing w:val="1"/>
        </w:rPr>
        <w:t xml:space="preserve"> </w:t>
      </w:r>
      <w:r>
        <w:t>in</w:t>
      </w:r>
      <w:r>
        <w:rPr>
          <w:spacing w:val="1"/>
        </w:rPr>
        <w:t xml:space="preserve"> </w:t>
      </w:r>
      <w:r>
        <w:t>general.</w:t>
      </w:r>
      <w:r>
        <w:rPr>
          <w:spacing w:val="60"/>
        </w:rPr>
        <w:t xml:space="preserve"> </w:t>
      </w:r>
      <w:r>
        <w:t>These</w:t>
      </w:r>
      <w:r>
        <w:rPr>
          <w:spacing w:val="1"/>
        </w:rPr>
        <w:t xml:space="preserve"> </w:t>
      </w:r>
      <w:r>
        <w:t>challenges are prevalent in slums where the populations are high yet competing for few</w:t>
      </w:r>
      <w:r>
        <w:rPr>
          <w:spacing w:val="1"/>
        </w:rPr>
        <w:t xml:space="preserve"> </w:t>
      </w:r>
      <w:r>
        <w:t>resources. These social ills devastate many families and communities. In addition, drug</w:t>
      </w:r>
      <w:r>
        <w:rPr>
          <w:spacing w:val="1"/>
        </w:rPr>
        <w:t xml:space="preserve"> </w:t>
      </w:r>
      <w:r>
        <w:t>pushers force young people into taking drugs and related substances so that once they are</w:t>
      </w:r>
      <w:r>
        <w:rPr>
          <w:spacing w:val="1"/>
        </w:rPr>
        <w:t xml:space="preserve"> </w:t>
      </w:r>
      <w:r>
        <w:t>hooked; they can manipulate their friends into</w:t>
      </w:r>
      <w:r>
        <w:rPr>
          <w:spacing w:val="1"/>
        </w:rPr>
        <w:t xml:space="preserve"> </w:t>
      </w:r>
      <w:r>
        <w:t>taking</w:t>
      </w:r>
      <w:r>
        <w:rPr>
          <w:spacing w:val="1"/>
        </w:rPr>
        <w:t xml:space="preserve"> </w:t>
      </w:r>
      <w:r>
        <w:t xml:space="preserve">them. </w:t>
      </w:r>
      <w:r>
        <w:t>(United</w:t>
      </w:r>
      <w:r>
        <w:rPr>
          <w:spacing w:val="60"/>
        </w:rPr>
        <w:t xml:space="preserve"> </w:t>
      </w:r>
      <w:r>
        <w:t>Nations, 2009).</w:t>
      </w:r>
      <w:r>
        <w:rPr>
          <w:spacing w:val="1"/>
        </w:rPr>
        <w:t xml:space="preserve"> </w:t>
      </w:r>
      <w:r>
        <w:t>Drugs are quite expensive; therefore, once these youths are hooked up and can no longer</w:t>
      </w:r>
      <w:r>
        <w:rPr>
          <w:spacing w:val="1"/>
        </w:rPr>
        <w:t xml:space="preserve"> </w:t>
      </w:r>
      <w:r>
        <w:t>afford them, they are forced to become traffickers so they can get some in return. Others</w:t>
      </w:r>
      <w:r>
        <w:rPr>
          <w:spacing w:val="1"/>
        </w:rPr>
        <w:t xml:space="preserve"> </w:t>
      </w:r>
      <w:r>
        <w:t>get</w:t>
      </w:r>
      <w:r>
        <w:rPr>
          <w:spacing w:val="44"/>
        </w:rPr>
        <w:t xml:space="preserve"> </w:t>
      </w:r>
      <w:r>
        <w:t>involved</w:t>
      </w:r>
      <w:r>
        <w:rPr>
          <w:spacing w:val="45"/>
        </w:rPr>
        <w:t xml:space="preserve"> </w:t>
      </w:r>
      <w:r>
        <w:t>in</w:t>
      </w:r>
      <w:r>
        <w:rPr>
          <w:spacing w:val="45"/>
        </w:rPr>
        <w:t xml:space="preserve"> </w:t>
      </w:r>
      <w:r>
        <w:t>other</w:t>
      </w:r>
      <w:r>
        <w:rPr>
          <w:spacing w:val="46"/>
        </w:rPr>
        <w:t xml:space="preserve"> </w:t>
      </w:r>
      <w:r>
        <w:t>criminal</w:t>
      </w:r>
      <w:r>
        <w:rPr>
          <w:spacing w:val="46"/>
        </w:rPr>
        <w:t xml:space="preserve"> </w:t>
      </w:r>
      <w:r>
        <w:t>activities</w:t>
      </w:r>
      <w:r>
        <w:rPr>
          <w:spacing w:val="46"/>
        </w:rPr>
        <w:t xml:space="preserve"> </w:t>
      </w:r>
      <w:r>
        <w:t>as</w:t>
      </w:r>
      <w:r>
        <w:rPr>
          <w:spacing w:val="46"/>
        </w:rPr>
        <w:t xml:space="preserve"> </w:t>
      </w:r>
      <w:r>
        <w:t>a</w:t>
      </w:r>
      <w:r>
        <w:rPr>
          <w:spacing w:val="44"/>
        </w:rPr>
        <w:t xml:space="preserve"> </w:t>
      </w:r>
      <w:r>
        <w:t>way</w:t>
      </w:r>
      <w:r>
        <w:rPr>
          <w:spacing w:val="40"/>
        </w:rPr>
        <w:t xml:space="preserve"> </w:t>
      </w:r>
      <w:r>
        <w:t>of</w:t>
      </w:r>
      <w:r>
        <w:rPr>
          <w:spacing w:val="44"/>
        </w:rPr>
        <w:t xml:space="preserve"> </w:t>
      </w:r>
      <w:r>
        <w:t>sustaining</w:t>
      </w:r>
      <w:r>
        <w:rPr>
          <w:spacing w:val="42"/>
        </w:rPr>
        <w:t xml:space="preserve"> </w:t>
      </w:r>
      <w:r>
        <w:t>this</w:t>
      </w:r>
      <w:r>
        <w:rPr>
          <w:spacing w:val="45"/>
        </w:rPr>
        <w:t xml:space="preserve"> </w:t>
      </w:r>
      <w:r>
        <w:t>habit.</w:t>
      </w:r>
      <w:r>
        <w:rPr>
          <w:spacing w:val="45"/>
        </w:rPr>
        <w:t xml:space="preserve"> </w:t>
      </w:r>
      <w:r>
        <w:t>Too</w:t>
      </w:r>
      <w:r>
        <w:rPr>
          <w:spacing w:val="45"/>
        </w:rPr>
        <w:t xml:space="preserve"> </w:t>
      </w:r>
      <w:r>
        <w:t>many</w:t>
      </w:r>
      <w:r>
        <w:rPr>
          <w:spacing w:val="-57"/>
        </w:rPr>
        <w:t xml:space="preserve"> </w:t>
      </w:r>
      <w:r>
        <w:t>youths</w:t>
      </w:r>
      <w:r>
        <w:rPr>
          <w:spacing w:val="1"/>
        </w:rPr>
        <w:t xml:space="preserve"> </w:t>
      </w:r>
      <w:r>
        <w:t>seem</w:t>
      </w:r>
      <w:r>
        <w:rPr>
          <w:spacing w:val="1"/>
        </w:rPr>
        <w:t xml:space="preserve"> </w:t>
      </w:r>
      <w:r>
        <w:t>to</w:t>
      </w:r>
      <w:r>
        <w:rPr>
          <w:spacing w:val="1"/>
        </w:rPr>
        <w:t xml:space="preserve"> </w:t>
      </w:r>
      <w:r>
        <w:t>think</w:t>
      </w:r>
      <w:r>
        <w:rPr>
          <w:spacing w:val="1"/>
        </w:rPr>
        <w:t xml:space="preserve"> </w:t>
      </w:r>
      <w:r>
        <w:t>of</w:t>
      </w:r>
      <w:r>
        <w:rPr>
          <w:spacing w:val="1"/>
        </w:rPr>
        <w:t xml:space="preserve"> </w:t>
      </w:r>
      <w:r>
        <w:t>experimentation</w:t>
      </w:r>
      <w:r>
        <w:rPr>
          <w:spacing w:val="1"/>
        </w:rPr>
        <w:t xml:space="preserve"> </w:t>
      </w:r>
      <w:r>
        <w:t>with</w:t>
      </w:r>
      <w:r>
        <w:rPr>
          <w:spacing w:val="1"/>
        </w:rPr>
        <w:t xml:space="preserve"> </w:t>
      </w:r>
      <w:r>
        <w:t>substances</w:t>
      </w:r>
      <w:r>
        <w:rPr>
          <w:spacing w:val="1"/>
        </w:rPr>
        <w:t xml:space="preserve"> </w:t>
      </w:r>
      <w:r>
        <w:t>as</w:t>
      </w:r>
      <w:r>
        <w:rPr>
          <w:spacing w:val="1"/>
        </w:rPr>
        <w:t xml:space="preserve"> </w:t>
      </w:r>
      <w:r>
        <w:t>an</w:t>
      </w:r>
      <w:r>
        <w:rPr>
          <w:spacing w:val="1"/>
        </w:rPr>
        <w:t xml:space="preserve"> </w:t>
      </w:r>
      <w:r>
        <w:t>acceptable</w:t>
      </w:r>
      <w:r>
        <w:rPr>
          <w:spacing w:val="1"/>
        </w:rPr>
        <w:t xml:space="preserve"> </w:t>
      </w:r>
      <w:r>
        <w:t>part</w:t>
      </w:r>
      <w:r>
        <w:rPr>
          <w:spacing w:val="1"/>
        </w:rPr>
        <w:t xml:space="preserve"> </w:t>
      </w:r>
      <w:r>
        <w:t>of</w:t>
      </w:r>
      <w:r>
        <w:rPr>
          <w:spacing w:val="1"/>
        </w:rPr>
        <w:t xml:space="preserve"> </w:t>
      </w:r>
      <w:r>
        <w:t>transition into adulthood. Few take seriously the negative consequences of dependence on</w:t>
      </w:r>
      <w:r>
        <w:rPr>
          <w:spacing w:val="-57"/>
        </w:rPr>
        <w:t xml:space="preserve"> </w:t>
      </w:r>
      <w:r>
        <w:t>substances</w:t>
      </w:r>
      <w:r>
        <w:rPr>
          <w:spacing w:val="-1"/>
        </w:rPr>
        <w:t xml:space="preserve"> </w:t>
      </w:r>
      <w:r>
        <w:t>(</w:t>
      </w:r>
      <w:r>
        <w:t>Madu</w:t>
      </w:r>
      <w:r>
        <w:rPr>
          <w:spacing w:val="2"/>
        </w:rPr>
        <w:t xml:space="preserve"> </w:t>
      </w:r>
      <w:r>
        <w:t>&amp;</w:t>
      </w:r>
      <w:r>
        <w:rPr>
          <w:spacing w:val="-2"/>
        </w:rPr>
        <w:t xml:space="preserve"> </w:t>
      </w:r>
      <w:r>
        <w:t>Matla</w:t>
      </w:r>
      <w:r>
        <w:t>, 2003).</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Alcohol and drugs is one of the single most serious problems many countries in the world are facing. Alcohol and drug abuse negatively impacts on the health care system burdening the economy and contributing to the death of millions of people every year. Africa has not been left out from the vices that are emanating from alcohol and drug abuse despite countries creating laws that controls and prohibits alcohol consumption. Alcohol and drug abuse remains one of the most critical challenges facing the Kenyan state today. It is considered to be the second largest problem after insecurity faced by the government to the extent that the government has declared alcohol and drug abuse a national disaster. Policies for controlling alcohol use and reducing alcohol social harm are about as old as alcohol use itself. Since the history of mankind, regulation of alcohol around the world has been inexistence and as of today a number of policies are still being formulated or employed by governments all over the world to reduce the consumption of alcohol.</w:t>
      </w:r>
    </w:p>
    <w:p>
      <w:pPr>
        <w:pStyle w:val="style66"/>
        <w:spacing w:before="90" w:lineRule="auto" w:line="360"/>
        <w:ind w:right="4"/>
        <w:jc w:val="both"/>
        <w:rPr/>
      </w:pPr>
    </w:p>
    <w:p>
      <w:pPr>
        <w:pStyle w:val="style1"/>
        <w:jc w:val="center"/>
        <w:rPr>
          <w:rFonts w:ascii="Times New Roman" w:cs="Times New Roman" w:hAnsi="Times New Roman"/>
          <w:sz w:val="24"/>
          <w:szCs w:val="24"/>
        </w:rPr>
      </w:pPr>
      <w:r>
        <w:br w:type="page"/>
      </w:r>
      <w:bookmarkStart w:id="45" w:name="_Toc115190768"/>
      <w:bookmarkStart w:id="46" w:name="_Toc132139588"/>
      <w:bookmarkStart w:id="47" w:name="_Toc134897383"/>
      <w:bookmarkStart w:id="48" w:name="_Toc142675967"/>
      <w:r>
        <w:rPr>
          <w:rFonts w:ascii="Times New Roman" w:cs="Times New Roman" w:hAnsi="Times New Roman"/>
          <w:color w:val="auto"/>
          <w:sz w:val="24"/>
          <w:szCs w:val="24"/>
        </w:rPr>
        <w:t>CHAPTER THREE: RESEARCH DESIGN AND METHODOLOGY</w:t>
      </w:r>
      <w:bookmarkEnd w:id="45"/>
      <w:bookmarkEnd w:id="46"/>
      <w:bookmarkEnd w:id="47"/>
      <w:bookmarkEnd w:id="48"/>
    </w:p>
    <w:bookmarkStart w:id="49" w:name="_Toc115190769"/>
    <w:bookmarkStart w:id="50" w:name="_Toc132139589"/>
    <w:bookmarkStart w:id="51" w:name="_Toc134897384"/>
    <w:bookmarkStart w:id="52" w:name="_Toc142675968"/>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3.1 Introduction</w:t>
      </w:r>
      <w:bookmarkEnd w:id="49"/>
      <w:bookmarkEnd w:id="50"/>
      <w:bookmarkEnd w:id="51"/>
      <w:bookmarkEnd w:id="52"/>
      <w:r>
        <w:rPr>
          <w:rFonts w:ascii="Times New Roman" w:cs="Times New Roman" w:hAnsi="Times New Roman"/>
          <w:color w:val="auto"/>
          <w:sz w:val="24"/>
          <w:szCs w:val="24"/>
        </w:rPr>
        <w:t xml:space="preserve"> </w:t>
      </w:r>
    </w:p>
    <w:p>
      <w:pPr>
        <w:pStyle w:val="style66"/>
        <w:spacing w:before="90" w:lineRule="auto" w:line="360"/>
        <w:ind w:right="4"/>
        <w:jc w:val="both"/>
        <w:rPr/>
      </w:pPr>
      <w:r>
        <w:t xml:space="preserve">This chapter gives a description of the research methodology that </w:t>
      </w:r>
      <w:r>
        <w:t>was</w:t>
      </w:r>
      <w:r>
        <w:t xml:space="preserve"> used in the study.</w:t>
      </w:r>
      <w:r>
        <w:rPr>
          <w:spacing w:val="1"/>
        </w:rPr>
        <w:t xml:space="preserve"> </w:t>
      </w:r>
      <w:r>
        <w:t>The chapter presents the research design, target population, sample size and the sampling</w:t>
      </w:r>
      <w:r>
        <w:rPr>
          <w:spacing w:val="1"/>
        </w:rPr>
        <w:t xml:space="preserve"> </w:t>
      </w:r>
      <w:r>
        <w:t>procedures.</w:t>
      </w:r>
      <w:r>
        <w:rPr>
          <w:spacing w:val="1"/>
        </w:rPr>
        <w:t xml:space="preserve"> </w:t>
      </w:r>
      <w:r>
        <w:t>The</w:t>
      </w:r>
      <w:r>
        <w:rPr>
          <w:spacing w:val="1"/>
        </w:rPr>
        <w:t xml:space="preserve"> </w:t>
      </w:r>
      <w:r>
        <w:t>validity</w:t>
      </w:r>
      <w:r>
        <w:rPr>
          <w:spacing w:val="1"/>
        </w:rPr>
        <w:t xml:space="preserve"> </w:t>
      </w:r>
      <w:r>
        <w:t>and</w:t>
      </w:r>
      <w:r>
        <w:rPr>
          <w:spacing w:val="1"/>
        </w:rPr>
        <w:t xml:space="preserve"> </w:t>
      </w:r>
      <w:r>
        <w:t>reliability</w:t>
      </w:r>
      <w:r>
        <w:rPr>
          <w:spacing w:val="1"/>
        </w:rPr>
        <w:t xml:space="preserve"> </w:t>
      </w:r>
      <w:r>
        <w:t>of</w:t>
      </w:r>
      <w:r>
        <w:rPr>
          <w:spacing w:val="1"/>
        </w:rPr>
        <w:t xml:space="preserve"> </w:t>
      </w:r>
      <w:r>
        <w:t>the</w:t>
      </w:r>
      <w:r>
        <w:rPr>
          <w:spacing w:val="1"/>
        </w:rPr>
        <w:t xml:space="preserve"> </w:t>
      </w:r>
      <w:r>
        <w:t>research</w:t>
      </w:r>
      <w:r>
        <w:rPr>
          <w:spacing w:val="1"/>
        </w:rPr>
        <w:t xml:space="preserve"> </w:t>
      </w:r>
      <w:r>
        <w:t>instruments,</w:t>
      </w:r>
      <w:r>
        <w:rPr>
          <w:spacing w:val="1"/>
        </w:rPr>
        <w:t xml:space="preserve"> </w:t>
      </w:r>
      <w:r>
        <w:t>data</w:t>
      </w:r>
      <w:r>
        <w:rPr>
          <w:spacing w:val="1"/>
        </w:rPr>
        <w:t xml:space="preserve"> </w:t>
      </w:r>
      <w:r>
        <w:t>collection</w:t>
      </w:r>
      <w:r>
        <w:rPr>
          <w:spacing w:val="1"/>
        </w:rPr>
        <w:t xml:space="preserve"> </w:t>
      </w:r>
      <w:r>
        <w:t>procedures</w:t>
      </w:r>
      <w:r>
        <w:rPr>
          <w:spacing w:val="-1"/>
        </w:rPr>
        <w:t xml:space="preserve"> </w:t>
      </w:r>
      <w:r>
        <w:t>and</w:t>
      </w:r>
      <w:r>
        <w:rPr>
          <w:spacing w:val="-1"/>
        </w:rPr>
        <w:t xml:space="preserve"> </w:t>
      </w:r>
      <w:r>
        <w:t>data</w:t>
      </w:r>
      <w:r>
        <w:rPr>
          <w:spacing w:val="-1"/>
        </w:rPr>
        <w:t xml:space="preserve"> </w:t>
      </w:r>
      <w:r>
        <w:t>analysis techniques</w:t>
      </w:r>
      <w:r>
        <w:rPr>
          <w:spacing w:val="1"/>
        </w:rPr>
        <w:t xml:space="preserve"> </w:t>
      </w:r>
      <w:r>
        <w:t>are</w:t>
      </w:r>
      <w:r>
        <w:rPr>
          <w:spacing w:val="-1"/>
        </w:rPr>
        <w:t xml:space="preserve"> </w:t>
      </w:r>
      <w:r>
        <w:t>also presented.</w:t>
      </w:r>
    </w:p>
    <w:bookmarkStart w:id="53" w:name="_Toc79337308"/>
    <w:bookmarkStart w:id="54" w:name="_Toc115190770"/>
    <w:bookmarkStart w:id="55" w:name="_Toc132139590"/>
    <w:bookmarkStart w:id="56" w:name="_Toc134897385"/>
    <w:bookmarkStart w:id="57" w:name="_Toc142675969"/>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3.2 Research Design</w:t>
      </w:r>
      <w:bookmarkEnd w:id="53"/>
      <w:bookmarkEnd w:id="54"/>
      <w:bookmarkEnd w:id="55"/>
      <w:bookmarkEnd w:id="56"/>
      <w:bookmarkEnd w:id="57"/>
    </w:p>
    <w:bookmarkStart w:id="58" w:name="_Toc79337309"/>
    <w:bookmarkStart w:id="59" w:name="_Toc115190771"/>
    <w:bookmarkStart w:id="60" w:name="_Toc132139591"/>
    <w:bookmarkStart w:id="61" w:name="_Toc134897386"/>
    <w:p>
      <w:pPr>
        <w:pStyle w:val="style66"/>
        <w:spacing w:lineRule="auto" w:line="360"/>
        <w:ind w:right="4"/>
        <w:jc w:val="both"/>
        <w:rPr/>
      </w:pPr>
      <w:r>
        <w:t>The study use</w:t>
      </w:r>
      <w:r>
        <w:t>d</w:t>
      </w:r>
      <w:r>
        <w:t xml:space="preserve"> a descriptive survey research design. Descriptive survey design allows the</w:t>
      </w:r>
      <w:r>
        <w:rPr>
          <w:spacing w:val="1"/>
        </w:rPr>
        <w:t xml:space="preserve"> </w:t>
      </w:r>
      <w:r>
        <w:t>researcher to gather information, summarize, present and interpret it for the purpose of</w:t>
      </w:r>
      <w:r>
        <w:rPr>
          <w:spacing w:val="1"/>
        </w:rPr>
        <w:t xml:space="preserve"> </w:t>
      </w:r>
      <w:r>
        <w:t>clarification (</w:t>
      </w:r>
      <w:r>
        <w:t>Orodho</w:t>
      </w:r>
      <w:r>
        <w:t xml:space="preserve">, 2002; Kothari, 2003). According to Shields &amp; </w:t>
      </w:r>
      <w:r>
        <w:t>Nandhini</w:t>
      </w:r>
      <w:r>
        <w:t xml:space="preserve"> (2013)</w:t>
      </w:r>
      <w:r>
        <w:rPr>
          <w:spacing w:val="1"/>
        </w:rPr>
        <w:t xml:space="preserve"> </w:t>
      </w:r>
      <w:r>
        <w:t>descriptive research is used to describe characteristics of a population or phenomenon</w:t>
      </w:r>
      <w:r>
        <w:rPr>
          <w:spacing w:val="1"/>
        </w:rPr>
        <w:t xml:space="preserve"> </w:t>
      </w:r>
      <w:r>
        <w:t xml:space="preserve">being studied. This design </w:t>
      </w:r>
      <w:r>
        <w:t>is</w:t>
      </w:r>
      <w:r>
        <w:t xml:space="preserve"> ideal for </w:t>
      </w:r>
      <w:r>
        <w:t xml:space="preserve">this study as the researcher </w:t>
      </w:r>
      <w:r>
        <w:t>sought to</w:t>
      </w:r>
      <w:r>
        <w:t xml:space="preserve"> establish the challenges facing implementation of government strategies to curb use of illicit alcohol and drugs abuse in </w:t>
      </w:r>
      <w:r>
        <w:t>Kawangware</w:t>
      </w:r>
      <w:r>
        <w:t xml:space="preserve"> slum Nairobi city county, Kenya</w:t>
      </w:r>
      <w:r>
        <w:t xml:space="preserve">. The design involved </w:t>
      </w:r>
      <w:r>
        <w:t xml:space="preserve">in </w:t>
      </w:r>
      <w:r>
        <w:t>asking a large group of</w:t>
      </w:r>
      <w:r>
        <w:rPr>
          <w:spacing w:val="1"/>
        </w:rPr>
        <w:t xml:space="preserve"> </w:t>
      </w:r>
      <w:r>
        <w:t>respondents‘</w:t>
      </w:r>
      <w:r>
        <w:rPr>
          <w:spacing w:val="-1"/>
        </w:rPr>
        <w:t xml:space="preserve"> </w:t>
      </w:r>
      <w:r>
        <w:t>questions</w:t>
      </w:r>
      <w:r>
        <w:t xml:space="preserve"> about</w:t>
      </w:r>
      <w:r>
        <w:rPr>
          <w:spacing w:val="-1"/>
        </w:rPr>
        <w:t xml:space="preserve"> </w:t>
      </w:r>
      <w:r>
        <w:t>a particular</w:t>
      </w:r>
      <w:r>
        <w:rPr>
          <w:spacing w:val="-1"/>
        </w:rPr>
        <w:t xml:space="preserve"> </w:t>
      </w:r>
      <w:r>
        <w:t>issue (</w:t>
      </w:r>
      <w:r>
        <w:t>Mugenda</w:t>
      </w:r>
      <w:r>
        <w:rPr>
          <w:spacing w:val="-1"/>
        </w:rPr>
        <w:t xml:space="preserve"> </w:t>
      </w:r>
      <w:r>
        <w:t>and</w:t>
      </w:r>
      <w:r>
        <w:rPr>
          <w:spacing w:val="-1"/>
        </w:rPr>
        <w:t xml:space="preserve"> </w:t>
      </w:r>
      <w:r>
        <w:t>Mugenda</w:t>
      </w:r>
      <w:r>
        <w:t>,</w:t>
      </w:r>
      <w:r>
        <w:rPr>
          <w:spacing w:val="1"/>
        </w:rPr>
        <w:t xml:space="preserve"> </w:t>
      </w:r>
      <w:r>
        <w:t>1999).</w:t>
      </w:r>
    </w:p>
    <w:bookmarkStart w:id="62" w:name="_Toc142675970"/>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3.2 Site description, Study Population and Target population</w:t>
      </w:r>
      <w:bookmarkEnd w:id="58"/>
      <w:bookmarkEnd w:id="59"/>
      <w:bookmarkEnd w:id="60"/>
      <w:bookmarkEnd w:id="61"/>
      <w:bookmarkEnd w:id="62"/>
    </w:p>
    <w:bookmarkStart w:id="63" w:name="_Toc79337310"/>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 study </w:t>
      </w:r>
      <w:r>
        <w:rPr>
          <w:rFonts w:ascii="Times New Roman" w:cs="Times New Roman" w:hAnsi="Times New Roman"/>
          <w:sz w:val="24"/>
          <w:szCs w:val="24"/>
        </w:rPr>
        <w:t>was</w:t>
      </w:r>
      <w:r>
        <w:rPr>
          <w:rFonts w:ascii="Times New Roman" w:cs="Times New Roman" w:hAnsi="Times New Roman"/>
          <w:sz w:val="24"/>
          <w:szCs w:val="24"/>
        </w:rPr>
        <w:t xml:space="preserve"> carried out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w:t>
      </w:r>
      <w:r>
        <w:rPr>
          <w:rFonts w:ascii="Times New Roman" w:cs="Times New Roman" w:hAnsi="Times New Roman"/>
          <w:sz w:val="24"/>
          <w:szCs w:val="24"/>
        </w:rPr>
        <w:t>Kawangware</w:t>
      </w:r>
      <w:r>
        <w:rPr>
          <w:rFonts w:ascii="Times New Roman" w:cs="Times New Roman" w:hAnsi="Times New Roman"/>
          <w:sz w:val="24"/>
          <w:szCs w:val="24"/>
        </w:rPr>
        <w:t xml:space="preserve"> is located on the West of Nairobi City and it is approximately seven (7) </w:t>
      </w:r>
      <w:r>
        <w:rPr>
          <w:rFonts w:ascii="Times New Roman" w:cs="Times New Roman" w:hAnsi="Times New Roman"/>
          <w:sz w:val="24"/>
          <w:szCs w:val="24"/>
        </w:rPr>
        <w:t>Kilometres</w:t>
      </w:r>
      <w:r>
        <w:rPr>
          <w:rFonts w:ascii="Times New Roman" w:cs="Times New Roman" w:hAnsi="Times New Roman"/>
          <w:sz w:val="24"/>
          <w:szCs w:val="24"/>
        </w:rPr>
        <w:t xml:space="preserve"> from the city center. It is sandwiched among three prestigious estates </w:t>
      </w:r>
      <w:r>
        <w:rPr>
          <w:rFonts w:ascii="Times New Roman" w:cs="Times New Roman" w:hAnsi="Times New Roman"/>
          <w:sz w:val="24"/>
          <w:szCs w:val="24"/>
        </w:rPr>
        <w:t>i.e</w:t>
      </w:r>
      <w:r>
        <w:rPr>
          <w:rFonts w:ascii="Times New Roman" w:cs="Times New Roman" w:hAnsi="Times New Roman"/>
          <w:sz w:val="24"/>
          <w:szCs w:val="24"/>
        </w:rPr>
        <w:t xml:space="preserve"> </w:t>
      </w:r>
      <w:r>
        <w:rPr>
          <w:rFonts w:ascii="Times New Roman" w:cs="Times New Roman" w:hAnsi="Times New Roman"/>
          <w:sz w:val="24"/>
          <w:szCs w:val="24"/>
        </w:rPr>
        <w:t>Lavington</w:t>
      </w:r>
      <w:r>
        <w:rPr>
          <w:rFonts w:ascii="Times New Roman" w:cs="Times New Roman" w:hAnsi="Times New Roman"/>
          <w:sz w:val="24"/>
          <w:szCs w:val="24"/>
        </w:rPr>
        <w:t xml:space="preserve"> to the West, Mountain View to the East and Karen to the North. </w:t>
      </w:r>
      <w:r>
        <w:rPr>
          <w:rFonts w:ascii="Times New Roman" w:cs="Times New Roman" w:hAnsi="Times New Roman"/>
          <w:sz w:val="24"/>
          <w:szCs w:val="24"/>
        </w:rPr>
        <w:t xml:space="preserve">The study area </w:t>
      </w:r>
      <w:r>
        <w:rPr>
          <w:rFonts w:ascii="Times New Roman" w:cs="Times New Roman" w:hAnsi="Times New Roman"/>
          <w:sz w:val="24"/>
          <w:szCs w:val="24"/>
        </w:rPr>
        <w:t>was</w:t>
      </w:r>
      <w:r>
        <w:rPr>
          <w:rFonts w:ascii="Times New Roman" w:cs="Times New Roman" w:hAnsi="Times New Roman"/>
          <w:sz w:val="24"/>
          <w:szCs w:val="24"/>
        </w:rPr>
        <w:t xml:space="preserve"> Nairobi’s </w:t>
      </w:r>
      <w:r>
        <w:rPr>
          <w:rFonts w:ascii="Times New Roman" w:cs="Times New Roman" w:hAnsi="Times New Roman"/>
          <w:sz w:val="24"/>
          <w:szCs w:val="24"/>
        </w:rPr>
        <w:t>Kawangware</w:t>
      </w:r>
      <w:r>
        <w:rPr>
          <w:rFonts w:ascii="Times New Roman" w:cs="Times New Roman" w:hAnsi="Times New Roman"/>
          <w:sz w:val="24"/>
          <w:szCs w:val="24"/>
        </w:rPr>
        <w:t xml:space="preserve"> informal settlement and the residents of </w:t>
      </w:r>
      <w:r>
        <w:rPr>
          <w:rFonts w:ascii="Times New Roman" w:cs="Times New Roman" w:hAnsi="Times New Roman"/>
          <w:sz w:val="24"/>
          <w:szCs w:val="24"/>
        </w:rPr>
        <w:t>Kawangware</w:t>
      </w:r>
      <w:r>
        <w:rPr>
          <w:rFonts w:ascii="Times New Roman" w:cs="Times New Roman" w:hAnsi="Times New Roman"/>
          <w:sz w:val="24"/>
          <w:szCs w:val="24"/>
        </w:rPr>
        <w:t xml:space="preserve"> </w:t>
      </w:r>
      <w:r>
        <w:rPr>
          <w:rFonts w:ascii="Times New Roman" w:cs="Times New Roman" w:hAnsi="Times New Roman"/>
          <w:sz w:val="24"/>
          <w:szCs w:val="24"/>
        </w:rPr>
        <w:t>were</w:t>
      </w:r>
      <w:r>
        <w:rPr>
          <w:rFonts w:ascii="Times New Roman" w:cs="Times New Roman" w:hAnsi="Times New Roman"/>
          <w:sz w:val="24"/>
          <w:szCs w:val="24"/>
        </w:rPr>
        <w:t xml:space="preserve"> the unit of analysis. According to the Kenya National Bureau of Statistic 2019 census report, </w:t>
      </w:r>
      <w:r>
        <w:rPr>
          <w:rFonts w:ascii="Times New Roman" w:cs="Times New Roman" w:hAnsi="Times New Roman"/>
          <w:sz w:val="24"/>
          <w:szCs w:val="24"/>
        </w:rPr>
        <w:t>Kawangare</w:t>
      </w:r>
      <w:r>
        <w:rPr>
          <w:rFonts w:ascii="Times New Roman" w:cs="Times New Roman" w:hAnsi="Times New Roman"/>
          <w:sz w:val="24"/>
          <w:szCs w:val="24"/>
        </w:rPr>
        <w:t xml:space="preserve"> is a lower income area with a population of 0.5 million people. The population of female being 275,000 while male 235,000, the youth between the ages of 18 to 40 forms 65% of the population and are more vulnerable to alcohol and drug abuse. This population </w:t>
      </w:r>
      <w:r>
        <w:rPr>
          <w:rFonts w:ascii="Times New Roman" w:cs="Times New Roman" w:hAnsi="Times New Roman"/>
          <w:sz w:val="24"/>
          <w:szCs w:val="24"/>
        </w:rPr>
        <w:t>was</w:t>
      </w:r>
      <w:r>
        <w:rPr>
          <w:rFonts w:ascii="Times New Roman" w:cs="Times New Roman" w:hAnsi="Times New Roman"/>
          <w:sz w:val="24"/>
          <w:szCs w:val="24"/>
        </w:rPr>
        <w:t xml:space="preserve"> adequate for the researcher to draw a sample. Thousands of illicit brewers across the country target those who want an easy fast and cheap high which explains why most of these deaths are concentrated in low income areas especially </w:t>
      </w:r>
      <w:r>
        <w:rPr>
          <w:rFonts w:ascii="Times New Roman" w:cs="Times New Roman" w:hAnsi="Times New Roman"/>
          <w:sz w:val="24"/>
          <w:szCs w:val="24"/>
        </w:rPr>
        <w:t>Kawangware</w:t>
      </w:r>
      <w:r>
        <w:rPr>
          <w:rFonts w:ascii="Times New Roman" w:cs="Times New Roman" w:hAnsi="Times New Roman"/>
          <w:sz w:val="24"/>
          <w:szCs w:val="24"/>
        </w:rPr>
        <w:t xml:space="preserve">. The area is divided into three divisions of </w:t>
      </w:r>
      <w:r>
        <w:rPr>
          <w:rFonts w:ascii="Times New Roman" w:cs="Times New Roman" w:hAnsi="Times New Roman"/>
          <w:sz w:val="24"/>
          <w:szCs w:val="24"/>
        </w:rPr>
        <w:t>Kawangware</w:t>
      </w:r>
      <w:r>
        <w:rPr>
          <w:rFonts w:ascii="Times New Roman" w:cs="Times New Roman" w:hAnsi="Times New Roman"/>
          <w:sz w:val="24"/>
          <w:szCs w:val="24"/>
        </w:rPr>
        <w:t xml:space="preserve"> namely </w:t>
      </w:r>
      <w:r>
        <w:rPr>
          <w:rFonts w:ascii="Times New Roman" w:cs="Times New Roman" w:hAnsi="Times New Roman"/>
          <w:sz w:val="24"/>
          <w:szCs w:val="24"/>
        </w:rPr>
        <w:t>Kawangware</w:t>
      </w:r>
      <w:r>
        <w:rPr>
          <w:rFonts w:ascii="Times New Roman" w:cs="Times New Roman" w:hAnsi="Times New Roman"/>
          <w:sz w:val="24"/>
          <w:szCs w:val="24"/>
        </w:rPr>
        <w:t xml:space="preserve">, </w:t>
      </w:r>
      <w:r>
        <w:rPr>
          <w:rFonts w:ascii="Times New Roman" w:cs="Times New Roman" w:hAnsi="Times New Roman"/>
          <w:sz w:val="24"/>
          <w:szCs w:val="24"/>
        </w:rPr>
        <w:t>Gatima</w:t>
      </w:r>
      <w:r>
        <w:rPr>
          <w:rFonts w:ascii="Times New Roman" w:cs="Times New Roman" w:hAnsi="Times New Roman"/>
          <w:sz w:val="24"/>
          <w:szCs w:val="24"/>
        </w:rPr>
        <w:t xml:space="preserve"> and </w:t>
      </w:r>
      <w:r>
        <w:rPr>
          <w:rFonts w:ascii="Times New Roman" w:cs="Times New Roman" w:hAnsi="Times New Roman"/>
          <w:sz w:val="24"/>
          <w:szCs w:val="24"/>
        </w:rPr>
        <w:t>Riruta</w:t>
      </w:r>
      <w:r>
        <w:rPr>
          <w:rFonts w:ascii="Times New Roman" w:cs="Times New Roman" w:hAnsi="Times New Roman"/>
          <w:sz w:val="24"/>
          <w:szCs w:val="24"/>
        </w:rPr>
        <w:t xml:space="preserve"> from which the population sample </w:t>
      </w:r>
      <w:r>
        <w:rPr>
          <w:rFonts w:ascii="Times New Roman" w:cs="Times New Roman" w:hAnsi="Times New Roman"/>
          <w:sz w:val="24"/>
          <w:szCs w:val="24"/>
        </w:rPr>
        <w:t>was</w:t>
      </w:r>
      <w:r>
        <w:rPr>
          <w:rFonts w:ascii="Times New Roman" w:cs="Times New Roman" w:hAnsi="Times New Roman"/>
          <w:sz w:val="24"/>
          <w:szCs w:val="24"/>
        </w:rPr>
        <w:t xml:space="preserve"> drawn from.</w:t>
      </w:r>
    </w:p>
    <w:bookmarkStart w:id="64" w:name="_Toc115190772"/>
    <w:bookmarkStart w:id="65" w:name="_Toc132139592"/>
    <w:bookmarkStart w:id="66" w:name="_Toc134897387"/>
    <w:bookmarkStart w:id="67" w:name="_Toc142675971"/>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3.3 Sample and Sampling Techniques</w:t>
      </w:r>
      <w:bookmarkEnd w:id="63"/>
      <w:bookmarkEnd w:id="64"/>
      <w:bookmarkEnd w:id="65"/>
      <w:bookmarkEnd w:id="66"/>
      <w:bookmarkEnd w:id="67"/>
    </w:p>
    <w:p>
      <w:pPr>
        <w:pStyle w:val="style0"/>
        <w:spacing w:before="240" w:lineRule="auto" w:line="360"/>
        <w:rPr>
          <w:rFonts w:ascii="Times New Roman" w:cs="Times New Roman" w:hAnsi="Times New Roman"/>
          <w:b/>
          <w:sz w:val="24"/>
          <w:szCs w:val="24"/>
        </w:rPr>
      </w:pPr>
      <w:r>
        <w:rPr>
          <w:rFonts w:ascii="Times New Roman" w:cs="Times New Roman" w:hAnsi="Times New Roman"/>
          <w:b/>
          <w:sz w:val="24"/>
          <w:szCs w:val="24"/>
        </w:rPr>
        <w:t>3.3.1 Sample Size</w:t>
      </w:r>
    </w:p>
    <w:bookmarkStart w:id="68" w:name="_Toc79337311"/>
    <w:p>
      <w:pPr>
        <w:pStyle w:val="style34"/>
        <w:spacing w:lineRule="auto" w:line="360"/>
        <w:jc w:val="both"/>
        <w:rPr>
          <w:rFonts w:ascii="Times New Roman" w:cs="Times New Roman" w:hAnsi="Times New Roman"/>
          <w:b w:val="false"/>
          <w:color w:val="auto"/>
          <w:sz w:val="24"/>
          <w:szCs w:val="24"/>
        </w:rPr>
      </w:pPr>
      <w:r>
        <w:rPr>
          <w:rFonts w:ascii="Times New Roman" w:cs="Times New Roman" w:hAnsi="Times New Roman"/>
          <w:b w:val="false"/>
          <w:color w:val="auto"/>
          <w:sz w:val="24"/>
          <w:szCs w:val="24"/>
        </w:rPr>
        <w:t xml:space="preserve">According to Copper &amp; Schindler (2006), a sample size must be large enough to be representative of the universe population. </w:t>
      </w:r>
      <w:r>
        <w:rPr>
          <w:rFonts w:ascii="Times New Roman" w:cs="Times New Roman" w:hAnsi="Times New Roman"/>
          <w:b w:val="false"/>
          <w:color w:val="auto"/>
          <w:sz w:val="24"/>
          <w:szCs w:val="24"/>
        </w:rPr>
        <w:t>This study use</w:t>
      </w:r>
      <w:r>
        <w:rPr>
          <w:rFonts w:ascii="Times New Roman" w:cs="Times New Roman" w:hAnsi="Times New Roman"/>
          <w:b w:val="false"/>
          <w:color w:val="auto"/>
          <w:sz w:val="24"/>
          <w:szCs w:val="24"/>
        </w:rPr>
        <w:t>d</w:t>
      </w:r>
      <w:r>
        <w:rPr>
          <w:rFonts w:ascii="Times New Roman" w:cs="Times New Roman" w:hAnsi="Times New Roman"/>
          <w:b w:val="false"/>
          <w:color w:val="auto"/>
          <w:sz w:val="24"/>
          <w:szCs w:val="24"/>
        </w:rPr>
        <w:t xml:space="preserve"> a sample size that the researcher </w:t>
      </w:r>
      <w:r>
        <w:rPr>
          <w:rFonts w:ascii="Times New Roman" w:cs="Times New Roman" w:hAnsi="Times New Roman"/>
          <w:b w:val="false"/>
          <w:color w:val="auto"/>
          <w:sz w:val="24"/>
          <w:szCs w:val="24"/>
        </w:rPr>
        <w:t>was</w:t>
      </w:r>
      <w:r>
        <w:rPr>
          <w:rFonts w:ascii="Times New Roman" w:cs="Times New Roman" w:hAnsi="Times New Roman"/>
          <w:b w:val="false"/>
          <w:color w:val="auto"/>
          <w:sz w:val="24"/>
          <w:szCs w:val="24"/>
        </w:rPr>
        <w:t xml:space="preserve"> confident enough that if another sample of the same size was to be selected, findings from the two samples would be similar. </w:t>
      </w:r>
      <w:r>
        <w:rPr>
          <w:rFonts w:ascii="Times New Roman" w:cs="Times New Roman" w:hAnsi="Times New Roman"/>
          <w:b w:val="false"/>
          <w:color w:val="auto"/>
          <w:sz w:val="24"/>
          <w:szCs w:val="24"/>
        </w:rPr>
        <w:t>Cochrans</w:t>
      </w:r>
      <w:r>
        <w:rPr>
          <w:rFonts w:ascii="Times New Roman" w:cs="Times New Roman" w:hAnsi="Times New Roman"/>
          <w:b w:val="false"/>
          <w:color w:val="auto"/>
          <w:sz w:val="24"/>
          <w:szCs w:val="24"/>
        </w:rPr>
        <w:t xml:space="preserve"> formula of getting a sample from a population above 10,000 </w:t>
      </w:r>
      <w:r>
        <w:rPr>
          <w:rFonts w:ascii="Times New Roman" w:cs="Times New Roman" w:hAnsi="Times New Roman"/>
          <w:b w:val="false"/>
          <w:color w:val="auto"/>
          <w:sz w:val="24"/>
          <w:szCs w:val="24"/>
        </w:rPr>
        <w:t>was</w:t>
      </w:r>
      <w:r>
        <w:rPr>
          <w:rFonts w:ascii="Times New Roman" w:cs="Times New Roman" w:hAnsi="Times New Roman"/>
          <w:b w:val="false"/>
          <w:color w:val="auto"/>
          <w:sz w:val="24"/>
          <w:szCs w:val="24"/>
        </w:rPr>
        <w:t xml:space="preserve"> used to determine sample size (Cochran 1963). In this study a total of 384 people from the main population </w:t>
      </w:r>
      <w:r>
        <w:rPr>
          <w:rFonts w:ascii="Times New Roman" w:cs="Times New Roman" w:hAnsi="Times New Roman"/>
          <w:b w:val="false"/>
          <w:color w:val="auto"/>
          <w:sz w:val="24"/>
          <w:szCs w:val="24"/>
        </w:rPr>
        <w:t>was</w:t>
      </w:r>
      <w:r>
        <w:rPr>
          <w:rFonts w:ascii="Times New Roman" w:cs="Times New Roman" w:hAnsi="Times New Roman"/>
          <w:b w:val="false"/>
          <w:color w:val="auto"/>
          <w:sz w:val="24"/>
          <w:szCs w:val="24"/>
        </w:rPr>
        <w:t xml:space="preserve"> included in the sample. Survey studies usually have larger samples because the percentage of responses generally happens to be low in mailed questionnaires studies, thus the survey method gathers data from a larger number of cases at a particular time.</w:t>
      </w:r>
    </w:p>
    <w:p>
      <w:pPr>
        <w:pStyle w:val="style34"/>
        <w:spacing w:lineRule="auto" w:line="360"/>
        <w:jc w:val="both"/>
        <w:rPr>
          <w:rFonts w:ascii="Times New Roman" w:cs="Times New Roman" w:hAnsi="Times New Roman"/>
          <w:color w:val="auto"/>
          <w:sz w:val="24"/>
          <w:szCs w:val="24"/>
        </w:rPr>
      </w:pPr>
      <w:r>
        <w:rPr>
          <w:rFonts w:ascii="Times New Roman" w:cs="Times New Roman" w:hAnsi="Times New Roman"/>
          <w:color w:val="auto"/>
          <w:sz w:val="24"/>
          <w:szCs w:val="24"/>
        </w:rPr>
        <w:t>3.3.2 Sampling Techniques</w:t>
      </w:r>
    </w:p>
    <w:bookmarkStart w:id="69" w:name="_Toc115190773"/>
    <w:bookmarkStart w:id="70" w:name="_Toc132139593"/>
    <w:bookmarkStart w:id="71" w:name="_Toc134897388"/>
    <w:p>
      <w:pPr>
        <w:pStyle w:val="style0"/>
        <w:spacing w:lineRule="auto" w:line="360"/>
        <w:jc w:val="both"/>
        <w:rPr>
          <w:rFonts w:ascii="Times New Roman" w:cs="Times New Roman" w:hAnsi="Times New Roman"/>
          <w:spacing w:val="1"/>
          <w:sz w:val="24"/>
          <w:szCs w:val="24"/>
        </w:rPr>
      </w:pPr>
      <w:r>
        <w:rPr>
          <w:rFonts w:ascii="Times New Roman" w:cs="Times New Roman" w:hAnsi="Times New Roman"/>
          <w:sz w:val="24"/>
          <w:szCs w:val="24"/>
        </w:rPr>
        <w:t>Sampling</w:t>
      </w:r>
      <w:r>
        <w:rPr>
          <w:rFonts w:ascii="Times New Roman" w:cs="Times New Roman" w:hAnsi="Times New Roman"/>
          <w:spacing w:val="1"/>
          <w:sz w:val="24"/>
          <w:szCs w:val="24"/>
        </w:rPr>
        <w:t xml:space="preserve"> </w:t>
      </w:r>
      <w:r>
        <w:rPr>
          <w:rFonts w:ascii="Times New Roman" w:cs="Times New Roman" w:hAnsi="Times New Roman"/>
          <w:sz w:val="24"/>
          <w:szCs w:val="24"/>
        </w:rPr>
        <w:t>is</w:t>
      </w:r>
      <w:r>
        <w:rPr>
          <w:rFonts w:ascii="Times New Roman" w:cs="Times New Roman" w:hAnsi="Times New Roman"/>
          <w:spacing w:val="1"/>
          <w:sz w:val="24"/>
          <w:szCs w:val="24"/>
        </w:rPr>
        <w:t xml:space="preserve"> </w:t>
      </w:r>
      <w:r>
        <w:rPr>
          <w:rFonts w:ascii="Times New Roman" w:cs="Times New Roman" w:hAnsi="Times New Roman"/>
          <w:sz w:val="24"/>
          <w:szCs w:val="24"/>
        </w:rPr>
        <w:t>concerned</w:t>
      </w:r>
      <w:r>
        <w:rPr>
          <w:rFonts w:ascii="Times New Roman" w:cs="Times New Roman" w:hAnsi="Times New Roman"/>
          <w:spacing w:val="1"/>
          <w:sz w:val="24"/>
          <w:szCs w:val="24"/>
        </w:rPr>
        <w:t xml:space="preserve"> </w:t>
      </w:r>
      <w:r>
        <w:rPr>
          <w:rFonts w:ascii="Times New Roman" w:cs="Times New Roman" w:hAnsi="Times New Roman"/>
          <w:sz w:val="24"/>
          <w:szCs w:val="24"/>
        </w:rPr>
        <w:t>with</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selection</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a</w:t>
      </w:r>
      <w:r>
        <w:rPr>
          <w:rFonts w:ascii="Times New Roman" w:cs="Times New Roman" w:hAnsi="Times New Roman"/>
          <w:spacing w:val="1"/>
          <w:sz w:val="24"/>
          <w:szCs w:val="24"/>
        </w:rPr>
        <w:t xml:space="preserve"> </w:t>
      </w:r>
      <w:r>
        <w:rPr>
          <w:rFonts w:ascii="Times New Roman" w:cs="Times New Roman" w:hAnsi="Times New Roman"/>
          <w:sz w:val="24"/>
          <w:szCs w:val="24"/>
        </w:rPr>
        <w:t>subset</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individuals</w:t>
      </w:r>
      <w:r>
        <w:rPr>
          <w:rFonts w:ascii="Times New Roman" w:cs="Times New Roman" w:hAnsi="Times New Roman"/>
          <w:spacing w:val="1"/>
          <w:sz w:val="24"/>
          <w:szCs w:val="24"/>
        </w:rPr>
        <w:t xml:space="preserve"> </w:t>
      </w:r>
      <w:r>
        <w:rPr>
          <w:rFonts w:ascii="Times New Roman" w:cs="Times New Roman" w:hAnsi="Times New Roman"/>
          <w:sz w:val="24"/>
          <w:szCs w:val="24"/>
        </w:rPr>
        <w:t>from</w:t>
      </w:r>
      <w:r>
        <w:rPr>
          <w:rFonts w:ascii="Times New Roman" w:cs="Times New Roman" w:hAnsi="Times New Roman"/>
          <w:spacing w:val="1"/>
          <w:sz w:val="24"/>
          <w:szCs w:val="24"/>
        </w:rPr>
        <w:t xml:space="preserve"> </w:t>
      </w:r>
      <w:r>
        <w:rPr>
          <w:rFonts w:ascii="Times New Roman" w:cs="Times New Roman" w:hAnsi="Times New Roman"/>
          <w:sz w:val="24"/>
          <w:szCs w:val="24"/>
        </w:rPr>
        <w:t>within</w:t>
      </w:r>
      <w:r>
        <w:rPr>
          <w:rFonts w:ascii="Times New Roman" w:cs="Times New Roman" w:hAnsi="Times New Roman"/>
          <w:spacing w:val="1"/>
          <w:sz w:val="24"/>
          <w:szCs w:val="24"/>
        </w:rPr>
        <w:t xml:space="preserve"> </w:t>
      </w:r>
      <w:r>
        <w:rPr>
          <w:rFonts w:ascii="Times New Roman" w:cs="Times New Roman" w:hAnsi="Times New Roman"/>
          <w:sz w:val="24"/>
          <w:szCs w:val="24"/>
        </w:rPr>
        <w:t>a</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statistical population. According to </w:t>
      </w:r>
      <w:r>
        <w:rPr>
          <w:rFonts w:ascii="Times New Roman" w:cs="Times New Roman" w:hAnsi="Times New Roman"/>
          <w:sz w:val="24"/>
          <w:szCs w:val="24"/>
        </w:rPr>
        <w:t>Orodho</w:t>
      </w:r>
      <w:r>
        <w:rPr>
          <w:rFonts w:ascii="Times New Roman" w:cs="Times New Roman" w:hAnsi="Times New Roman"/>
          <w:sz w:val="24"/>
          <w:szCs w:val="24"/>
        </w:rPr>
        <w:t xml:space="preserve"> &amp; </w:t>
      </w:r>
      <w:r>
        <w:rPr>
          <w:rFonts w:ascii="Times New Roman" w:cs="Times New Roman" w:hAnsi="Times New Roman"/>
          <w:sz w:val="24"/>
          <w:szCs w:val="24"/>
        </w:rPr>
        <w:t>Kombo</w:t>
      </w:r>
      <w:r>
        <w:rPr>
          <w:rFonts w:ascii="Times New Roman" w:cs="Times New Roman" w:hAnsi="Times New Roman"/>
          <w:sz w:val="24"/>
          <w:szCs w:val="24"/>
        </w:rPr>
        <w:t xml:space="preserve"> (2002), sampling is the process of</w:t>
      </w:r>
      <w:r>
        <w:rPr>
          <w:rFonts w:ascii="Times New Roman" w:cs="Times New Roman" w:hAnsi="Times New Roman"/>
          <w:spacing w:val="1"/>
          <w:sz w:val="24"/>
          <w:szCs w:val="24"/>
        </w:rPr>
        <w:t xml:space="preserve"> </w:t>
      </w:r>
      <w:r>
        <w:rPr>
          <w:rFonts w:ascii="Times New Roman" w:cs="Times New Roman" w:hAnsi="Times New Roman"/>
          <w:sz w:val="24"/>
          <w:szCs w:val="24"/>
        </w:rPr>
        <w:t>selecting</w:t>
      </w:r>
      <w:r>
        <w:rPr>
          <w:rFonts w:ascii="Times New Roman" w:cs="Times New Roman" w:hAnsi="Times New Roman"/>
          <w:spacing w:val="41"/>
          <w:sz w:val="24"/>
          <w:szCs w:val="24"/>
        </w:rPr>
        <w:t xml:space="preserve"> </w:t>
      </w:r>
      <w:r>
        <w:rPr>
          <w:rFonts w:ascii="Times New Roman" w:cs="Times New Roman" w:hAnsi="Times New Roman"/>
          <w:sz w:val="24"/>
          <w:szCs w:val="24"/>
        </w:rPr>
        <w:t>a</w:t>
      </w:r>
      <w:r>
        <w:rPr>
          <w:rFonts w:ascii="Times New Roman" w:cs="Times New Roman" w:hAnsi="Times New Roman"/>
          <w:spacing w:val="41"/>
          <w:sz w:val="24"/>
          <w:szCs w:val="24"/>
        </w:rPr>
        <w:t xml:space="preserve"> </w:t>
      </w:r>
      <w:r>
        <w:rPr>
          <w:rFonts w:ascii="Times New Roman" w:cs="Times New Roman" w:hAnsi="Times New Roman"/>
          <w:sz w:val="24"/>
          <w:szCs w:val="24"/>
        </w:rPr>
        <w:t>number</w:t>
      </w:r>
      <w:r>
        <w:rPr>
          <w:rFonts w:ascii="Times New Roman" w:cs="Times New Roman" w:hAnsi="Times New Roman"/>
          <w:spacing w:val="40"/>
          <w:sz w:val="24"/>
          <w:szCs w:val="24"/>
        </w:rPr>
        <w:t xml:space="preserve"> </w:t>
      </w:r>
      <w:r>
        <w:rPr>
          <w:rFonts w:ascii="Times New Roman" w:cs="Times New Roman" w:hAnsi="Times New Roman"/>
          <w:sz w:val="24"/>
          <w:szCs w:val="24"/>
        </w:rPr>
        <w:t>of</w:t>
      </w:r>
      <w:r>
        <w:rPr>
          <w:rFonts w:ascii="Times New Roman" w:cs="Times New Roman" w:hAnsi="Times New Roman"/>
          <w:spacing w:val="41"/>
          <w:sz w:val="24"/>
          <w:szCs w:val="24"/>
        </w:rPr>
        <w:t xml:space="preserve"> </w:t>
      </w:r>
      <w:r>
        <w:rPr>
          <w:rFonts w:ascii="Times New Roman" w:cs="Times New Roman" w:hAnsi="Times New Roman"/>
          <w:sz w:val="24"/>
          <w:szCs w:val="24"/>
        </w:rPr>
        <w:t>individuals</w:t>
      </w:r>
      <w:r>
        <w:rPr>
          <w:rFonts w:ascii="Times New Roman" w:cs="Times New Roman" w:hAnsi="Times New Roman"/>
          <w:spacing w:val="42"/>
          <w:sz w:val="24"/>
          <w:szCs w:val="24"/>
        </w:rPr>
        <w:t xml:space="preserve"> </w:t>
      </w:r>
      <w:r>
        <w:rPr>
          <w:rFonts w:ascii="Times New Roman" w:cs="Times New Roman" w:hAnsi="Times New Roman"/>
          <w:sz w:val="24"/>
          <w:szCs w:val="24"/>
        </w:rPr>
        <w:t>or</w:t>
      </w:r>
      <w:r>
        <w:rPr>
          <w:rFonts w:ascii="Times New Roman" w:cs="Times New Roman" w:hAnsi="Times New Roman"/>
          <w:spacing w:val="41"/>
          <w:sz w:val="24"/>
          <w:szCs w:val="24"/>
        </w:rPr>
        <w:t xml:space="preserve"> </w:t>
      </w:r>
      <w:r>
        <w:rPr>
          <w:rFonts w:ascii="Times New Roman" w:cs="Times New Roman" w:hAnsi="Times New Roman"/>
          <w:sz w:val="24"/>
          <w:szCs w:val="24"/>
        </w:rPr>
        <w:t>objects</w:t>
      </w:r>
      <w:r>
        <w:rPr>
          <w:rFonts w:ascii="Times New Roman" w:cs="Times New Roman" w:hAnsi="Times New Roman"/>
          <w:spacing w:val="42"/>
          <w:sz w:val="24"/>
          <w:szCs w:val="24"/>
        </w:rPr>
        <w:t xml:space="preserve"> </w:t>
      </w:r>
      <w:r>
        <w:rPr>
          <w:rFonts w:ascii="Times New Roman" w:cs="Times New Roman" w:hAnsi="Times New Roman"/>
          <w:sz w:val="24"/>
          <w:szCs w:val="24"/>
        </w:rPr>
        <w:t>from</w:t>
      </w:r>
      <w:r>
        <w:rPr>
          <w:rFonts w:ascii="Times New Roman" w:cs="Times New Roman" w:hAnsi="Times New Roman"/>
          <w:spacing w:val="42"/>
          <w:sz w:val="24"/>
          <w:szCs w:val="24"/>
        </w:rPr>
        <w:t xml:space="preserve"> </w:t>
      </w:r>
      <w:r>
        <w:rPr>
          <w:rFonts w:ascii="Times New Roman" w:cs="Times New Roman" w:hAnsi="Times New Roman"/>
          <w:sz w:val="24"/>
          <w:szCs w:val="24"/>
        </w:rPr>
        <w:t>a</w:t>
      </w:r>
      <w:r>
        <w:rPr>
          <w:rFonts w:ascii="Times New Roman" w:cs="Times New Roman" w:hAnsi="Times New Roman"/>
          <w:spacing w:val="41"/>
          <w:sz w:val="24"/>
          <w:szCs w:val="24"/>
        </w:rPr>
        <w:t xml:space="preserve"> </w:t>
      </w:r>
      <w:r>
        <w:rPr>
          <w:rFonts w:ascii="Times New Roman" w:cs="Times New Roman" w:hAnsi="Times New Roman"/>
          <w:sz w:val="24"/>
          <w:szCs w:val="24"/>
        </w:rPr>
        <w:t>population</w:t>
      </w:r>
      <w:r>
        <w:rPr>
          <w:rFonts w:ascii="Times New Roman" w:cs="Times New Roman" w:hAnsi="Times New Roman"/>
          <w:spacing w:val="42"/>
          <w:sz w:val="24"/>
          <w:szCs w:val="24"/>
        </w:rPr>
        <w:t xml:space="preserve"> </w:t>
      </w:r>
      <w:r>
        <w:rPr>
          <w:rFonts w:ascii="Times New Roman" w:cs="Times New Roman" w:hAnsi="Times New Roman"/>
          <w:sz w:val="24"/>
          <w:szCs w:val="24"/>
        </w:rPr>
        <w:t>such</w:t>
      </w:r>
      <w:r>
        <w:rPr>
          <w:rFonts w:ascii="Times New Roman" w:cs="Times New Roman" w:hAnsi="Times New Roman"/>
          <w:spacing w:val="41"/>
          <w:sz w:val="24"/>
          <w:szCs w:val="24"/>
        </w:rPr>
        <w:t xml:space="preserve"> </w:t>
      </w:r>
      <w:r>
        <w:rPr>
          <w:rFonts w:ascii="Times New Roman" w:cs="Times New Roman" w:hAnsi="Times New Roman"/>
          <w:sz w:val="24"/>
          <w:szCs w:val="24"/>
        </w:rPr>
        <w:t>that</w:t>
      </w:r>
      <w:r>
        <w:rPr>
          <w:rFonts w:ascii="Times New Roman" w:cs="Times New Roman" w:hAnsi="Times New Roman"/>
          <w:spacing w:val="42"/>
          <w:sz w:val="24"/>
          <w:szCs w:val="24"/>
        </w:rPr>
        <w:t xml:space="preserve"> </w:t>
      </w:r>
      <w:r>
        <w:rPr>
          <w:rFonts w:ascii="Times New Roman" w:cs="Times New Roman" w:hAnsi="Times New Roman"/>
          <w:sz w:val="24"/>
          <w:szCs w:val="24"/>
        </w:rPr>
        <w:t>the</w:t>
      </w:r>
      <w:r>
        <w:rPr>
          <w:rFonts w:ascii="Times New Roman" w:cs="Times New Roman" w:hAnsi="Times New Roman"/>
          <w:spacing w:val="42"/>
          <w:sz w:val="24"/>
          <w:szCs w:val="24"/>
        </w:rPr>
        <w:t xml:space="preserve"> </w:t>
      </w:r>
      <w:r>
        <w:rPr>
          <w:rFonts w:ascii="Times New Roman" w:cs="Times New Roman" w:hAnsi="Times New Roman"/>
          <w:sz w:val="24"/>
          <w:szCs w:val="24"/>
        </w:rPr>
        <w:t>selected</w:t>
      </w:r>
      <w:r>
        <w:rPr>
          <w:rFonts w:ascii="Times New Roman" w:cs="Times New Roman" w:hAnsi="Times New Roman"/>
          <w:spacing w:val="-58"/>
          <w:sz w:val="24"/>
          <w:szCs w:val="24"/>
        </w:rPr>
        <w:t xml:space="preserve"> </w:t>
      </w:r>
      <w:r>
        <w:rPr>
          <w:rFonts w:ascii="Times New Roman" w:cs="Times New Roman" w:hAnsi="Times New Roman"/>
          <w:sz w:val="24"/>
          <w:szCs w:val="24"/>
        </w:rPr>
        <w:t>group</w:t>
      </w:r>
      <w:r>
        <w:rPr>
          <w:rFonts w:ascii="Times New Roman" w:cs="Times New Roman" w:hAnsi="Times New Roman"/>
          <w:spacing w:val="1"/>
          <w:sz w:val="24"/>
          <w:szCs w:val="24"/>
        </w:rPr>
        <w:t xml:space="preserve"> </w:t>
      </w:r>
      <w:r>
        <w:rPr>
          <w:rFonts w:ascii="Times New Roman" w:cs="Times New Roman" w:hAnsi="Times New Roman"/>
          <w:sz w:val="24"/>
          <w:szCs w:val="24"/>
        </w:rPr>
        <w:t>contains</w:t>
      </w:r>
      <w:r>
        <w:rPr>
          <w:rFonts w:ascii="Times New Roman" w:cs="Times New Roman" w:hAnsi="Times New Roman"/>
          <w:spacing w:val="1"/>
          <w:sz w:val="24"/>
          <w:szCs w:val="24"/>
        </w:rPr>
        <w:t xml:space="preserve"> </w:t>
      </w:r>
      <w:r>
        <w:rPr>
          <w:rFonts w:ascii="Times New Roman" w:cs="Times New Roman" w:hAnsi="Times New Roman"/>
          <w:sz w:val="24"/>
          <w:szCs w:val="24"/>
        </w:rPr>
        <w:t>elements</w:t>
      </w:r>
      <w:r>
        <w:rPr>
          <w:rFonts w:ascii="Times New Roman" w:cs="Times New Roman" w:hAnsi="Times New Roman"/>
          <w:spacing w:val="1"/>
          <w:sz w:val="24"/>
          <w:szCs w:val="24"/>
        </w:rPr>
        <w:t xml:space="preserve"> </w:t>
      </w:r>
      <w:r>
        <w:rPr>
          <w:rFonts w:ascii="Times New Roman" w:cs="Times New Roman" w:hAnsi="Times New Roman"/>
          <w:sz w:val="24"/>
          <w:szCs w:val="24"/>
        </w:rPr>
        <w:t>representative</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characteristics</w:t>
      </w:r>
      <w:r>
        <w:rPr>
          <w:rFonts w:ascii="Times New Roman" w:cs="Times New Roman" w:hAnsi="Times New Roman"/>
          <w:spacing w:val="1"/>
          <w:sz w:val="24"/>
          <w:szCs w:val="24"/>
        </w:rPr>
        <w:t xml:space="preserve"> </w:t>
      </w:r>
      <w:r>
        <w:rPr>
          <w:rFonts w:ascii="Times New Roman" w:cs="Times New Roman" w:hAnsi="Times New Roman"/>
          <w:sz w:val="24"/>
          <w:szCs w:val="24"/>
        </w:rPr>
        <w:t>found</w:t>
      </w:r>
      <w:r>
        <w:rPr>
          <w:rFonts w:ascii="Times New Roman" w:cs="Times New Roman" w:hAnsi="Times New Roman"/>
          <w:spacing w:val="1"/>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the</w:t>
      </w:r>
      <w:r>
        <w:rPr>
          <w:rFonts w:ascii="Times New Roman" w:cs="Times New Roman" w:hAnsi="Times New Roman"/>
          <w:spacing w:val="1"/>
          <w:sz w:val="24"/>
          <w:szCs w:val="24"/>
        </w:rPr>
        <w:t xml:space="preserve"> </w:t>
      </w:r>
      <w:r>
        <w:rPr>
          <w:rFonts w:ascii="Times New Roman" w:cs="Times New Roman" w:hAnsi="Times New Roman"/>
          <w:sz w:val="24"/>
          <w:szCs w:val="24"/>
        </w:rPr>
        <w:t>entire</w:t>
      </w:r>
      <w:r>
        <w:rPr>
          <w:rFonts w:ascii="Times New Roman" w:cs="Times New Roman" w:hAnsi="Times New Roman"/>
          <w:spacing w:val="1"/>
          <w:sz w:val="24"/>
          <w:szCs w:val="24"/>
        </w:rPr>
        <w:t xml:space="preserve"> </w:t>
      </w:r>
      <w:r>
        <w:rPr>
          <w:rFonts w:ascii="Times New Roman" w:cs="Times New Roman" w:hAnsi="Times New Roman"/>
          <w:sz w:val="24"/>
          <w:szCs w:val="24"/>
        </w:rPr>
        <w:t>population. Sampling is the process of obtaining information about the entire population</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by examining only part of it (Kothari, 1985). </w:t>
      </w:r>
      <w:r>
        <w:rPr>
          <w:rFonts w:ascii="Times New Roman" w:cs="Times New Roman" w:hAnsi="Times New Roman"/>
          <w:sz w:val="24"/>
          <w:szCs w:val="24"/>
        </w:rPr>
        <w:t xml:space="preserve">Purposive sampling technique </w:t>
      </w:r>
      <w:r>
        <w:rPr>
          <w:rFonts w:ascii="Times New Roman" w:cs="Times New Roman" w:hAnsi="Times New Roman"/>
          <w:sz w:val="24"/>
          <w:szCs w:val="24"/>
        </w:rPr>
        <w:t>was</w:t>
      </w:r>
      <w:r>
        <w:rPr>
          <w:rFonts w:ascii="Times New Roman" w:cs="Times New Roman" w:hAnsi="Times New Roman"/>
          <w:sz w:val="24"/>
          <w:szCs w:val="24"/>
        </w:rPr>
        <w:t xml:space="preserve"> used in these study and </w:t>
      </w:r>
      <w:r>
        <w:rPr>
          <w:rFonts w:ascii="Times New Roman" w:cs="Times New Roman" w:hAnsi="Times New Roman"/>
          <w:sz w:val="24"/>
          <w:szCs w:val="24"/>
        </w:rPr>
        <w:t>was</w:t>
      </w:r>
      <w:r>
        <w:rPr>
          <w:rFonts w:ascii="Times New Roman" w:cs="Times New Roman" w:hAnsi="Times New Roman"/>
          <w:sz w:val="24"/>
          <w:szCs w:val="24"/>
        </w:rPr>
        <w:t xml:space="preserve"> narrowed down to expert sampling which is a type of purposive sampling that involves the assembling of a sample of person or individual person with known or </w:t>
      </w:r>
      <w:r>
        <w:rPr>
          <w:rFonts w:ascii="Times New Roman" w:cs="Times New Roman" w:hAnsi="Times New Roman"/>
          <w:sz w:val="24"/>
          <w:szCs w:val="24"/>
        </w:rPr>
        <w:t>demonstratable</w:t>
      </w:r>
      <w:r>
        <w:rPr>
          <w:rFonts w:ascii="Times New Roman" w:cs="Times New Roman" w:hAnsi="Times New Roman"/>
          <w:sz w:val="24"/>
          <w:szCs w:val="24"/>
        </w:rPr>
        <w:t xml:space="preserve"> experience and expertise in their areas of jurisdiction. This method of sampling </w:t>
      </w:r>
      <w:r>
        <w:rPr>
          <w:rFonts w:ascii="Times New Roman" w:cs="Times New Roman" w:hAnsi="Times New Roman"/>
          <w:sz w:val="24"/>
          <w:szCs w:val="24"/>
        </w:rPr>
        <w:t>was</w:t>
      </w:r>
      <w:r>
        <w:rPr>
          <w:rFonts w:ascii="Times New Roman" w:cs="Times New Roman" w:hAnsi="Times New Roman"/>
          <w:sz w:val="24"/>
          <w:szCs w:val="24"/>
        </w:rPr>
        <w:t xml:space="preserve"> used in selecting institutional officials, enforcement officers and business owners. Expert sampling allow</w:t>
      </w:r>
      <w:r>
        <w:rPr>
          <w:rFonts w:ascii="Times New Roman" w:cs="Times New Roman" w:hAnsi="Times New Roman"/>
          <w:sz w:val="24"/>
          <w:szCs w:val="24"/>
        </w:rPr>
        <w:t>ed</w:t>
      </w:r>
      <w:r>
        <w:rPr>
          <w:rFonts w:ascii="Times New Roman" w:cs="Times New Roman" w:hAnsi="Times New Roman"/>
          <w:sz w:val="24"/>
          <w:szCs w:val="24"/>
        </w:rPr>
        <w:t xml:space="preserve"> the researcher to elicit the views of persons who have specific expertise in certain areas under the topic of study</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Simple</w:t>
      </w:r>
      <w:r>
        <w:rPr>
          <w:rFonts w:ascii="Times New Roman" w:cs="Times New Roman" w:hAnsi="Times New Roman"/>
          <w:spacing w:val="1"/>
          <w:sz w:val="24"/>
          <w:szCs w:val="24"/>
        </w:rPr>
        <w:t xml:space="preserve"> </w:t>
      </w:r>
      <w:r>
        <w:rPr>
          <w:rFonts w:ascii="Times New Roman" w:cs="Times New Roman" w:hAnsi="Times New Roman"/>
          <w:sz w:val="24"/>
          <w:szCs w:val="24"/>
        </w:rPr>
        <w:t>random</w:t>
      </w:r>
      <w:r>
        <w:rPr>
          <w:rFonts w:ascii="Times New Roman" w:cs="Times New Roman" w:hAnsi="Times New Roman"/>
          <w:spacing w:val="1"/>
          <w:sz w:val="24"/>
          <w:szCs w:val="24"/>
        </w:rPr>
        <w:t xml:space="preserve"> </w:t>
      </w:r>
      <w:r>
        <w:rPr>
          <w:rFonts w:ascii="Times New Roman" w:cs="Times New Roman" w:hAnsi="Times New Roman"/>
          <w:sz w:val="24"/>
          <w:szCs w:val="24"/>
        </w:rPr>
        <w:t>sampling</w:t>
      </w:r>
      <w:r>
        <w:rPr>
          <w:rFonts w:ascii="Times New Roman" w:cs="Times New Roman" w:hAnsi="Times New Roman"/>
          <w:spacing w:val="1"/>
          <w:sz w:val="24"/>
          <w:szCs w:val="24"/>
        </w:rPr>
        <w:t xml:space="preserve"> </w:t>
      </w:r>
      <w:r>
        <w:rPr>
          <w:rFonts w:ascii="Times New Roman" w:cs="Times New Roman" w:hAnsi="Times New Roman"/>
          <w:sz w:val="24"/>
          <w:szCs w:val="24"/>
        </w:rPr>
        <w:t>method</w:t>
      </w:r>
      <w:r>
        <w:rPr>
          <w:rFonts w:ascii="Times New Roman" w:cs="Times New Roman" w:hAnsi="Times New Roman"/>
          <w:spacing w:val="1"/>
          <w:sz w:val="24"/>
          <w:szCs w:val="24"/>
        </w:rPr>
        <w:t xml:space="preserve"> </w:t>
      </w:r>
      <w:r>
        <w:rPr>
          <w:rFonts w:ascii="Times New Roman" w:cs="Times New Roman" w:hAnsi="Times New Roman"/>
          <w:sz w:val="24"/>
          <w:szCs w:val="24"/>
        </w:rPr>
        <w:t>was</w:t>
      </w:r>
      <w:r>
        <w:rPr>
          <w:rFonts w:ascii="Times New Roman" w:cs="Times New Roman" w:hAnsi="Times New Roman"/>
          <w:spacing w:val="1"/>
          <w:sz w:val="24"/>
          <w:szCs w:val="24"/>
        </w:rPr>
        <w:t xml:space="preserve"> </w:t>
      </w:r>
      <w:r>
        <w:rPr>
          <w:rFonts w:ascii="Times New Roman" w:cs="Times New Roman" w:hAnsi="Times New Roman"/>
          <w:sz w:val="24"/>
          <w:szCs w:val="24"/>
        </w:rPr>
        <w:t>used</w:t>
      </w:r>
      <w:r>
        <w:rPr>
          <w:rFonts w:ascii="Times New Roman" w:cs="Times New Roman" w:hAnsi="Times New Roman"/>
          <w:spacing w:val="1"/>
          <w:sz w:val="24"/>
          <w:szCs w:val="24"/>
        </w:rPr>
        <w:t xml:space="preserve"> </w:t>
      </w:r>
      <w:r>
        <w:rPr>
          <w:rFonts w:ascii="Times New Roman" w:cs="Times New Roman" w:hAnsi="Times New Roman"/>
          <w:sz w:val="24"/>
          <w:szCs w:val="24"/>
        </w:rPr>
        <w:t>in this study, whereby the researcher randomly pick</w:t>
      </w:r>
      <w:r>
        <w:rPr>
          <w:rFonts w:ascii="Times New Roman" w:cs="Times New Roman" w:hAnsi="Times New Roman"/>
          <w:sz w:val="24"/>
          <w:szCs w:val="24"/>
        </w:rPr>
        <w:t>ed</w:t>
      </w:r>
      <w:r>
        <w:rPr>
          <w:rFonts w:ascii="Times New Roman" w:cs="Times New Roman" w:hAnsi="Times New Roman"/>
          <w:sz w:val="24"/>
          <w:szCs w:val="24"/>
        </w:rPr>
        <w:t xml:space="preserve"> the respondents to be included in the sample. Not all the respondents of </w:t>
      </w:r>
      <w:r>
        <w:rPr>
          <w:rFonts w:ascii="Times New Roman" w:cs="Times New Roman" w:hAnsi="Times New Roman"/>
          <w:sz w:val="24"/>
          <w:szCs w:val="24"/>
        </w:rPr>
        <w:t>Kawangware</w:t>
      </w:r>
      <w:r>
        <w:rPr>
          <w:rFonts w:ascii="Times New Roman" w:cs="Times New Roman" w:hAnsi="Times New Roman"/>
          <w:sz w:val="24"/>
          <w:szCs w:val="24"/>
        </w:rPr>
        <w:t xml:space="preserve"> </w:t>
      </w:r>
      <w:r>
        <w:rPr>
          <w:rFonts w:ascii="Times New Roman" w:cs="Times New Roman" w:hAnsi="Times New Roman"/>
          <w:sz w:val="24"/>
          <w:szCs w:val="24"/>
        </w:rPr>
        <w:t>was</w:t>
      </w:r>
      <w:r>
        <w:rPr>
          <w:rFonts w:ascii="Times New Roman" w:cs="Times New Roman" w:hAnsi="Times New Roman"/>
          <w:sz w:val="24"/>
          <w:szCs w:val="24"/>
        </w:rPr>
        <w:t xml:space="preserve"> part of the sample but a few </w:t>
      </w:r>
      <w:r>
        <w:rPr>
          <w:rFonts w:ascii="Times New Roman" w:cs="Times New Roman" w:hAnsi="Times New Roman"/>
          <w:sz w:val="24"/>
          <w:szCs w:val="24"/>
        </w:rPr>
        <w:t>were</w:t>
      </w:r>
      <w:r>
        <w:rPr>
          <w:rFonts w:ascii="Times New Roman" w:cs="Times New Roman" w:hAnsi="Times New Roman"/>
          <w:sz w:val="24"/>
          <w:szCs w:val="24"/>
        </w:rPr>
        <w:t xml:space="preserve"> selected as a representative sample of an entire population</w:t>
      </w:r>
      <w:r>
        <w:rPr>
          <w:rFonts w:ascii="Times New Roman" w:cs="Times New Roman" w:hAnsi="Times New Roman"/>
          <w:sz w:val="24"/>
          <w:szCs w:val="24"/>
        </w:rPr>
        <w:t>.</w:t>
      </w:r>
      <w:r>
        <w:rPr>
          <w:rFonts w:ascii="Times New Roman" w:cs="Times New Roman" w:hAnsi="Times New Roman"/>
          <w:sz w:val="24"/>
          <w:szCs w:val="24"/>
        </w:rPr>
        <w:t>.</w:t>
      </w:r>
    </w:p>
    <w:bookmarkStart w:id="72" w:name="_Toc142675972"/>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3.4 Methods and Instruments of Data Collection</w:t>
      </w:r>
      <w:bookmarkEnd w:id="68"/>
      <w:bookmarkEnd w:id="69"/>
      <w:bookmarkEnd w:id="70"/>
      <w:bookmarkEnd w:id="71"/>
      <w:bookmarkEnd w:id="72"/>
    </w:p>
    <w:bookmarkStart w:id="73" w:name="_Toc79337312"/>
    <w:bookmarkStart w:id="74" w:name="_Toc115190774"/>
    <w:bookmarkStart w:id="75" w:name="_Toc132139594"/>
    <w:bookmarkStart w:id="76" w:name="_Toc134897389"/>
    <w:p>
      <w:pPr>
        <w:pStyle w:val="style66"/>
        <w:spacing w:before="1" w:lineRule="auto" w:line="360"/>
        <w:ind w:right="4"/>
        <w:jc w:val="both"/>
        <w:rPr/>
      </w:pPr>
      <w:r>
        <w:t>The</w:t>
      </w:r>
      <w:r>
        <w:rPr>
          <w:spacing w:val="11"/>
        </w:rPr>
        <w:t xml:space="preserve"> </w:t>
      </w:r>
      <w:r>
        <w:t>study use</w:t>
      </w:r>
      <w:r>
        <w:t>d</w:t>
      </w:r>
      <w:r>
        <w:rPr>
          <w:spacing w:val="9"/>
        </w:rPr>
        <w:t xml:space="preserve"> </w:t>
      </w:r>
      <w:r>
        <w:t>questionnaires</w:t>
      </w:r>
      <w:r>
        <w:rPr>
          <w:spacing w:val="14"/>
        </w:rPr>
        <w:t xml:space="preserve"> </w:t>
      </w:r>
      <w:r>
        <w:t>which</w:t>
      </w:r>
      <w:r>
        <w:rPr>
          <w:spacing w:val="15"/>
        </w:rPr>
        <w:t xml:space="preserve"> </w:t>
      </w:r>
      <w:r>
        <w:t>contain</w:t>
      </w:r>
      <w:r>
        <w:t>ed</w:t>
      </w:r>
      <w:r>
        <w:rPr>
          <w:spacing w:val="13"/>
        </w:rPr>
        <w:t xml:space="preserve"> </w:t>
      </w:r>
      <w:r>
        <w:t>closed</w:t>
      </w:r>
      <w:r>
        <w:rPr>
          <w:spacing w:val="13"/>
        </w:rPr>
        <w:t xml:space="preserve"> </w:t>
      </w:r>
      <w:r>
        <w:t>ended</w:t>
      </w:r>
      <w:r>
        <w:rPr>
          <w:spacing w:val="14"/>
        </w:rPr>
        <w:t xml:space="preserve"> </w:t>
      </w:r>
      <w:r>
        <w:t>questions</w:t>
      </w:r>
      <w:r>
        <w:rPr>
          <w:spacing w:val="13"/>
        </w:rPr>
        <w:t xml:space="preserve"> </w:t>
      </w:r>
      <w:r>
        <w:t>and</w:t>
      </w:r>
      <w:r>
        <w:rPr>
          <w:spacing w:val="-57"/>
        </w:rPr>
        <w:t xml:space="preserve"> </w:t>
      </w:r>
      <w:r>
        <w:rPr>
          <w:spacing w:val="-57"/>
        </w:rPr>
        <w:t xml:space="preserve">    </w:t>
      </w:r>
      <w:r>
        <w:t xml:space="preserve"> a</w:t>
      </w:r>
      <w:r>
        <w:t xml:space="preserve"> few open ended questions which therefore means that the data to be gathered </w:t>
      </w:r>
      <w:r>
        <w:t>were</w:t>
      </w:r>
      <w:r>
        <w:t xml:space="preserve"> both</w:t>
      </w:r>
      <w:r>
        <w:rPr>
          <w:spacing w:val="1"/>
        </w:rPr>
        <w:t xml:space="preserve"> </w:t>
      </w:r>
      <w:r>
        <w:t>quantitative and qualitative. The open-ended questions serve</w:t>
      </w:r>
      <w:r>
        <w:t>d</w:t>
      </w:r>
      <w:r>
        <w:t xml:space="preserve"> to get in-depth information</w:t>
      </w:r>
      <w:r>
        <w:rPr>
          <w:spacing w:val="-57"/>
        </w:rPr>
        <w:t xml:space="preserve"> </w:t>
      </w:r>
      <w:r>
        <w:t>from the respondents. One hundred and twenty questionnaires with adequate instructions</w:t>
      </w:r>
      <w:r>
        <w:rPr>
          <w:spacing w:val="1"/>
        </w:rPr>
        <w:t xml:space="preserve"> </w:t>
      </w:r>
      <w:r>
        <w:t>was</w:t>
      </w:r>
      <w:r>
        <w:t xml:space="preserve"> drafted in a clear language and </w:t>
      </w:r>
      <w:r>
        <w:t>was</w:t>
      </w:r>
      <w:r>
        <w:t xml:space="preserve"> hand delivered to the respondents who are</w:t>
      </w:r>
      <w:r>
        <w:rPr>
          <w:spacing w:val="1"/>
        </w:rPr>
        <w:t xml:space="preserve"> </w:t>
      </w:r>
      <w:r>
        <w:t>adults</w:t>
      </w:r>
      <w:r>
        <w:rPr>
          <w:spacing w:val="1"/>
        </w:rPr>
        <w:t xml:space="preserve"> </w:t>
      </w:r>
      <w:r>
        <w:t>aged</w:t>
      </w:r>
      <w:r>
        <w:rPr>
          <w:spacing w:val="1"/>
        </w:rPr>
        <w:t xml:space="preserve"> </w:t>
      </w:r>
      <w:r>
        <w:t>eighteen</w:t>
      </w:r>
      <w:r>
        <w:rPr>
          <w:spacing w:val="1"/>
        </w:rPr>
        <w:t xml:space="preserve"> </w:t>
      </w:r>
      <w:r>
        <w:t>years</w:t>
      </w:r>
      <w:r>
        <w:rPr>
          <w:spacing w:val="1"/>
        </w:rPr>
        <w:t xml:space="preserve"> </w:t>
      </w:r>
      <w:r>
        <w:t>and</w:t>
      </w:r>
      <w:r>
        <w:rPr>
          <w:spacing w:val="1"/>
        </w:rPr>
        <w:t xml:space="preserve"> </w:t>
      </w:r>
      <w:r>
        <w:rPr>
          <w:spacing w:val="1"/>
        </w:rPr>
        <w:t>w</w:t>
      </w:r>
      <w:r>
        <w:t>e</w:t>
      </w:r>
      <w:r>
        <w:t xml:space="preserve">re residents of </w:t>
      </w:r>
      <w:r>
        <w:t>Kawangware</w:t>
      </w:r>
      <w:r>
        <w:t xml:space="preserve"> slum.</w:t>
      </w:r>
      <w:r>
        <w:rPr>
          <w:spacing w:val="1"/>
        </w:rPr>
        <w:t xml:space="preserve"> </w:t>
      </w:r>
    </w:p>
    <w:bookmarkStart w:id="77" w:name="_Toc142675973"/>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3.5 Reliability and Validity</w:t>
      </w:r>
      <w:bookmarkEnd w:id="73"/>
      <w:bookmarkEnd w:id="74"/>
      <w:bookmarkEnd w:id="75"/>
      <w:bookmarkEnd w:id="76"/>
      <w:bookmarkEnd w:id="77"/>
    </w:p>
    <w:bookmarkStart w:id="78" w:name="_Toc79337313"/>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Reliability refers to the degree at which a researcher’s data is free from error and hence yields consistent findings (Saunders et al, 2009). The data should be consistent over time to be an accurate representation of the population under study. </w:t>
      </w:r>
      <w:r>
        <w:rPr>
          <w:rFonts w:ascii="Times New Roman" w:cs="Times New Roman" w:hAnsi="Times New Roman"/>
          <w:sz w:val="24"/>
          <w:szCs w:val="24"/>
        </w:rPr>
        <w:t>T</w:t>
      </w:r>
      <w:r>
        <w:rPr>
          <w:rFonts w:ascii="Times New Roman" w:cs="Times New Roman" w:hAnsi="Times New Roman"/>
          <w:sz w:val="24"/>
          <w:szCs w:val="24"/>
        </w:rPr>
        <w:t xml:space="preserve">he researcher </w:t>
      </w:r>
      <w:r>
        <w:rPr>
          <w:rFonts w:ascii="Times New Roman" w:cs="Times New Roman" w:hAnsi="Times New Roman"/>
          <w:sz w:val="24"/>
          <w:szCs w:val="24"/>
        </w:rPr>
        <w:t>use</w:t>
      </w:r>
      <w:r>
        <w:rPr>
          <w:rFonts w:ascii="Times New Roman" w:cs="Times New Roman" w:hAnsi="Times New Roman"/>
          <w:sz w:val="24"/>
          <w:szCs w:val="24"/>
        </w:rPr>
        <w:t>d</w:t>
      </w:r>
      <w:r>
        <w:rPr>
          <w:rFonts w:ascii="Times New Roman" w:cs="Times New Roman" w:hAnsi="Times New Roman"/>
          <w:sz w:val="24"/>
          <w:szCs w:val="24"/>
        </w:rPr>
        <w:t xml:space="preserve"> a pilot study to test the extent to which the instrument can be relied upon. To ensure reliability of the instrument, careful wording and formatting of content </w:t>
      </w:r>
      <w:r>
        <w:rPr>
          <w:rFonts w:ascii="Times New Roman" w:cs="Times New Roman" w:hAnsi="Times New Roman"/>
          <w:sz w:val="24"/>
          <w:szCs w:val="24"/>
        </w:rPr>
        <w:t>was</w:t>
      </w:r>
      <w:r>
        <w:rPr>
          <w:rFonts w:ascii="Times New Roman" w:cs="Times New Roman" w:hAnsi="Times New Roman"/>
          <w:sz w:val="24"/>
          <w:szCs w:val="24"/>
        </w:rPr>
        <w:t xml:space="preserve"> done. In this study, the researcher carr</w:t>
      </w:r>
      <w:r>
        <w:rPr>
          <w:rFonts w:ascii="Times New Roman" w:cs="Times New Roman" w:hAnsi="Times New Roman"/>
          <w:sz w:val="24"/>
          <w:szCs w:val="24"/>
        </w:rPr>
        <w:t>ied</w:t>
      </w:r>
      <w:r>
        <w:rPr>
          <w:rFonts w:ascii="Times New Roman" w:cs="Times New Roman" w:hAnsi="Times New Roman"/>
          <w:sz w:val="24"/>
          <w:szCs w:val="24"/>
        </w:rPr>
        <w:t xml:space="preserve"> out the pilot study at </w:t>
      </w:r>
      <w:r>
        <w:rPr>
          <w:rFonts w:ascii="Times New Roman" w:cs="Times New Roman" w:hAnsi="Times New Roman"/>
          <w:sz w:val="24"/>
          <w:szCs w:val="24"/>
        </w:rPr>
        <w:t>Mukuru</w:t>
      </w:r>
      <w:r>
        <w:rPr>
          <w:rFonts w:ascii="Times New Roman" w:cs="Times New Roman" w:hAnsi="Times New Roman"/>
          <w:sz w:val="24"/>
          <w:szCs w:val="24"/>
        </w:rPr>
        <w:t xml:space="preserve"> </w:t>
      </w:r>
      <w:r>
        <w:rPr>
          <w:rFonts w:ascii="Times New Roman" w:cs="Times New Roman" w:hAnsi="Times New Roman"/>
          <w:sz w:val="24"/>
          <w:szCs w:val="24"/>
        </w:rPr>
        <w:t>Kwa</w:t>
      </w:r>
      <w:r>
        <w:rPr>
          <w:rFonts w:ascii="Times New Roman" w:cs="Times New Roman" w:hAnsi="Times New Roman"/>
          <w:sz w:val="24"/>
          <w:szCs w:val="24"/>
        </w:rPr>
        <w:t xml:space="preserve"> </w:t>
      </w:r>
      <w:r>
        <w:rPr>
          <w:rFonts w:ascii="Times New Roman" w:cs="Times New Roman" w:hAnsi="Times New Roman"/>
          <w:sz w:val="24"/>
          <w:szCs w:val="24"/>
        </w:rPr>
        <w:t>Njenga</w:t>
      </w:r>
      <w:r>
        <w:rPr>
          <w:rFonts w:ascii="Times New Roman" w:cs="Times New Roman" w:hAnsi="Times New Roman"/>
          <w:sz w:val="24"/>
          <w:szCs w:val="24"/>
        </w:rPr>
        <w:t xml:space="preserve"> </w:t>
      </w:r>
      <w:r>
        <w:rPr>
          <w:rFonts w:ascii="Times New Roman" w:cs="Times New Roman" w:hAnsi="Times New Roman"/>
          <w:sz w:val="24"/>
          <w:szCs w:val="24"/>
        </w:rPr>
        <w:t xml:space="preserve">and </w:t>
      </w:r>
      <w:r>
        <w:rPr>
          <w:rFonts w:ascii="Times New Roman" w:cs="Times New Roman" w:hAnsi="Times New Roman"/>
          <w:sz w:val="24"/>
          <w:szCs w:val="24"/>
        </w:rPr>
        <w:t>Cronbach</w:t>
      </w:r>
      <w:r>
        <w:rPr>
          <w:rFonts w:ascii="Times New Roman" w:cs="Times New Roman" w:hAnsi="Times New Roman"/>
          <w:sz w:val="24"/>
          <w:szCs w:val="24"/>
        </w:rPr>
        <w:t xml:space="preserve"> alpha (α) with a reliability threshold (α ≥ 0.7) </w:t>
      </w:r>
      <w:r>
        <w:rPr>
          <w:rFonts w:ascii="Times New Roman" w:cs="Times New Roman" w:hAnsi="Times New Roman"/>
          <w:sz w:val="24"/>
          <w:szCs w:val="24"/>
        </w:rPr>
        <w:t>was</w:t>
      </w:r>
      <w:r>
        <w:rPr>
          <w:rFonts w:ascii="Times New Roman" w:cs="Times New Roman" w:hAnsi="Times New Roman"/>
          <w:sz w:val="24"/>
          <w:szCs w:val="24"/>
        </w:rPr>
        <w:t xml:space="preserve"> deemed fit and acceptable to test the internal consistency of the instrument.</w:t>
      </w:r>
    </w:p>
    <w:bookmarkStart w:id="79" w:name="_Toc115190775"/>
    <w:bookmarkStart w:id="80" w:name="_Toc132139595"/>
    <w:bookmarkStart w:id="81" w:name="_Toc134897390"/>
    <w:p>
      <w:pPr>
        <w:pStyle w:val="style66"/>
        <w:tabs>
          <w:tab w:val="left" w:leader="none" w:pos="9356"/>
        </w:tabs>
        <w:spacing w:before="1" w:lineRule="auto" w:line="360"/>
        <w:ind w:right="4"/>
        <w:jc w:val="both"/>
        <w:rPr/>
      </w:pPr>
      <w:r>
        <w:t>Mugenda</w:t>
      </w:r>
      <w:r>
        <w:t xml:space="preserve"> and </w:t>
      </w:r>
      <w:r>
        <w:t>Mugenda</w:t>
      </w:r>
      <w:r>
        <w:t xml:space="preserve"> (1999) define validity as the accuracy and meaningfulness of</w:t>
      </w:r>
      <w:r>
        <w:rPr>
          <w:spacing w:val="1"/>
        </w:rPr>
        <w:t xml:space="preserve"> </w:t>
      </w:r>
      <w:r>
        <w:t>inferences, which are based on the research results. In other words, validity is the degree</w:t>
      </w:r>
      <w:r>
        <w:rPr>
          <w:spacing w:val="1"/>
        </w:rPr>
        <w:t xml:space="preserve"> </w:t>
      </w:r>
      <w:r>
        <w:t>to which results obtained from the analysis of the data actually represents the phenomena</w:t>
      </w:r>
      <w:r>
        <w:rPr>
          <w:spacing w:val="1"/>
        </w:rPr>
        <w:t xml:space="preserve"> </w:t>
      </w:r>
      <w:r>
        <w:t>under study. Validity according to Borg and Gall (1989) is the degree to which a test</w:t>
      </w:r>
      <w:r>
        <w:rPr>
          <w:spacing w:val="1"/>
        </w:rPr>
        <w:t xml:space="preserve"> </w:t>
      </w:r>
      <w:r>
        <w:t>measures what it purports to measure. The study use</w:t>
      </w:r>
      <w:r>
        <w:t>d</w:t>
      </w:r>
      <w:r>
        <w:t xml:space="preserve"> content</w:t>
      </w:r>
      <w:r>
        <w:rPr>
          <w:spacing w:val="60"/>
        </w:rPr>
        <w:t xml:space="preserve"> </w:t>
      </w:r>
      <w:r>
        <w:t>validity in its efforts towards achieving the objectives of the</w:t>
      </w:r>
      <w:r>
        <w:rPr>
          <w:spacing w:val="1"/>
        </w:rPr>
        <w:t xml:space="preserve"> </w:t>
      </w:r>
      <w:r>
        <w:t>study. To ensure validity of the instruments, the researcher work</w:t>
      </w:r>
      <w:r>
        <w:t>ed</w:t>
      </w:r>
      <w:r>
        <w:t xml:space="preserve"> with the supervisors</w:t>
      </w:r>
      <w:r>
        <w:rPr>
          <w:spacing w:val="1"/>
        </w:rPr>
        <w:t xml:space="preserve"> </w:t>
      </w:r>
      <w:r>
        <w:t xml:space="preserve">who </w:t>
      </w:r>
      <w:r>
        <w:t>were</w:t>
      </w:r>
      <w:r>
        <w:t xml:space="preserve"> specialists in the area of study while framing the questionnaires and interview</w:t>
      </w:r>
      <w:r>
        <w:rPr>
          <w:spacing w:val="1"/>
        </w:rPr>
        <w:t xml:space="preserve"> </w:t>
      </w:r>
      <w:r>
        <w:t xml:space="preserve">schedules. The supervisors or lecturers in the departments </w:t>
      </w:r>
      <w:r>
        <w:t>were</w:t>
      </w:r>
      <w:r>
        <w:t xml:space="preserve"> considered to be experts</w:t>
      </w:r>
      <w:r>
        <w:rPr>
          <w:spacing w:val="1"/>
        </w:rPr>
        <w:t xml:space="preserve"> </w:t>
      </w:r>
      <w:r>
        <w:t>in</w:t>
      </w:r>
      <w:r>
        <w:rPr>
          <w:spacing w:val="-1"/>
        </w:rPr>
        <w:t xml:space="preserve"> </w:t>
      </w:r>
      <w:r>
        <w:t>research</w:t>
      </w:r>
      <w:r>
        <w:rPr>
          <w:spacing w:val="-1"/>
        </w:rPr>
        <w:t xml:space="preserve"> </w:t>
      </w:r>
      <w:r>
        <w:t>and therefore</w:t>
      </w:r>
      <w:r>
        <w:rPr>
          <w:spacing w:val="1"/>
        </w:rPr>
        <w:t xml:space="preserve"> </w:t>
      </w:r>
      <w:r>
        <w:rPr>
          <w:spacing w:val="1"/>
        </w:rPr>
        <w:t>were</w:t>
      </w:r>
      <w:r>
        <w:rPr>
          <w:spacing w:val="1"/>
        </w:rPr>
        <w:t xml:space="preserve"> </w:t>
      </w:r>
      <w:r>
        <w:t>reliably</w:t>
      </w:r>
      <w:r>
        <w:rPr>
          <w:spacing w:val="-3"/>
        </w:rPr>
        <w:t xml:space="preserve"> </w:t>
      </w:r>
      <w:r>
        <w:t>guide</w:t>
      </w:r>
      <w:r>
        <w:t>d</w:t>
      </w:r>
      <w:r>
        <w:rPr>
          <w:spacing w:val="-1"/>
        </w:rPr>
        <w:t xml:space="preserve"> </w:t>
      </w:r>
      <w:r>
        <w:t>the researcher</w:t>
      </w:r>
      <w:r>
        <w:rPr>
          <w:spacing w:val="-1"/>
        </w:rPr>
        <w:t xml:space="preserve"> </w:t>
      </w:r>
      <w:r>
        <w:t>to develop</w:t>
      </w:r>
      <w:r>
        <w:rPr>
          <w:spacing w:val="-1"/>
        </w:rPr>
        <w:t xml:space="preserve"> </w:t>
      </w:r>
      <w:r>
        <w:t>valid instruments.</w:t>
      </w:r>
    </w:p>
    <w:p>
      <w:pPr>
        <w:pStyle w:val="style0"/>
        <w:rPr>
          <w:rFonts w:ascii="Times New Roman" w:cs="Times New Roman" w:eastAsia="Times New Roman" w:hAnsi="Times New Roman"/>
          <w:sz w:val="24"/>
          <w:szCs w:val="24"/>
        </w:rPr>
      </w:pPr>
      <w:r>
        <w:br w:type="page"/>
      </w:r>
    </w:p>
    <w:p>
      <w:pPr>
        <w:pStyle w:val="style66"/>
        <w:tabs>
          <w:tab w:val="left" w:leader="none" w:pos="9356"/>
        </w:tabs>
        <w:spacing w:before="1" w:lineRule="auto" w:line="360"/>
        <w:ind w:right="4"/>
        <w:jc w:val="both"/>
        <w:rPr/>
      </w:pPr>
    </w:p>
    <w:bookmarkStart w:id="82" w:name="_Toc142675974"/>
    <w:p>
      <w:pPr>
        <w:pStyle w:val="style2"/>
        <w:spacing w:lineRule="auto" w:line="360"/>
        <w:rPr>
          <w:rFonts w:ascii="Times New Roman" w:cs="Times New Roman" w:hAnsi="Times New Roman"/>
          <w:color w:val="auto"/>
          <w:sz w:val="24"/>
          <w:szCs w:val="24"/>
        </w:rPr>
      </w:pPr>
      <w:r>
        <w:rPr>
          <w:rFonts w:ascii="Times New Roman" w:cs="Times New Roman" w:hAnsi="Times New Roman"/>
          <w:color w:val="auto"/>
          <w:sz w:val="24"/>
          <w:szCs w:val="24"/>
        </w:rPr>
        <w:t>3.6 Data Analysis Procedures</w:t>
      </w:r>
      <w:bookmarkEnd w:id="78"/>
      <w:bookmarkEnd w:id="79"/>
      <w:bookmarkEnd w:id="80"/>
      <w:bookmarkEnd w:id="81"/>
      <w:bookmarkEnd w:id="82"/>
    </w:p>
    <w:bookmarkStart w:id="83" w:name="_Toc79337314"/>
    <w:bookmarkStart w:id="84" w:name="_Toc115190776"/>
    <w:bookmarkStart w:id="85" w:name="_Toc132139596"/>
    <w:p>
      <w:pPr>
        <w:pStyle w:val="style66"/>
        <w:spacing w:lineRule="auto" w:line="360"/>
        <w:ind w:right="4"/>
        <w:jc w:val="both"/>
        <w:rPr/>
      </w:pPr>
      <w:r>
        <w:t>This involve</w:t>
      </w:r>
      <w:r>
        <w:t>d</w:t>
      </w:r>
      <w:r>
        <w:t xml:space="preserve"> the analysis of data once it has been collected, summarized the essential</w:t>
      </w:r>
      <w:r>
        <w:rPr>
          <w:spacing w:val="1"/>
        </w:rPr>
        <w:t xml:space="preserve"> </w:t>
      </w:r>
      <w:r>
        <w:t xml:space="preserve">features and relationships of data so as to determine patterns of </w:t>
      </w:r>
      <w:r>
        <w:t>behaviour</w:t>
      </w:r>
      <w:r>
        <w:t xml:space="preserve"> and particular</w:t>
      </w:r>
      <w:r>
        <w:rPr>
          <w:spacing w:val="1"/>
        </w:rPr>
        <w:t xml:space="preserve"> </w:t>
      </w:r>
      <w:r>
        <w:t xml:space="preserve">outcomes. The data </w:t>
      </w:r>
      <w:r>
        <w:t>was</w:t>
      </w:r>
      <w:r>
        <w:t xml:space="preserve"> assessed and comparison </w:t>
      </w:r>
      <w:r>
        <w:t>was</w:t>
      </w:r>
      <w:r>
        <w:t xml:space="preserve"> made so as to select the most</w:t>
      </w:r>
      <w:r>
        <w:rPr>
          <w:spacing w:val="1"/>
        </w:rPr>
        <w:t xml:space="preserve"> </w:t>
      </w:r>
      <w:r>
        <w:t>accurate and quality information from the feedback given by various respondents. This</w:t>
      </w:r>
      <w:r>
        <w:rPr>
          <w:spacing w:val="1"/>
        </w:rPr>
        <w:t xml:space="preserve"> </w:t>
      </w:r>
      <w:r>
        <w:t>involve</w:t>
      </w:r>
      <w:r>
        <w:t>d</w:t>
      </w:r>
      <w:r>
        <w:t xml:space="preserve"> assessing and evaluating the questionnaires. Descriptive statistics analysis </w:t>
      </w:r>
      <w:r>
        <w:t xml:space="preserve">was </w:t>
      </w:r>
      <w:r>
        <w:t xml:space="preserve">used whereby the Statistical Package for Social Sciences (SPSS) </w:t>
      </w:r>
      <w:r>
        <w:t>was</w:t>
      </w:r>
      <w:r>
        <w:t xml:space="preserve"> used in aid. The</w:t>
      </w:r>
      <w:r>
        <w:rPr>
          <w:spacing w:val="1"/>
        </w:rPr>
        <w:t xml:space="preserve"> </w:t>
      </w:r>
      <w:r>
        <w:t xml:space="preserve">quantitative data </w:t>
      </w:r>
      <w:r>
        <w:t>was</w:t>
      </w:r>
      <w:r>
        <w:t xml:space="preserve"> then coded to enable the responses to be grouped into various</w:t>
      </w:r>
      <w:r>
        <w:rPr>
          <w:spacing w:val="1"/>
        </w:rPr>
        <w:t xml:space="preserve"> </w:t>
      </w:r>
      <w:r>
        <w:t xml:space="preserve">categories. Data </w:t>
      </w:r>
      <w:r>
        <w:t>was</w:t>
      </w:r>
      <w:r>
        <w:t xml:space="preserve"> grouped into frequency distribution to indicate variable values and</w:t>
      </w:r>
      <w:r>
        <w:rPr>
          <w:spacing w:val="1"/>
        </w:rPr>
        <w:t xml:space="preserve"> </w:t>
      </w:r>
      <w:r>
        <w:t>number</w:t>
      </w:r>
      <w:r>
        <w:rPr>
          <w:spacing w:val="1"/>
        </w:rPr>
        <w:t xml:space="preserve"> </w:t>
      </w:r>
      <w:r>
        <w:t>of</w:t>
      </w:r>
      <w:r>
        <w:rPr>
          <w:spacing w:val="1"/>
        </w:rPr>
        <w:t xml:space="preserve"> </w:t>
      </w:r>
      <w:r>
        <w:t>occurrences</w:t>
      </w:r>
      <w:r>
        <w:rPr>
          <w:spacing w:val="1"/>
        </w:rPr>
        <w:t xml:space="preserve"> </w:t>
      </w:r>
      <w:r>
        <w:t>in</w:t>
      </w:r>
      <w:r>
        <w:rPr>
          <w:spacing w:val="1"/>
        </w:rPr>
        <w:t xml:space="preserve"> </w:t>
      </w:r>
      <w:r>
        <w:t>terms</w:t>
      </w:r>
      <w:r>
        <w:rPr>
          <w:spacing w:val="1"/>
        </w:rPr>
        <w:t xml:space="preserve"> </w:t>
      </w:r>
      <w:r>
        <w:t>of</w:t>
      </w:r>
      <w:r>
        <w:rPr>
          <w:spacing w:val="1"/>
        </w:rPr>
        <w:t xml:space="preserve"> </w:t>
      </w:r>
      <w:r>
        <w:t>frequency.</w:t>
      </w:r>
      <w:r>
        <w:rPr>
          <w:spacing w:val="1"/>
        </w:rPr>
        <w:t xml:space="preserve"> </w:t>
      </w:r>
      <w:r>
        <w:t>Frequency</w:t>
      </w:r>
      <w:r>
        <w:rPr>
          <w:spacing w:val="1"/>
        </w:rPr>
        <w:t xml:space="preserve"> </w:t>
      </w:r>
      <w:r>
        <w:t>distribution</w:t>
      </w:r>
      <w:r>
        <w:rPr>
          <w:spacing w:val="1"/>
        </w:rPr>
        <w:t xml:space="preserve"> </w:t>
      </w:r>
      <w:r>
        <w:t>tables</w:t>
      </w:r>
      <w:r>
        <w:rPr>
          <w:spacing w:val="1"/>
        </w:rPr>
        <w:t xml:space="preserve"> </w:t>
      </w:r>
      <w:r>
        <w:t>are</w:t>
      </w:r>
      <w:r>
        <w:rPr>
          <w:spacing w:val="1"/>
        </w:rPr>
        <w:t xml:space="preserve"> </w:t>
      </w:r>
      <w:r>
        <w:t>informative</w:t>
      </w:r>
      <w:r>
        <w:rPr>
          <w:spacing w:val="1"/>
        </w:rPr>
        <w:t xml:space="preserve"> </w:t>
      </w:r>
      <w:r>
        <w:t>in</w:t>
      </w:r>
      <w:r>
        <w:rPr>
          <w:spacing w:val="1"/>
        </w:rPr>
        <w:t xml:space="preserve"> </w:t>
      </w:r>
      <w:r>
        <w:t>summarizing</w:t>
      </w:r>
      <w:r>
        <w:rPr>
          <w:spacing w:val="1"/>
        </w:rPr>
        <w:t xml:space="preserve"> </w:t>
      </w:r>
      <w:r>
        <w:t>the</w:t>
      </w:r>
      <w:r>
        <w:rPr>
          <w:spacing w:val="1"/>
        </w:rPr>
        <w:t xml:space="preserve"> </w:t>
      </w:r>
      <w:r>
        <w:t>data</w:t>
      </w:r>
      <w:r>
        <w:rPr>
          <w:spacing w:val="1"/>
        </w:rPr>
        <w:t xml:space="preserve"> </w:t>
      </w:r>
      <w:r>
        <w:t>from</w:t>
      </w:r>
      <w:r>
        <w:rPr>
          <w:spacing w:val="1"/>
        </w:rPr>
        <w:t xml:space="preserve"> </w:t>
      </w:r>
      <w:r>
        <w:t>respondents.</w:t>
      </w:r>
      <w:r>
        <w:rPr>
          <w:spacing w:val="1"/>
        </w:rPr>
        <w:t xml:space="preserve"> </w:t>
      </w:r>
      <w:r>
        <w:t>Tables</w:t>
      </w:r>
      <w:r>
        <w:rPr>
          <w:spacing w:val="1"/>
        </w:rPr>
        <w:t xml:space="preserve"> </w:t>
      </w:r>
      <w:r>
        <w:t>and</w:t>
      </w:r>
      <w:r>
        <w:rPr>
          <w:spacing w:val="1"/>
        </w:rPr>
        <w:t xml:space="preserve"> </w:t>
      </w:r>
      <w:r>
        <w:t>other</w:t>
      </w:r>
      <w:r>
        <w:rPr>
          <w:spacing w:val="1"/>
        </w:rPr>
        <w:t xml:space="preserve"> </w:t>
      </w:r>
      <w:r>
        <w:t>graphical</w:t>
      </w:r>
      <w:r>
        <w:rPr>
          <w:spacing w:val="1"/>
        </w:rPr>
        <w:t xml:space="preserve"> </w:t>
      </w:r>
      <w:r>
        <w:t xml:space="preserve">presentations as appropriate </w:t>
      </w:r>
      <w:r>
        <w:t>was</w:t>
      </w:r>
      <w:r>
        <w:t xml:space="preserve"> also used to present the data collected for ease of</w:t>
      </w:r>
      <w:r>
        <w:rPr>
          <w:spacing w:val="1"/>
        </w:rPr>
        <w:t xml:space="preserve"> </w:t>
      </w:r>
      <w:r>
        <w:t>understanding</w:t>
      </w:r>
      <w:r>
        <w:rPr>
          <w:spacing w:val="-4"/>
        </w:rPr>
        <w:t xml:space="preserve"> </w:t>
      </w:r>
      <w:r>
        <w:t>and analysis.</w:t>
      </w:r>
    </w:p>
    <w:p>
      <w:pPr>
        <w:pStyle w:val="style0"/>
        <w:spacing w:before="240" w:lineRule="auto" w:line="360"/>
        <w:jc w:val="both"/>
        <w:rPr>
          <w:rFonts w:ascii="Times New Roman" w:cs="Times New Roman" w:hAnsi="Times New Roman"/>
          <w:b/>
          <w:sz w:val="24"/>
          <w:szCs w:val="24"/>
        </w:rPr>
      </w:pPr>
      <w:r>
        <w:rPr>
          <w:rFonts w:ascii="Times New Roman" w:cs="Times New Roman" w:hAnsi="Times New Roman"/>
          <w:b/>
          <w:sz w:val="24"/>
          <w:szCs w:val="24"/>
        </w:rPr>
        <w:t>3.7 Ethical Considerations of the Study</w:t>
      </w:r>
      <w:bookmarkEnd w:id="83"/>
      <w:bookmarkEnd w:id="84"/>
      <w:bookmarkEnd w:id="85"/>
    </w:p>
    <w:p>
      <w:pPr>
        <w:pStyle w:val="style66"/>
        <w:tabs>
          <w:tab w:val="left" w:leader="none" w:pos="9356"/>
        </w:tabs>
        <w:spacing w:before="192" w:lineRule="auto" w:line="360"/>
        <w:ind w:right="4"/>
        <w:jc w:val="both"/>
        <w:rPr/>
      </w:pPr>
      <w:r>
        <w:t>The researcher use</w:t>
      </w:r>
      <w:r>
        <w:t>d</w:t>
      </w:r>
      <w:r>
        <w:t xml:space="preserve"> introduction letter to notify the respondents on the purpose of the</w:t>
      </w:r>
      <w:r>
        <w:rPr>
          <w:spacing w:val="1"/>
        </w:rPr>
        <w:t xml:space="preserve"> </w:t>
      </w:r>
      <w:r>
        <w:t xml:space="preserve">study and assure them of confidentiality. In this case respondents </w:t>
      </w:r>
      <w:r>
        <w:t>were</w:t>
      </w:r>
      <w:r>
        <w:t xml:space="preserve"> advised that the</w:t>
      </w:r>
      <w:r>
        <w:rPr>
          <w:spacing w:val="1"/>
        </w:rPr>
        <w:t xml:space="preserve"> </w:t>
      </w:r>
      <w:r>
        <w:t xml:space="preserve">participation </w:t>
      </w:r>
      <w:r>
        <w:t>was</w:t>
      </w:r>
      <w:r>
        <w:t xml:space="preserve"> voluntary and that they are not required to reveal their names for</w:t>
      </w:r>
      <w:r>
        <w:rPr>
          <w:spacing w:val="1"/>
        </w:rPr>
        <w:t xml:space="preserve"> </w:t>
      </w:r>
      <w:r>
        <w:t>anonymity</w:t>
      </w:r>
      <w:r>
        <w:rPr>
          <w:spacing w:val="-5"/>
        </w:rPr>
        <w:t xml:space="preserve"> </w:t>
      </w:r>
      <w:r>
        <w:t>reasons.</w:t>
      </w:r>
    </w:p>
    <w:p>
      <w:pPr>
        <w:pStyle w:val="style0"/>
        <w:rPr>
          <w:rFonts w:ascii="Times New Roman" w:cs="Times New Roman" w:hAnsi="Times New Roman"/>
          <w:sz w:val="24"/>
          <w:szCs w:val="24"/>
        </w:rPr>
      </w:pPr>
      <w:r>
        <w:rPr>
          <w:rFonts w:ascii="Times New Roman" w:cs="Times New Roman" w:hAnsi="Times New Roman"/>
          <w:sz w:val="24"/>
          <w:szCs w:val="24"/>
        </w:rPr>
        <w:br w:type="page"/>
      </w:r>
    </w:p>
    <w:bookmarkStart w:id="86" w:name="_Toc142675975"/>
    <w:p>
      <w:pPr>
        <w:pStyle w:val="style1"/>
        <w:rPr>
          <w:rFonts w:ascii="Times New Roman" w:cs="Times New Roman" w:hAnsi="Times New Roman"/>
          <w:color w:val="auto"/>
          <w:sz w:val="24"/>
          <w:szCs w:val="24"/>
        </w:rPr>
      </w:pPr>
      <w:r>
        <w:rPr>
          <w:rFonts w:ascii="Times New Roman" w:cs="Times New Roman" w:hAnsi="Times New Roman"/>
          <w:color w:val="auto"/>
          <w:sz w:val="24"/>
          <w:szCs w:val="24"/>
        </w:rPr>
        <w:t>CHAPTER FOUR: DATA PRESENTATION AND INTERPRETATION OF FINDINGS</w:t>
      </w:r>
      <w:bookmarkEnd w:id="86"/>
      <w:r>
        <w:rPr>
          <w:rFonts w:ascii="Times New Roman" w:cs="Times New Roman" w:hAnsi="Times New Roman"/>
          <w:color w:val="auto"/>
          <w:sz w:val="24"/>
          <w:szCs w:val="24"/>
        </w:rPr>
        <w:t xml:space="preserve"> </w:t>
      </w:r>
    </w:p>
    <w:bookmarkStart w:id="87" w:name="_Toc142675976"/>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4.0 Introduction</w:t>
      </w:r>
      <w:bookmarkEnd w:id="87"/>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This chapter presents analysis, research findings, data presentation, interpretation of findings and discussions guided by the objectives of the study derived from the study purpose. The overriding purpose of this study was to establish the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Presentation of research findings encompassed use of summary displays, figures and tables.</w:t>
      </w:r>
    </w:p>
    <w:bookmarkStart w:id="88" w:name="_Toc142675977"/>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4.1</w:t>
      </w:r>
      <w:r>
        <w:rPr>
          <w:rFonts w:ascii="Times New Roman" w:cs="Times New Roman" w:hAnsi="Times New Roman"/>
          <w:color w:val="auto"/>
          <w:sz w:val="24"/>
          <w:szCs w:val="24"/>
        </w:rPr>
        <w:t>: Demographic characteristics</w:t>
      </w:r>
      <w:bookmarkEnd w:id="88"/>
      <w:r>
        <w:rPr>
          <w:rFonts w:ascii="Times New Roman" w:cs="Times New Roman" w:hAnsi="Times New Roman"/>
          <w:color w:val="auto"/>
          <w:sz w:val="24"/>
          <w:szCs w:val="24"/>
        </w:rPr>
        <w:t xml:space="preserve"> </w:t>
      </w:r>
    </w:p>
    <w:p>
      <w:pPr>
        <w:pStyle w:val="style66"/>
        <w:tabs>
          <w:tab w:val="left" w:leader="none" w:pos="9214"/>
        </w:tabs>
        <w:spacing w:before="240" w:lineRule="auto" w:line="360"/>
        <w:ind w:right="818"/>
        <w:jc w:val="both"/>
        <w:rPr/>
      </w:pPr>
      <w:r>
        <w:t>As part of the general information, the respondents were asked to indicate their age, sex,</w:t>
      </w:r>
      <w:r>
        <w:rPr>
          <w:spacing w:val="1"/>
        </w:rPr>
        <w:t xml:space="preserve"> </w:t>
      </w:r>
      <w:r>
        <w:rPr>
          <w:spacing w:val="1"/>
        </w:rPr>
        <w:t xml:space="preserve">and </w:t>
      </w:r>
      <w:r>
        <w:t>level</w:t>
      </w:r>
      <w:r>
        <w:rPr>
          <w:spacing w:val="-1"/>
        </w:rPr>
        <w:t xml:space="preserve"> </w:t>
      </w:r>
      <w:r>
        <w:t>of education.</w:t>
      </w:r>
    </w:p>
    <w:bookmarkStart w:id="89" w:name="_Toc142675978"/>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 xml:space="preserve">4.1.1 </w:t>
      </w:r>
      <w:r>
        <w:rPr>
          <w:rFonts w:ascii="Times New Roman" w:cs="Times New Roman" w:hAnsi="Times New Roman"/>
          <w:color w:val="auto"/>
          <w:sz w:val="24"/>
          <w:szCs w:val="24"/>
        </w:rPr>
        <w:t>Age</w:t>
      </w:r>
      <w:r>
        <w:rPr>
          <w:rFonts w:ascii="Times New Roman" w:cs="Times New Roman" w:hAnsi="Times New Roman"/>
          <w:color w:val="auto"/>
          <w:spacing w:val="-4"/>
          <w:sz w:val="24"/>
          <w:szCs w:val="24"/>
        </w:rPr>
        <w:t xml:space="preserve"> </w:t>
      </w:r>
      <w:r>
        <w:rPr>
          <w:rFonts w:ascii="Times New Roman" w:cs="Times New Roman" w:hAnsi="Times New Roman"/>
          <w:color w:val="auto"/>
          <w:sz w:val="24"/>
          <w:szCs w:val="24"/>
        </w:rPr>
        <w:t>composition of</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the</w:t>
      </w:r>
      <w:r>
        <w:rPr>
          <w:rFonts w:ascii="Times New Roman" w:cs="Times New Roman" w:hAnsi="Times New Roman"/>
          <w:color w:val="auto"/>
          <w:spacing w:val="-3"/>
          <w:sz w:val="24"/>
          <w:szCs w:val="24"/>
        </w:rPr>
        <w:t xml:space="preserve"> </w:t>
      </w:r>
      <w:r>
        <w:rPr>
          <w:rFonts w:ascii="Times New Roman" w:cs="Times New Roman" w:hAnsi="Times New Roman"/>
          <w:color w:val="auto"/>
          <w:sz w:val="24"/>
          <w:szCs w:val="24"/>
        </w:rPr>
        <w:t>Respondents</w:t>
      </w:r>
      <w:bookmarkEnd w:id="89"/>
    </w:p>
    <w:p>
      <w:pPr>
        <w:pStyle w:val="style66"/>
        <w:spacing w:before="74" w:lineRule="auto" w:line="360"/>
        <w:ind w:right="4"/>
        <w:jc w:val="both"/>
        <w:rPr/>
      </w:pPr>
      <w:r>
        <w:rPr>
          <w:noProof/>
        </w:rPr>
        <w:drawing>
          <wp:anchor distT="0" distB="0" distL="0" distR="0" simplePos="false" relativeHeight="4" behindDoc="false" locked="false" layoutInCell="true" allowOverlap="true">
            <wp:simplePos x="0" y="0"/>
            <wp:positionH relativeFrom="page">
              <wp:posOffset>824863</wp:posOffset>
            </wp:positionH>
            <wp:positionV relativeFrom="paragraph">
              <wp:posOffset>2085975</wp:posOffset>
            </wp:positionV>
            <wp:extent cx="6390639" cy="2747645"/>
            <wp:effectExtent l="0" t="0" r="0" b="0"/>
            <wp:wrapTopAndBottom/>
            <wp:docPr id="1039" name="image1.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3" cstate="print"/>
                    <a:srcRect l="0" t="0" r="0" b="0"/>
                    <a:stretch/>
                  </pic:blipFill>
                  <pic:spPr>
                    <a:xfrm rot="0">
                      <a:off x="0" y="0"/>
                      <a:ext cx="6390639" cy="2747645"/>
                    </a:xfrm>
                    <a:prstGeom prst="rect"/>
                  </pic:spPr>
                </pic:pic>
              </a:graphicData>
            </a:graphic>
            <wp14:sizeRelH relativeFrom="margin">
              <wp14:pctWidth>0</wp14:pctWidth>
            </wp14:sizeRelH>
          </wp:anchor>
        </w:drawing>
      </w:r>
      <w:r>
        <w:t>The respondents were requested to indicate their age. From the findings, 34.3% of the</w:t>
      </w:r>
      <w:r>
        <w:rPr>
          <w:spacing w:val="1"/>
        </w:rPr>
        <w:t xml:space="preserve"> </w:t>
      </w:r>
      <w:r>
        <w:t>respondents indicated that they were aged between 25 and 29 years, 24.1% indicated</w:t>
      </w:r>
      <w:r>
        <w:rPr>
          <w:spacing w:val="1"/>
        </w:rPr>
        <w:t xml:space="preserve"> </w:t>
      </w:r>
      <w:r>
        <w:t>between</w:t>
      </w:r>
      <w:r>
        <w:rPr>
          <w:spacing w:val="40"/>
        </w:rPr>
        <w:t xml:space="preserve"> </w:t>
      </w:r>
      <w:r>
        <w:t>20</w:t>
      </w:r>
      <w:r>
        <w:rPr>
          <w:spacing w:val="41"/>
        </w:rPr>
        <w:t xml:space="preserve"> </w:t>
      </w:r>
      <w:r>
        <w:t>and</w:t>
      </w:r>
      <w:r>
        <w:rPr>
          <w:spacing w:val="42"/>
        </w:rPr>
        <w:t xml:space="preserve"> </w:t>
      </w:r>
      <w:r>
        <w:t>24</w:t>
      </w:r>
      <w:r>
        <w:rPr>
          <w:spacing w:val="46"/>
        </w:rPr>
        <w:t xml:space="preserve"> </w:t>
      </w:r>
      <w:r>
        <w:t>yeas,</w:t>
      </w:r>
      <w:r>
        <w:rPr>
          <w:spacing w:val="41"/>
        </w:rPr>
        <w:t xml:space="preserve"> </w:t>
      </w:r>
      <w:r>
        <w:t>16.7%</w:t>
      </w:r>
      <w:r>
        <w:rPr>
          <w:spacing w:val="41"/>
        </w:rPr>
        <w:t xml:space="preserve"> </w:t>
      </w:r>
      <w:r>
        <w:t>indicated</w:t>
      </w:r>
      <w:r>
        <w:rPr>
          <w:spacing w:val="41"/>
        </w:rPr>
        <w:t xml:space="preserve"> </w:t>
      </w:r>
      <w:r>
        <w:t>between</w:t>
      </w:r>
      <w:r>
        <w:rPr>
          <w:spacing w:val="41"/>
        </w:rPr>
        <w:t xml:space="preserve"> </w:t>
      </w:r>
      <w:r>
        <w:t>30</w:t>
      </w:r>
      <w:r>
        <w:rPr>
          <w:spacing w:val="40"/>
        </w:rPr>
        <w:t xml:space="preserve"> </w:t>
      </w:r>
      <w:r>
        <w:t>and</w:t>
      </w:r>
      <w:r>
        <w:rPr>
          <w:spacing w:val="41"/>
        </w:rPr>
        <w:t xml:space="preserve"> </w:t>
      </w:r>
      <w:r>
        <w:t>34</w:t>
      </w:r>
      <w:r>
        <w:rPr>
          <w:spacing w:val="44"/>
        </w:rPr>
        <w:t xml:space="preserve"> </w:t>
      </w:r>
      <w:r>
        <w:t>years,</w:t>
      </w:r>
      <w:r>
        <w:rPr>
          <w:spacing w:val="41"/>
        </w:rPr>
        <w:t xml:space="preserve"> </w:t>
      </w:r>
      <w:r>
        <w:t>10.2%</w:t>
      </w:r>
      <w:r>
        <w:rPr>
          <w:spacing w:val="40"/>
        </w:rPr>
        <w:t xml:space="preserve"> </w:t>
      </w:r>
      <w:r>
        <w:t>indicated between</w:t>
      </w:r>
      <w:r>
        <w:rPr>
          <w:spacing w:val="52"/>
        </w:rPr>
        <w:t xml:space="preserve"> </w:t>
      </w:r>
      <w:r>
        <w:t>35</w:t>
      </w:r>
      <w:r>
        <w:rPr>
          <w:spacing w:val="53"/>
        </w:rPr>
        <w:t xml:space="preserve"> </w:t>
      </w:r>
      <w:r>
        <w:t>and</w:t>
      </w:r>
      <w:r>
        <w:rPr>
          <w:spacing w:val="53"/>
        </w:rPr>
        <w:t xml:space="preserve"> </w:t>
      </w:r>
      <w:r>
        <w:t>39</w:t>
      </w:r>
      <w:r>
        <w:rPr>
          <w:spacing w:val="58"/>
        </w:rPr>
        <w:t xml:space="preserve"> </w:t>
      </w:r>
      <w:r>
        <w:t>years,</w:t>
      </w:r>
      <w:r>
        <w:rPr>
          <w:spacing w:val="52"/>
        </w:rPr>
        <w:t xml:space="preserve"> </w:t>
      </w:r>
      <w:r>
        <w:t>5.6%</w:t>
      </w:r>
      <w:r>
        <w:rPr>
          <w:spacing w:val="53"/>
        </w:rPr>
        <w:t xml:space="preserve"> </w:t>
      </w:r>
      <w:r>
        <w:t>indicated</w:t>
      </w:r>
      <w:r>
        <w:rPr>
          <w:spacing w:val="53"/>
        </w:rPr>
        <w:t xml:space="preserve"> </w:t>
      </w:r>
      <w:r>
        <w:t>between</w:t>
      </w:r>
      <w:r>
        <w:rPr>
          <w:spacing w:val="53"/>
        </w:rPr>
        <w:t xml:space="preserve"> </w:t>
      </w:r>
      <w:r>
        <w:t>40</w:t>
      </w:r>
      <w:r>
        <w:rPr>
          <w:spacing w:val="52"/>
        </w:rPr>
        <w:t xml:space="preserve"> </w:t>
      </w:r>
      <w:r>
        <w:t>and</w:t>
      </w:r>
      <w:r>
        <w:rPr>
          <w:spacing w:val="53"/>
        </w:rPr>
        <w:t xml:space="preserve"> </w:t>
      </w:r>
      <w:r>
        <w:t>44</w:t>
      </w:r>
      <w:r>
        <w:rPr>
          <w:spacing w:val="58"/>
        </w:rPr>
        <w:t xml:space="preserve"> </w:t>
      </w:r>
      <w:r>
        <w:t>years,</w:t>
      </w:r>
      <w:r>
        <w:rPr>
          <w:spacing w:val="53"/>
        </w:rPr>
        <w:t xml:space="preserve"> </w:t>
      </w:r>
      <w:r>
        <w:t>4.6%</w:t>
      </w:r>
      <w:r>
        <w:rPr>
          <w:spacing w:val="52"/>
        </w:rPr>
        <w:t xml:space="preserve"> </w:t>
      </w:r>
      <w:r>
        <w:t>indicated</w:t>
      </w:r>
      <w:r>
        <w:t xml:space="preserve"> </w:t>
      </w:r>
      <w:r>
        <w:t>between 45 and 49 years and the same percent indicated between 50 and 54 years. This</w:t>
      </w:r>
      <w:r>
        <w:rPr>
          <w:spacing w:val="1"/>
        </w:rPr>
        <w:t xml:space="preserve"> </w:t>
      </w:r>
      <w:r>
        <w:t>implies</w:t>
      </w:r>
      <w:r>
        <w:rPr>
          <w:spacing w:val="-1"/>
        </w:rPr>
        <w:t xml:space="preserve"> </w:t>
      </w:r>
      <w:r>
        <w:t>that</w:t>
      </w:r>
      <w:r>
        <w:rPr>
          <w:spacing w:val="-1"/>
        </w:rPr>
        <w:t xml:space="preserve"> </w:t>
      </w:r>
      <w:r>
        <w:t>most of</w:t>
      </w:r>
      <w:r>
        <w:rPr>
          <w:spacing w:val="-1"/>
        </w:rPr>
        <w:t xml:space="preserve"> </w:t>
      </w:r>
      <w:r>
        <w:t>the</w:t>
      </w:r>
      <w:r>
        <w:rPr>
          <w:spacing w:val="1"/>
        </w:rPr>
        <w:t xml:space="preserve"> </w:t>
      </w:r>
      <w:r>
        <w:t>respondents</w:t>
      </w:r>
      <w:r>
        <w:rPr>
          <w:spacing w:val="-1"/>
        </w:rPr>
        <w:t xml:space="preserve"> </w:t>
      </w:r>
      <w:r>
        <w:t>in this</w:t>
      </w:r>
      <w:r>
        <w:rPr>
          <w:spacing w:val="-1"/>
        </w:rPr>
        <w:t xml:space="preserve"> </w:t>
      </w:r>
      <w:r>
        <w:t>study</w:t>
      </w:r>
      <w:r>
        <w:rPr>
          <w:spacing w:val="-7"/>
        </w:rPr>
        <w:t xml:space="preserve"> </w:t>
      </w:r>
      <w:r>
        <w:t>were aged</w:t>
      </w:r>
      <w:r>
        <w:rPr>
          <w:spacing w:val="-1"/>
        </w:rPr>
        <w:t xml:space="preserve"> </w:t>
      </w:r>
      <w:r>
        <w:t>between 25</w:t>
      </w:r>
      <w:r>
        <w:rPr>
          <w:spacing w:val="1"/>
        </w:rPr>
        <w:t xml:space="preserve"> </w:t>
      </w:r>
      <w:r>
        <w:t>and 29</w:t>
      </w:r>
      <w:r>
        <w:rPr>
          <w:spacing w:val="1"/>
        </w:rPr>
        <w:t xml:space="preserve"> </w:t>
      </w:r>
      <w:r>
        <w:t>years.</w:t>
      </w:r>
    </w:p>
    <w:p>
      <w:pPr>
        <w:pStyle w:val="style66"/>
        <w:spacing w:before="74" w:lineRule="auto" w:line="360"/>
        <w:ind w:right="4"/>
        <w:jc w:val="both"/>
        <w:rPr/>
      </w:pPr>
      <w:r>
        <w:t>Age</w:t>
      </w:r>
      <w:r>
        <w:rPr>
          <w:spacing w:val="-3"/>
        </w:rPr>
        <w:t xml:space="preserve"> </w:t>
      </w:r>
      <w:r>
        <w:t>Bracket</w:t>
      </w:r>
      <w:r>
        <w:rPr>
          <w:spacing w:val="-2"/>
        </w:rPr>
        <w:t xml:space="preserve"> </w:t>
      </w:r>
      <w:r>
        <w:t>of</w:t>
      </w:r>
      <w:r>
        <w:rPr>
          <w:spacing w:val="-1"/>
        </w:rPr>
        <w:t xml:space="preserve"> </w:t>
      </w:r>
      <w:r>
        <w:t>the</w:t>
      </w:r>
      <w:r>
        <w:rPr>
          <w:spacing w:val="-2"/>
        </w:rPr>
        <w:t xml:space="preserve"> </w:t>
      </w:r>
      <w:r>
        <w:t>Respondents</w:t>
      </w:r>
    </w:p>
    <w:bookmarkStart w:id="90" w:name="_Toc142676040"/>
    <w:p>
      <w:pPr>
        <w:pStyle w:val="style34"/>
        <w:rPr>
          <w:rFonts w:ascii="Times New Roman" w:cs="Times New Roman" w:hAnsi="Times New Roman"/>
          <w:color w:val="auto"/>
          <w:sz w:val="24"/>
          <w:szCs w:val="24"/>
        </w:rPr>
      </w:pPr>
      <w:r>
        <w:rPr>
          <w:rFonts w:ascii="Times New Roman" w:cs="Times New Roman" w:hAnsi="Times New Roman"/>
          <w:color w:val="auto"/>
          <w:sz w:val="24"/>
          <w:szCs w:val="24"/>
        </w:rPr>
        <w:t>Figure 4.</w:t>
      </w:r>
      <w:r>
        <w:rPr>
          <w:rFonts w:ascii="Times New Roman" w:cs="Times New Roman" w:hAnsi="Times New Roman"/>
          <w:color w:val="auto"/>
          <w:sz w:val="24"/>
          <w:szCs w:val="24"/>
        </w:rPr>
        <w:t xml:space="preserve"> </w:t>
      </w:r>
      <w:r>
        <w:rPr>
          <w:rFonts w:ascii="Times New Roman" w:cs="Times New Roman" w:hAnsi="Times New Roman"/>
          <w:color w:val="auto"/>
          <w:sz w:val="24"/>
          <w:szCs w:val="24"/>
        </w:rPr>
        <w:fldChar w:fldCharType="begin"/>
      </w:r>
      <w:r>
        <w:rPr>
          <w:rFonts w:ascii="Times New Roman" w:cs="Times New Roman" w:hAnsi="Times New Roman"/>
          <w:color w:val="auto"/>
          <w:sz w:val="24"/>
          <w:szCs w:val="24"/>
        </w:rPr>
        <w:instrText xml:space="preserve"> SEQ Figure_4. \* ARABIC </w:instrText>
      </w:r>
      <w:r>
        <w:rPr>
          <w:rFonts w:ascii="Times New Roman" w:cs="Times New Roman" w:hAnsi="Times New Roman"/>
          <w:color w:val="auto"/>
          <w:sz w:val="24"/>
          <w:szCs w:val="24"/>
        </w:rPr>
        <w:fldChar w:fldCharType="separate"/>
      </w:r>
      <w:r>
        <w:rPr>
          <w:rFonts w:ascii="Times New Roman" w:cs="Times New Roman" w:hAnsi="Times New Roman"/>
          <w:noProof/>
          <w:color w:val="auto"/>
          <w:sz w:val="24"/>
          <w:szCs w:val="24"/>
        </w:rPr>
        <w:t>1</w:t>
      </w:r>
      <w:r>
        <w:rPr>
          <w:rFonts w:ascii="Times New Roman" w:cs="Times New Roman" w:hAnsi="Times New Roman"/>
          <w:color w:val="auto"/>
          <w:sz w:val="24"/>
          <w:szCs w:val="24"/>
        </w:rPr>
        <w:fldChar w:fldCharType="end"/>
      </w:r>
      <w:r>
        <w:rPr>
          <w:rFonts w:ascii="Times New Roman" w:cs="Times New Roman" w:hAnsi="Times New Roman"/>
          <w:color w:val="auto"/>
          <w:sz w:val="24"/>
          <w:szCs w:val="24"/>
        </w:rPr>
        <w:t xml:space="preserve"> </w:t>
      </w:r>
      <w:r>
        <w:rPr>
          <w:rFonts w:ascii="Times New Roman" w:cs="Times New Roman" w:hAnsi="Times New Roman"/>
          <w:color w:val="auto"/>
          <w:sz w:val="24"/>
          <w:szCs w:val="24"/>
        </w:rPr>
        <w:t>Percentage Age</w:t>
      </w:r>
      <w:r>
        <w:rPr>
          <w:rFonts w:ascii="Times New Roman" w:cs="Times New Roman" w:hAnsi="Times New Roman"/>
          <w:color w:val="auto"/>
          <w:spacing w:val="-3"/>
          <w:sz w:val="24"/>
          <w:szCs w:val="24"/>
        </w:rPr>
        <w:t xml:space="preserve"> </w:t>
      </w:r>
      <w:r>
        <w:rPr>
          <w:rFonts w:ascii="Times New Roman" w:cs="Times New Roman" w:hAnsi="Times New Roman"/>
          <w:color w:val="auto"/>
          <w:sz w:val="24"/>
          <w:szCs w:val="24"/>
        </w:rPr>
        <w:t>Bracket</w:t>
      </w:r>
      <w:r>
        <w:rPr>
          <w:rFonts w:ascii="Times New Roman" w:cs="Times New Roman" w:hAnsi="Times New Roman"/>
          <w:color w:val="auto"/>
          <w:spacing w:val="-2"/>
          <w:sz w:val="24"/>
          <w:szCs w:val="24"/>
        </w:rPr>
        <w:t xml:space="preserve"> </w:t>
      </w:r>
      <w:r>
        <w:rPr>
          <w:rFonts w:ascii="Times New Roman" w:cs="Times New Roman" w:hAnsi="Times New Roman"/>
          <w:color w:val="auto"/>
          <w:sz w:val="24"/>
          <w:szCs w:val="24"/>
        </w:rPr>
        <w:t>of</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the</w:t>
      </w:r>
      <w:r>
        <w:rPr>
          <w:rFonts w:ascii="Times New Roman" w:cs="Times New Roman" w:hAnsi="Times New Roman"/>
          <w:color w:val="auto"/>
          <w:spacing w:val="-2"/>
          <w:sz w:val="24"/>
          <w:szCs w:val="24"/>
        </w:rPr>
        <w:t xml:space="preserve"> </w:t>
      </w:r>
      <w:r>
        <w:rPr>
          <w:rFonts w:ascii="Times New Roman" w:cs="Times New Roman" w:hAnsi="Times New Roman"/>
          <w:color w:val="auto"/>
          <w:sz w:val="24"/>
          <w:szCs w:val="24"/>
        </w:rPr>
        <w:t>Respondents</w:t>
      </w:r>
      <w:bookmarkEnd w:id="90"/>
    </w:p>
    <w:bookmarkStart w:id="91" w:name="_Toc142675979"/>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 xml:space="preserve">4.1.2 </w:t>
      </w:r>
      <w:r>
        <w:rPr>
          <w:rFonts w:ascii="Times New Roman" w:cs="Times New Roman" w:hAnsi="Times New Roman"/>
          <w:color w:val="auto"/>
          <w:sz w:val="24"/>
          <w:szCs w:val="24"/>
        </w:rPr>
        <w:t>Respondents’</w:t>
      </w:r>
      <w:r>
        <w:rPr>
          <w:rFonts w:ascii="Times New Roman" w:cs="Times New Roman" w:hAnsi="Times New Roman"/>
          <w:color w:val="auto"/>
          <w:spacing w:val="-7"/>
          <w:sz w:val="24"/>
          <w:szCs w:val="24"/>
        </w:rPr>
        <w:t xml:space="preserve"> </w:t>
      </w:r>
      <w:r>
        <w:rPr>
          <w:rFonts w:ascii="Times New Roman" w:cs="Times New Roman" w:hAnsi="Times New Roman"/>
          <w:color w:val="auto"/>
          <w:sz w:val="24"/>
          <w:szCs w:val="24"/>
        </w:rPr>
        <w:t>Sex</w:t>
      </w:r>
      <w:bookmarkEnd w:id="91"/>
    </w:p>
    <w:p>
      <w:pPr>
        <w:pStyle w:val="style66"/>
        <w:spacing w:before="192" w:lineRule="auto" w:line="360"/>
        <w:ind w:right="4"/>
        <w:jc w:val="both"/>
        <w:rPr/>
      </w:pPr>
      <w:r>
        <w:t>The respondents were asked to indicate their sex. According to the findings, 77.8% of the</w:t>
      </w:r>
      <w:r>
        <w:rPr>
          <w:spacing w:val="-57"/>
        </w:rPr>
        <w:t xml:space="preserve"> </w:t>
      </w:r>
      <w:r>
        <w:t>respondents indicated that they were male while 22.2% indicated that they were female.</w:t>
      </w:r>
      <w:r>
        <w:rPr>
          <w:spacing w:val="1"/>
        </w:rPr>
        <w:t xml:space="preserve"> </w:t>
      </w:r>
      <w:r>
        <w:t>This shows that most of the respondents were men. From the information gathered from</w:t>
      </w:r>
      <w:r>
        <w:rPr>
          <w:spacing w:val="1"/>
        </w:rPr>
        <w:t xml:space="preserve"> </w:t>
      </w:r>
      <w:r>
        <w:t>the key informants it was clear that most of the individuals who engage in ADA in</w:t>
      </w:r>
      <w:r>
        <w:rPr>
          <w:spacing w:val="1"/>
        </w:rPr>
        <w:t xml:space="preserve"> </w:t>
      </w:r>
      <w:r>
        <w:t>Kawangware</w:t>
      </w:r>
      <w:r>
        <w:t xml:space="preserve"> slum </w:t>
      </w:r>
      <w:r>
        <w:t>are youths and majority are male. This implied that valuable data</w:t>
      </w:r>
      <w:r>
        <w:rPr>
          <w:spacing w:val="1"/>
        </w:rPr>
        <w:t xml:space="preserve"> </w:t>
      </w:r>
      <w:r>
        <w:t>was collected as majority of the respondents being men meant they understood the issue</w:t>
      </w:r>
      <w:r>
        <w:rPr>
          <w:spacing w:val="1"/>
        </w:rPr>
        <w:t xml:space="preserve"> </w:t>
      </w:r>
      <w:r>
        <w:t>of</w:t>
      </w:r>
      <w:r>
        <w:rPr>
          <w:spacing w:val="-2"/>
        </w:rPr>
        <w:t xml:space="preserve"> </w:t>
      </w:r>
      <w:r>
        <w:t>ADA too well.</w:t>
      </w:r>
    </w:p>
    <w:p>
      <w:pPr>
        <w:pStyle w:val="style66"/>
        <w:spacing w:before="74" w:lineRule="auto" w:line="360"/>
        <w:ind w:right="4"/>
        <w:jc w:val="both"/>
        <w:rPr/>
      </w:pPr>
      <w:r>
        <w:rPr>
          <w:noProof/>
        </w:rPr>
        <w:drawing>
          <wp:anchor distT="0" distB="0" distL="0" distR="0" simplePos="false" relativeHeight="5" behindDoc="false" locked="false" layoutInCell="true" allowOverlap="true">
            <wp:simplePos x="0" y="0"/>
            <wp:positionH relativeFrom="page">
              <wp:posOffset>989965</wp:posOffset>
            </wp:positionH>
            <wp:positionV relativeFrom="paragraph">
              <wp:posOffset>294005</wp:posOffset>
            </wp:positionV>
            <wp:extent cx="5908040" cy="2748915"/>
            <wp:effectExtent l="0" t="0" r="0" b="0"/>
            <wp:wrapTopAndBottom/>
            <wp:docPr id="1040" name="image2.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r:embed="rId4" cstate="print"/>
                    <a:srcRect l="0" t="0" r="0" b="0"/>
                    <a:stretch/>
                  </pic:blipFill>
                  <pic:spPr>
                    <a:xfrm rot="0">
                      <a:off x="0" y="0"/>
                      <a:ext cx="5908040" cy="2748915"/>
                    </a:xfrm>
                    <a:prstGeom prst="rect"/>
                  </pic:spPr>
                </pic:pic>
              </a:graphicData>
            </a:graphic>
          </wp:anchor>
        </w:drawing>
      </w:r>
    </w:p>
    <w:bookmarkStart w:id="92" w:name="_Toc142676041"/>
    <w:p>
      <w:pPr>
        <w:pStyle w:val="style34"/>
        <w:rPr>
          <w:rFonts w:ascii="Times New Roman" w:cs="Times New Roman" w:hAnsi="Times New Roman"/>
          <w:color w:val="auto"/>
          <w:sz w:val="24"/>
          <w:szCs w:val="24"/>
        </w:rPr>
      </w:pPr>
      <w:r>
        <w:rPr>
          <w:rFonts w:ascii="Times New Roman" w:cs="Times New Roman" w:hAnsi="Times New Roman"/>
          <w:color w:val="auto"/>
          <w:sz w:val="24"/>
          <w:szCs w:val="24"/>
        </w:rPr>
        <w:t>Figure 4.</w:t>
      </w:r>
      <w:r>
        <w:rPr>
          <w:rFonts w:ascii="Times New Roman" w:cs="Times New Roman" w:hAnsi="Times New Roman"/>
          <w:color w:val="auto"/>
          <w:sz w:val="24"/>
          <w:szCs w:val="24"/>
        </w:rPr>
        <w:t xml:space="preserve"> </w:t>
      </w:r>
      <w:r>
        <w:rPr>
          <w:rFonts w:ascii="Times New Roman" w:cs="Times New Roman" w:hAnsi="Times New Roman"/>
          <w:color w:val="auto"/>
          <w:sz w:val="24"/>
          <w:szCs w:val="24"/>
        </w:rPr>
        <w:fldChar w:fldCharType="begin"/>
      </w:r>
      <w:r>
        <w:rPr>
          <w:rFonts w:ascii="Times New Roman" w:cs="Times New Roman" w:hAnsi="Times New Roman"/>
          <w:color w:val="auto"/>
          <w:sz w:val="24"/>
          <w:szCs w:val="24"/>
        </w:rPr>
        <w:instrText xml:space="preserve"> SEQ Figure_4. \* ARABIC </w:instrText>
      </w:r>
      <w:r>
        <w:rPr>
          <w:rFonts w:ascii="Times New Roman" w:cs="Times New Roman" w:hAnsi="Times New Roman"/>
          <w:color w:val="auto"/>
          <w:sz w:val="24"/>
          <w:szCs w:val="24"/>
        </w:rPr>
        <w:fldChar w:fldCharType="separate"/>
      </w:r>
      <w:r>
        <w:rPr>
          <w:rFonts w:ascii="Times New Roman" w:cs="Times New Roman" w:hAnsi="Times New Roman"/>
          <w:noProof/>
          <w:color w:val="auto"/>
          <w:sz w:val="24"/>
          <w:szCs w:val="24"/>
        </w:rPr>
        <w:t>2</w:t>
      </w:r>
      <w:r>
        <w:rPr>
          <w:rFonts w:ascii="Times New Roman" w:cs="Times New Roman" w:hAnsi="Times New Roman"/>
          <w:color w:val="auto"/>
          <w:sz w:val="24"/>
          <w:szCs w:val="24"/>
        </w:rPr>
        <w:fldChar w:fldCharType="end"/>
      </w:r>
      <w:r>
        <w:rPr>
          <w:rFonts w:ascii="Times New Roman" w:cs="Times New Roman" w:hAnsi="Times New Roman"/>
          <w:color w:val="auto"/>
          <w:sz w:val="24"/>
          <w:szCs w:val="24"/>
        </w:rPr>
        <w:t xml:space="preserve"> </w:t>
      </w:r>
      <w:r>
        <w:rPr>
          <w:rFonts w:ascii="Times New Roman" w:cs="Times New Roman" w:hAnsi="Times New Roman"/>
          <w:color w:val="auto"/>
          <w:sz w:val="24"/>
          <w:szCs w:val="24"/>
        </w:rPr>
        <w:t>Percentage</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of</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Respondents’</w:t>
      </w:r>
      <w:r>
        <w:rPr>
          <w:rFonts w:ascii="Times New Roman" w:cs="Times New Roman" w:hAnsi="Times New Roman"/>
          <w:color w:val="auto"/>
          <w:spacing w:val="-3"/>
          <w:sz w:val="24"/>
          <w:szCs w:val="24"/>
        </w:rPr>
        <w:t xml:space="preserve"> </w:t>
      </w:r>
      <w:r>
        <w:rPr>
          <w:rFonts w:ascii="Times New Roman" w:cs="Times New Roman" w:hAnsi="Times New Roman"/>
          <w:color w:val="auto"/>
          <w:sz w:val="24"/>
          <w:szCs w:val="24"/>
        </w:rPr>
        <w:t>by</w:t>
      </w:r>
      <w:r>
        <w:rPr>
          <w:rFonts w:ascii="Times New Roman" w:cs="Times New Roman" w:hAnsi="Times New Roman"/>
          <w:color w:val="auto"/>
          <w:spacing w:val="-4"/>
          <w:sz w:val="24"/>
          <w:szCs w:val="24"/>
        </w:rPr>
        <w:t xml:space="preserve"> </w:t>
      </w:r>
      <w:r>
        <w:rPr>
          <w:rFonts w:ascii="Times New Roman" w:cs="Times New Roman" w:hAnsi="Times New Roman"/>
          <w:color w:val="auto"/>
          <w:sz w:val="24"/>
          <w:szCs w:val="24"/>
        </w:rPr>
        <w:t>Sex</w:t>
      </w:r>
      <w:bookmarkEnd w:id="92"/>
    </w:p>
    <w:bookmarkStart w:id="93" w:name="_Toc142675980"/>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 xml:space="preserve">4.1.3 </w:t>
      </w:r>
      <w:r>
        <w:rPr>
          <w:rFonts w:ascii="Times New Roman" w:cs="Times New Roman" w:hAnsi="Times New Roman"/>
          <w:color w:val="auto"/>
          <w:sz w:val="24"/>
          <w:szCs w:val="24"/>
        </w:rPr>
        <w:t>Respondents</w:t>
      </w:r>
      <w:r>
        <w:rPr>
          <w:rFonts w:ascii="Times New Roman" w:cs="Times New Roman" w:hAnsi="Times New Roman"/>
          <w:color w:val="auto"/>
          <w:spacing w:val="-4"/>
          <w:sz w:val="24"/>
          <w:szCs w:val="24"/>
        </w:rPr>
        <w:t xml:space="preserve"> </w:t>
      </w:r>
      <w:r>
        <w:rPr>
          <w:rFonts w:ascii="Times New Roman" w:cs="Times New Roman" w:hAnsi="Times New Roman"/>
          <w:color w:val="auto"/>
          <w:sz w:val="24"/>
          <w:szCs w:val="24"/>
        </w:rPr>
        <w:t>Level</w:t>
      </w:r>
      <w:r>
        <w:rPr>
          <w:rFonts w:ascii="Times New Roman" w:cs="Times New Roman" w:hAnsi="Times New Roman"/>
          <w:color w:val="auto"/>
          <w:spacing w:val="-3"/>
          <w:sz w:val="24"/>
          <w:szCs w:val="24"/>
        </w:rPr>
        <w:t xml:space="preserve"> </w:t>
      </w:r>
      <w:r>
        <w:rPr>
          <w:rFonts w:ascii="Times New Roman" w:cs="Times New Roman" w:hAnsi="Times New Roman"/>
          <w:color w:val="auto"/>
          <w:sz w:val="24"/>
          <w:szCs w:val="24"/>
        </w:rPr>
        <w:t>of</w:t>
      </w:r>
      <w:r>
        <w:rPr>
          <w:rFonts w:ascii="Times New Roman" w:cs="Times New Roman" w:hAnsi="Times New Roman"/>
          <w:color w:val="auto"/>
          <w:spacing w:val="-2"/>
          <w:sz w:val="24"/>
          <w:szCs w:val="24"/>
        </w:rPr>
        <w:t xml:space="preserve"> </w:t>
      </w:r>
      <w:r>
        <w:rPr>
          <w:rFonts w:ascii="Times New Roman" w:cs="Times New Roman" w:hAnsi="Times New Roman"/>
          <w:color w:val="auto"/>
          <w:sz w:val="24"/>
          <w:szCs w:val="24"/>
        </w:rPr>
        <w:t>Education</w:t>
      </w:r>
      <w:bookmarkEnd w:id="93"/>
    </w:p>
    <w:p>
      <w:pPr>
        <w:pStyle w:val="style66"/>
        <w:spacing w:before="240" w:lineRule="auto" w:line="360"/>
        <w:ind w:right="4"/>
        <w:jc w:val="both"/>
        <w:rPr/>
      </w:pPr>
      <w:r>
        <w:t>From the findings, 42.6% of the respondents indicated that they had primary education,</w:t>
      </w:r>
      <w:r>
        <w:rPr>
          <w:spacing w:val="1"/>
        </w:rPr>
        <w:t xml:space="preserve"> </w:t>
      </w:r>
      <w:r>
        <w:t>30.6% had secondary education, 7.4% had bachelor‘s degrees, 9.3% had diplomas, 5.6%</w:t>
      </w:r>
      <w:r>
        <w:rPr>
          <w:spacing w:val="1"/>
        </w:rPr>
        <w:t xml:space="preserve"> </w:t>
      </w:r>
      <w:r>
        <w:t>had CPAs and 4.6% had done driving courses. This shows that most of the respondents</w:t>
      </w:r>
      <w:r>
        <w:rPr>
          <w:spacing w:val="1"/>
        </w:rPr>
        <w:t xml:space="preserve"> </w:t>
      </w:r>
      <w:r>
        <w:t>had</w:t>
      </w:r>
      <w:r>
        <w:rPr>
          <w:spacing w:val="1"/>
        </w:rPr>
        <w:t xml:space="preserve"> </w:t>
      </w:r>
      <w:r>
        <w:t>primary</w:t>
      </w:r>
      <w:r>
        <w:rPr>
          <w:spacing w:val="1"/>
        </w:rPr>
        <w:t xml:space="preserve"> </w:t>
      </w:r>
      <w:r>
        <w:t>education</w:t>
      </w:r>
      <w:r>
        <w:rPr>
          <w:spacing w:val="1"/>
        </w:rPr>
        <w:t xml:space="preserve"> </w:t>
      </w:r>
      <w:r>
        <w:t>and</w:t>
      </w:r>
      <w:r>
        <w:rPr>
          <w:spacing w:val="1"/>
        </w:rPr>
        <w:t xml:space="preserve"> </w:t>
      </w:r>
      <w:r>
        <w:t>secondary</w:t>
      </w:r>
      <w:r>
        <w:rPr>
          <w:spacing w:val="1"/>
        </w:rPr>
        <w:t xml:space="preserve"> </w:t>
      </w:r>
      <w:r>
        <w:t>education.</w:t>
      </w:r>
      <w:r>
        <w:rPr>
          <w:spacing w:val="1"/>
        </w:rPr>
        <w:t xml:space="preserve"> </w:t>
      </w:r>
      <w:r>
        <w:t>The</w:t>
      </w:r>
      <w:r>
        <w:rPr>
          <w:spacing w:val="1"/>
        </w:rPr>
        <w:t xml:space="preserve"> </w:t>
      </w:r>
      <w:r>
        <w:t>key</w:t>
      </w:r>
      <w:r>
        <w:rPr>
          <w:spacing w:val="1"/>
        </w:rPr>
        <w:t xml:space="preserve"> </w:t>
      </w:r>
      <w:r>
        <w:t>informants</w:t>
      </w:r>
      <w:r>
        <w:rPr>
          <w:spacing w:val="1"/>
        </w:rPr>
        <w:t xml:space="preserve"> </w:t>
      </w:r>
      <w:r>
        <w:t>indicated</w:t>
      </w:r>
      <w:r>
        <w:rPr>
          <w:spacing w:val="1"/>
        </w:rPr>
        <w:t xml:space="preserve"> </w:t>
      </w:r>
      <w:r>
        <w:t>that</w:t>
      </w:r>
      <w:r>
        <w:rPr>
          <w:spacing w:val="1"/>
        </w:rPr>
        <w:t xml:space="preserve"> </w:t>
      </w:r>
      <w:r>
        <w:t>indulging in drugs at early level of education leads to dropping out, not being able to</w:t>
      </w:r>
      <w:r>
        <w:rPr>
          <w:spacing w:val="1"/>
        </w:rPr>
        <w:t xml:space="preserve"> </w:t>
      </w:r>
      <w:r>
        <w:t>pursue high levels, which contributes to drugs and substances abuse and that majority of</w:t>
      </w:r>
      <w:r>
        <w:rPr>
          <w:spacing w:val="1"/>
        </w:rPr>
        <w:t xml:space="preserve"> </w:t>
      </w:r>
      <w:r>
        <w:t>those affected are illiterate and they believe that joblessness and hopelessness in life have</w:t>
      </w:r>
      <w:r>
        <w:rPr>
          <w:spacing w:val="-57"/>
        </w:rPr>
        <w:t xml:space="preserve"> </w:t>
      </w:r>
      <w:r>
        <w:t>led them to that menace. However, they also argued that anyone at whichever level of</w:t>
      </w:r>
      <w:r>
        <w:rPr>
          <w:spacing w:val="1"/>
        </w:rPr>
        <w:t xml:space="preserve"> </w:t>
      </w:r>
      <w:r>
        <w:t xml:space="preserve">education can fall prey but an educated youth is aware of the </w:t>
      </w:r>
      <w:r>
        <w:t>outcome of the substance</w:t>
      </w:r>
      <w:r>
        <w:rPr>
          <w:spacing w:val="1"/>
        </w:rPr>
        <w:t xml:space="preserve"> </w:t>
      </w:r>
      <w:r>
        <w:t>abuse</w:t>
      </w:r>
      <w:r>
        <w:rPr>
          <w:spacing w:val="-2"/>
        </w:rPr>
        <w:t xml:space="preserve"> </w:t>
      </w:r>
      <w:r>
        <w:t>but</w:t>
      </w:r>
      <w:r>
        <w:rPr>
          <w:spacing w:val="-1"/>
        </w:rPr>
        <w:t xml:space="preserve"> </w:t>
      </w:r>
      <w:r>
        <w:t>uneducated</w:t>
      </w:r>
      <w:r>
        <w:rPr>
          <w:spacing w:val="4"/>
        </w:rPr>
        <w:t xml:space="preserve"> </w:t>
      </w:r>
      <w:r>
        <w:t>youth</w:t>
      </w:r>
      <w:r>
        <w:rPr>
          <w:spacing w:val="-1"/>
        </w:rPr>
        <w:t xml:space="preserve"> </w:t>
      </w:r>
      <w:r>
        <w:t>is not</w:t>
      </w:r>
      <w:r>
        <w:rPr>
          <w:spacing w:val="-1"/>
        </w:rPr>
        <w:t xml:space="preserve"> </w:t>
      </w:r>
      <w:r>
        <w:t>aware</w:t>
      </w:r>
      <w:r>
        <w:rPr>
          <w:spacing w:val="-2"/>
        </w:rPr>
        <w:t xml:space="preserve"> </w:t>
      </w:r>
      <w:r>
        <w:t>of</w:t>
      </w:r>
      <w:r>
        <w:rPr>
          <w:spacing w:val="-1"/>
        </w:rPr>
        <w:t xml:space="preserve"> </w:t>
      </w:r>
      <w:r>
        <w:t>the</w:t>
      </w:r>
      <w:r>
        <w:rPr>
          <w:spacing w:val="-2"/>
        </w:rPr>
        <w:t xml:space="preserve"> </w:t>
      </w:r>
      <w:r>
        <w:t>side</w:t>
      </w:r>
      <w:r>
        <w:rPr>
          <w:spacing w:val="-2"/>
        </w:rPr>
        <w:t xml:space="preserve"> </w:t>
      </w:r>
      <w:r>
        <w:t>effects of</w:t>
      </w:r>
      <w:r>
        <w:rPr>
          <w:spacing w:val="-1"/>
        </w:rPr>
        <w:t xml:space="preserve"> </w:t>
      </w:r>
      <w:r>
        <w:t>drug</w:t>
      </w:r>
      <w:r>
        <w:rPr>
          <w:spacing w:val="-1"/>
        </w:rPr>
        <w:t xml:space="preserve"> </w:t>
      </w:r>
      <w:r>
        <w:t>and</w:t>
      </w:r>
      <w:r>
        <w:rPr>
          <w:spacing w:val="-1"/>
        </w:rPr>
        <w:t xml:space="preserve"> </w:t>
      </w:r>
      <w:r>
        <w:t>substance</w:t>
      </w:r>
      <w:r>
        <w:rPr>
          <w:spacing w:val="-1"/>
        </w:rPr>
        <w:t xml:space="preserve"> </w:t>
      </w:r>
      <w:r>
        <w:t>abuse.</w:t>
      </w:r>
    </w:p>
    <w:bookmarkStart w:id="94" w:name="_Toc142676226"/>
    <w:p>
      <w:pPr>
        <w:pStyle w:val="style34"/>
        <w:rPr>
          <w:rFonts w:ascii="Times New Roman" w:cs="Times New Roman" w:hAnsi="Times New Roman"/>
          <w:color w:val="auto"/>
          <w:sz w:val="24"/>
          <w:szCs w:val="24"/>
        </w:rPr>
      </w:pPr>
      <w:r>
        <w:rPr>
          <w:rFonts w:ascii="Times New Roman" w:cs="Times New Roman" w:hAnsi="Times New Roman"/>
          <w:color w:val="auto"/>
          <w:sz w:val="24"/>
          <w:szCs w:val="24"/>
        </w:rPr>
        <w:t>Table 4.</w:t>
      </w:r>
      <w:r>
        <w:rPr>
          <w:rFonts w:ascii="Times New Roman" w:cs="Times New Roman" w:hAnsi="Times New Roman"/>
          <w:color w:val="auto"/>
          <w:sz w:val="24"/>
          <w:szCs w:val="24"/>
        </w:rPr>
        <w:t xml:space="preserve"> </w:t>
      </w:r>
      <w:r>
        <w:rPr>
          <w:rFonts w:ascii="Times New Roman" w:cs="Times New Roman" w:hAnsi="Times New Roman"/>
          <w:color w:val="auto"/>
          <w:sz w:val="24"/>
          <w:szCs w:val="24"/>
        </w:rPr>
        <w:fldChar w:fldCharType="begin"/>
      </w:r>
      <w:r>
        <w:rPr>
          <w:rFonts w:ascii="Times New Roman" w:cs="Times New Roman" w:hAnsi="Times New Roman"/>
          <w:color w:val="auto"/>
          <w:sz w:val="24"/>
          <w:szCs w:val="24"/>
        </w:rPr>
        <w:instrText xml:space="preserve"> SEQ Table_4. \* ARABIC </w:instrText>
      </w:r>
      <w:r>
        <w:rPr>
          <w:rFonts w:ascii="Times New Roman" w:cs="Times New Roman" w:hAnsi="Times New Roman"/>
          <w:color w:val="auto"/>
          <w:sz w:val="24"/>
          <w:szCs w:val="24"/>
        </w:rPr>
        <w:fldChar w:fldCharType="separate"/>
      </w:r>
      <w:r>
        <w:rPr>
          <w:rFonts w:ascii="Times New Roman" w:cs="Times New Roman" w:hAnsi="Times New Roman"/>
          <w:noProof/>
          <w:color w:val="auto"/>
          <w:sz w:val="24"/>
          <w:szCs w:val="24"/>
        </w:rPr>
        <w:t>1</w:t>
      </w:r>
      <w:r>
        <w:rPr>
          <w:rFonts w:ascii="Times New Roman" w:cs="Times New Roman" w:hAnsi="Times New Roman"/>
          <w:color w:val="auto"/>
          <w:sz w:val="24"/>
          <w:szCs w:val="24"/>
        </w:rPr>
        <w:fldChar w:fldCharType="end"/>
      </w:r>
      <w:r>
        <w:rPr>
          <w:rFonts w:ascii="Times New Roman" w:cs="Times New Roman" w:hAnsi="Times New Roman"/>
          <w:color w:val="auto"/>
          <w:sz w:val="24"/>
          <w:szCs w:val="24"/>
        </w:rPr>
        <w:t>Percentage</w:t>
      </w:r>
      <w:r>
        <w:rPr>
          <w:rFonts w:ascii="Times New Roman" w:cs="Times New Roman" w:hAnsi="Times New Roman"/>
          <w:color w:val="auto"/>
          <w:spacing w:val="-2"/>
          <w:sz w:val="24"/>
          <w:szCs w:val="24"/>
        </w:rPr>
        <w:t xml:space="preserve"> </w:t>
      </w:r>
      <w:r>
        <w:rPr>
          <w:rFonts w:ascii="Times New Roman" w:cs="Times New Roman" w:hAnsi="Times New Roman"/>
          <w:color w:val="auto"/>
          <w:sz w:val="24"/>
          <w:szCs w:val="24"/>
        </w:rPr>
        <w:t>Distribution</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of</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Respondents</w:t>
      </w:r>
      <w:r>
        <w:rPr>
          <w:rFonts w:ascii="Times New Roman" w:cs="Times New Roman" w:hAnsi="Times New Roman"/>
          <w:color w:val="auto"/>
          <w:spacing w:val="-2"/>
          <w:sz w:val="24"/>
          <w:szCs w:val="24"/>
        </w:rPr>
        <w:t xml:space="preserve"> </w:t>
      </w:r>
      <w:r>
        <w:rPr>
          <w:rFonts w:ascii="Times New Roman" w:cs="Times New Roman" w:hAnsi="Times New Roman"/>
          <w:color w:val="auto"/>
          <w:sz w:val="24"/>
          <w:szCs w:val="24"/>
        </w:rPr>
        <w:t>by</w:t>
      </w:r>
      <w:r>
        <w:rPr>
          <w:rFonts w:ascii="Times New Roman" w:cs="Times New Roman" w:hAnsi="Times New Roman"/>
          <w:color w:val="auto"/>
          <w:spacing w:val="-2"/>
          <w:sz w:val="24"/>
          <w:szCs w:val="24"/>
        </w:rPr>
        <w:t xml:space="preserve"> </w:t>
      </w:r>
      <w:r>
        <w:rPr>
          <w:rFonts w:ascii="Times New Roman" w:cs="Times New Roman" w:hAnsi="Times New Roman"/>
          <w:color w:val="auto"/>
          <w:sz w:val="24"/>
          <w:szCs w:val="24"/>
        </w:rPr>
        <w:t>their</w:t>
      </w:r>
      <w:r>
        <w:rPr>
          <w:rFonts w:ascii="Times New Roman" w:cs="Times New Roman" w:hAnsi="Times New Roman"/>
          <w:color w:val="auto"/>
          <w:spacing w:val="-3"/>
          <w:sz w:val="24"/>
          <w:szCs w:val="24"/>
        </w:rPr>
        <w:t xml:space="preserve"> </w:t>
      </w:r>
      <w:r>
        <w:rPr>
          <w:rFonts w:ascii="Times New Roman" w:cs="Times New Roman" w:hAnsi="Times New Roman"/>
          <w:color w:val="auto"/>
          <w:sz w:val="24"/>
          <w:szCs w:val="24"/>
        </w:rPr>
        <w:t>Level</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of</w:t>
      </w:r>
      <w:r>
        <w:rPr>
          <w:rFonts w:ascii="Times New Roman" w:cs="Times New Roman" w:hAnsi="Times New Roman"/>
          <w:color w:val="auto"/>
          <w:spacing w:val="-1"/>
          <w:sz w:val="24"/>
          <w:szCs w:val="24"/>
        </w:rPr>
        <w:t xml:space="preserve"> </w:t>
      </w:r>
      <w:r>
        <w:rPr>
          <w:rFonts w:ascii="Times New Roman" w:cs="Times New Roman" w:hAnsi="Times New Roman"/>
          <w:color w:val="auto"/>
          <w:sz w:val="24"/>
          <w:szCs w:val="24"/>
        </w:rPr>
        <w:t>Education</w:t>
      </w:r>
      <w:bookmarkEnd w:id="94"/>
    </w:p>
    <w:tbl>
      <w:tblPr>
        <w:tblpPr w:leftFromText="180" w:rightFromText="180" w:topFromText="0" w:bottomFromText="0" w:vertAnchor="text" w:horzAnchor="margin" w:tblpXSpec="left" w:tblpY="382"/>
        <w:tblW w:w="0" w:type="auto"/>
        <w:tblLayout w:type="fixed"/>
        <w:tblCellMar>
          <w:left w:w="0" w:type="dxa"/>
          <w:right w:w="0" w:type="dxa"/>
        </w:tblCellMar>
        <w:tblLook w:val="01E0" w:firstRow="1" w:lastRow="1" w:firstColumn="1" w:lastColumn="1" w:noHBand="0" w:noVBand="0"/>
      </w:tblPr>
      <w:tblGrid>
        <w:gridCol w:w="3207"/>
        <w:gridCol w:w="2799"/>
        <w:gridCol w:w="2860"/>
      </w:tblGrid>
      <w:tr>
        <w:trPr>
          <w:trHeight w:val="414" w:hRule="atLeast"/>
        </w:trPr>
        <w:tc>
          <w:tcPr>
            <w:tcW w:w="3207" w:type="dxa"/>
            <w:tcBorders>
              <w:top w:val="single" w:sz="4" w:space="0" w:color="000000"/>
              <w:bottom w:val="single" w:sz="4" w:space="0" w:color="000000"/>
            </w:tcBorders>
          </w:tcPr>
          <w:p>
            <w:pPr>
              <w:pStyle w:val="style4106"/>
              <w:spacing w:lineRule="auto" w:line="240"/>
              <w:ind w:left="0"/>
              <w:rPr>
                <w:sz w:val="24"/>
              </w:rPr>
            </w:pPr>
          </w:p>
        </w:tc>
        <w:tc>
          <w:tcPr>
            <w:tcW w:w="2799" w:type="dxa"/>
            <w:tcBorders>
              <w:top w:val="single" w:sz="4" w:space="0" w:color="000000"/>
              <w:bottom w:val="single" w:sz="4" w:space="0" w:color="000000"/>
            </w:tcBorders>
          </w:tcPr>
          <w:p>
            <w:pPr>
              <w:pStyle w:val="style4106"/>
              <w:spacing w:lineRule="exact" w:line="275"/>
              <w:ind w:left="1088"/>
              <w:rPr>
                <w:b/>
                <w:sz w:val="24"/>
              </w:rPr>
            </w:pPr>
            <w:r>
              <w:rPr>
                <w:b/>
                <w:sz w:val="24"/>
              </w:rPr>
              <w:t>Frequency</w:t>
            </w:r>
          </w:p>
        </w:tc>
        <w:tc>
          <w:tcPr>
            <w:tcW w:w="2860" w:type="dxa"/>
            <w:tcBorders>
              <w:top w:val="single" w:sz="4" w:space="0" w:color="000000"/>
              <w:bottom w:val="single" w:sz="4" w:space="0" w:color="000000"/>
            </w:tcBorders>
          </w:tcPr>
          <w:p>
            <w:pPr>
              <w:pStyle w:val="style4106"/>
              <w:spacing w:lineRule="exact" w:line="275"/>
              <w:ind w:left="619"/>
              <w:rPr>
                <w:b/>
                <w:sz w:val="24"/>
              </w:rPr>
            </w:pPr>
            <w:r>
              <w:rPr>
                <w:b/>
                <w:sz w:val="24"/>
              </w:rPr>
              <w:t>Percent</w:t>
            </w:r>
          </w:p>
        </w:tc>
      </w:tr>
      <w:tr>
        <w:tblPrEx/>
        <w:trPr>
          <w:trHeight w:val="342" w:hRule="atLeast"/>
        </w:trPr>
        <w:tc>
          <w:tcPr>
            <w:tcW w:w="3207" w:type="dxa"/>
            <w:tcBorders>
              <w:top w:val="single" w:sz="4" w:space="0" w:color="000000"/>
            </w:tcBorders>
          </w:tcPr>
          <w:p>
            <w:pPr>
              <w:pStyle w:val="style4106"/>
              <w:ind w:left="116"/>
              <w:rPr>
                <w:sz w:val="24"/>
              </w:rPr>
            </w:pPr>
            <w:r>
              <w:rPr>
                <w:sz w:val="24"/>
              </w:rPr>
              <w:t>Bachelor‘s</w:t>
            </w:r>
            <w:r>
              <w:rPr>
                <w:spacing w:val="-3"/>
                <w:sz w:val="24"/>
              </w:rPr>
              <w:t xml:space="preserve"> </w:t>
            </w:r>
            <w:r>
              <w:rPr>
                <w:sz w:val="24"/>
              </w:rPr>
              <w:t>degree</w:t>
            </w:r>
          </w:p>
        </w:tc>
        <w:tc>
          <w:tcPr>
            <w:tcW w:w="2799" w:type="dxa"/>
            <w:tcBorders>
              <w:top w:val="single" w:sz="4" w:space="0" w:color="000000"/>
            </w:tcBorders>
          </w:tcPr>
          <w:p>
            <w:pPr>
              <w:pStyle w:val="style4106"/>
              <w:ind w:left="1088"/>
              <w:rPr>
                <w:sz w:val="24"/>
              </w:rPr>
            </w:pPr>
            <w:r>
              <w:rPr>
                <w:sz w:val="24"/>
              </w:rPr>
              <w:t>8</w:t>
            </w:r>
          </w:p>
        </w:tc>
        <w:tc>
          <w:tcPr>
            <w:tcW w:w="2860" w:type="dxa"/>
            <w:tcBorders>
              <w:top w:val="single" w:sz="4" w:space="0" w:color="000000"/>
            </w:tcBorders>
          </w:tcPr>
          <w:p>
            <w:pPr>
              <w:pStyle w:val="style4106"/>
              <w:spacing w:lineRule="exact" w:line="268"/>
              <w:ind w:left="679"/>
              <w:rPr>
                <w:sz w:val="24"/>
              </w:rPr>
            </w:pPr>
            <w:r>
              <w:rPr>
                <w:sz w:val="24"/>
              </w:rPr>
              <w:t>7.4</w:t>
            </w:r>
          </w:p>
        </w:tc>
      </w:tr>
      <w:tr>
        <w:tblPrEx/>
        <w:trPr>
          <w:trHeight w:val="414" w:hRule="atLeast"/>
        </w:trPr>
        <w:tc>
          <w:tcPr>
            <w:tcW w:w="3207" w:type="dxa"/>
            <w:tcBorders/>
          </w:tcPr>
          <w:p>
            <w:pPr>
              <w:pStyle w:val="style4106"/>
              <w:spacing w:before="64" w:lineRule="auto" w:line="240"/>
              <w:ind w:left="116"/>
              <w:rPr>
                <w:sz w:val="24"/>
              </w:rPr>
            </w:pPr>
            <w:r>
              <w:rPr>
                <w:sz w:val="24"/>
              </w:rPr>
              <w:t>Diploma</w:t>
            </w:r>
          </w:p>
        </w:tc>
        <w:tc>
          <w:tcPr>
            <w:tcW w:w="2799" w:type="dxa"/>
            <w:tcBorders/>
          </w:tcPr>
          <w:p>
            <w:pPr>
              <w:pStyle w:val="style4106"/>
              <w:spacing w:before="64" w:lineRule="auto" w:line="240"/>
              <w:ind w:left="1088"/>
              <w:rPr>
                <w:sz w:val="24"/>
              </w:rPr>
            </w:pPr>
            <w:r>
              <w:rPr>
                <w:sz w:val="24"/>
              </w:rPr>
              <w:t>10</w:t>
            </w:r>
          </w:p>
        </w:tc>
        <w:tc>
          <w:tcPr>
            <w:tcW w:w="2860" w:type="dxa"/>
            <w:tcBorders/>
          </w:tcPr>
          <w:p>
            <w:pPr>
              <w:pStyle w:val="style4106"/>
              <w:spacing w:before="62" w:lineRule="auto" w:line="240"/>
              <w:ind w:left="679"/>
              <w:rPr>
                <w:sz w:val="24"/>
              </w:rPr>
            </w:pPr>
            <w:r>
              <w:rPr>
                <w:sz w:val="24"/>
              </w:rPr>
              <w:t>9.3</w:t>
            </w:r>
          </w:p>
        </w:tc>
      </w:tr>
      <w:tr>
        <w:tblPrEx/>
        <w:trPr>
          <w:trHeight w:val="413" w:hRule="atLeast"/>
        </w:trPr>
        <w:tc>
          <w:tcPr>
            <w:tcW w:w="3207" w:type="dxa"/>
            <w:tcBorders/>
          </w:tcPr>
          <w:p>
            <w:pPr>
              <w:pStyle w:val="style4106"/>
              <w:spacing w:before="65" w:lineRule="auto" w:line="240"/>
              <w:ind w:left="116"/>
              <w:rPr>
                <w:sz w:val="24"/>
              </w:rPr>
            </w:pPr>
            <w:r>
              <w:rPr>
                <w:sz w:val="24"/>
              </w:rPr>
              <w:t>CPA</w:t>
            </w:r>
          </w:p>
        </w:tc>
        <w:tc>
          <w:tcPr>
            <w:tcW w:w="2799" w:type="dxa"/>
            <w:tcBorders/>
          </w:tcPr>
          <w:p>
            <w:pPr>
              <w:pStyle w:val="style4106"/>
              <w:spacing w:before="65" w:lineRule="auto" w:line="240"/>
              <w:ind w:left="1088"/>
              <w:rPr>
                <w:sz w:val="24"/>
              </w:rPr>
            </w:pPr>
            <w:r>
              <w:rPr>
                <w:sz w:val="24"/>
              </w:rPr>
              <w:t>6</w:t>
            </w:r>
          </w:p>
        </w:tc>
        <w:tc>
          <w:tcPr>
            <w:tcW w:w="2860" w:type="dxa"/>
            <w:tcBorders/>
          </w:tcPr>
          <w:p>
            <w:pPr>
              <w:pStyle w:val="style4106"/>
              <w:spacing w:before="63" w:lineRule="auto" w:line="240"/>
              <w:ind w:left="679"/>
              <w:rPr>
                <w:sz w:val="24"/>
              </w:rPr>
            </w:pPr>
            <w:r>
              <w:rPr>
                <w:sz w:val="24"/>
              </w:rPr>
              <w:t>5. 6</w:t>
            </w:r>
          </w:p>
        </w:tc>
      </w:tr>
      <w:tr>
        <w:tblPrEx/>
        <w:trPr>
          <w:trHeight w:val="413" w:hRule="atLeast"/>
        </w:trPr>
        <w:tc>
          <w:tcPr>
            <w:tcW w:w="3207" w:type="dxa"/>
            <w:tcBorders/>
          </w:tcPr>
          <w:p>
            <w:pPr>
              <w:pStyle w:val="style4106"/>
              <w:spacing w:before="64" w:lineRule="auto" w:line="240"/>
              <w:ind w:left="116"/>
              <w:rPr>
                <w:sz w:val="24"/>
              </w:rPr>
            </w:pPr>
            <w:r>
              <w:rPr>
                <w:sz w:val="24"/>
              </w:rPr>
              <w:t>Driving</w:t>
            </w:r>
          </w:p>
        </w:tc>
        <w:tc>
          <w:tcPr>
            <w:tcW w:w="2799" w:type="dxa"/>
            <w:tcBorders/>
          </w:tcPr>
          <w:p>
            <w:pPr>
              <w:pStyle w:val="style4106"/>
              <w:spacing w:before="64" w:lineRule="auto" w:line="240"/>
              <w:ind w:left="1088"/>
              <w:rPr>
                <w:sz w:val="24"/>
              </w:rPr>
            </w:pPr>
            <w:r>
              <w:rPr>
                <w:sz w:val="24"/>
              </w:rPr>
              <w:t>5</w:t>
            </w:r>
          </w:p>
        </w:tc>
        <w:tc>
          <w:tcPr>
            <w:tcW w:w="2860" w:type="dxa"/>
            <w:tcBorders/>
          </w:tcPr>
          <w:p>
            <w:pPr>
              <w:pStyle w:val="style4106"/>
              <w:spacing w:before="62" w:lineRule="auto" w:line="240"/>
              <w:ind w:left="679"/>
              <w:rPr>
                <w:sz w:val="24"/>
              </w:rPr>
            </w:pPr>
            <w:r>
              <w:rPr>
                <w:sz w:val="24"/>
              </w:rPr>
              <w:t>4.6</w:t>
            </w:r>
          </w:p>
        </w:tc>
      </w:tr>
      <w:tr>
        <w:tblPrEx/>
        <w:trPr>
          <w:trHeight w:val="414" w:hRule="atLeast"/>
        </w:trPr>
        <w:tc>
          <w:tcPr>
            <w:tcW w:w="3207" w:type="dxa"/>
            <w:tcBorders/>
          </w:tcPr>
          <w:p>
            <w:pPr>
              <w:pStyle w:val="style4106"/>
              <w:spacing w:before="65" w:lineRule="auto" w:line="240"/>
              <w:ind w:left="116"/>
              <w:rPr>
                <w:sz w:val="24"/>
              </w:rPr>
            </w:pPr>
            <w:r>
              <w:rPr>
                <w:sz w:val="24"/>
              </w:rPr>
              <w:t>Secondary</w:t>
            </w:r>
            <w:r>
              <w:rPr>
                <w:spacing w:val="-6"/>
                <w:sz w:val="24"/>
              </w:rPr>
              <w:t xml:space="preserve"> </w:t>
            </w:r>
            <w:r>
              <w:rPr>
                <w:sz w:val="24"/>
              </w:rPr>
              <w:t>education</w:t>
            </w:r>
          </w:p>
        </w:tc>
        <w:tc>
          <w:tcPr>
            <w:tcW w:w="2799" w:type="dxa"/>
            <w:tcBorders/>
          </w:tcPr>
          <w:p>
            <w:pPr>
              <w:pStyle w:val="style4106"/>
              <w:spacing w:before="65" w:lineRule="auto" w:line="240"/>
              <w:ind w:left="1088"/>
              <w:rPr>
                <w:sz w:val="24"/>
              </w:rPr>
            </w:pPr>
            <w:r>
              <w:rPr>
                <w:sz w:val="24"/>
              </w:rPr>
              <w:t>33</w:t>
            </w:r>
          </w:p>
        </w:tc>
        <w:tc>
          <w:tcPr>
            <w:tcW w:w="2860" w:type="dxa"/>
            <w:tcBorders/>
          </w:tcPr>
          <w:p>
            <w:pPr>
              <w:pStyle w:val="style4106"/>
              <w:spacing w:before="63" w:lineRule="auto" w:line="240"/>
              <w:ind w:left="679"/>
              <w:rPr>
                <w:sz w:val="24"/>
              </w:rPr>
            </w:pPr>
            <w:r>
              <w:rPr>
                <w:sz w:val="24"/>
              </w:rPr>
              <w:t>30.6</w:t>
            </w:r>
          </w:p>
        </w:tc>
      </w:tr>
      <w:tr>
        <w:tblPrEx/>
        <w:trPr>
          <w:trHeight w:val="485" w:hRule="atLeast"/>
        </w:trPr>
        <w:tc>
          <w:tcPr>
            <w:tcW w:w="3207" w:type="dxa"/>
            <w:tcBorders/>
          </w:tcPr>
          <w:p>
            <w:pPr>
              <w:pStyle w:val="style4106"/>
              <w:spacing w:before="64" w:lineRule="auto" w:line="240"/>
              <w:ind w:left="116"/>
              <w:rPr>
                <w:sz w:val="24"/>
              </w:rPr>
            </w:pPr>
            <w:r>
              <w:rPr>
                <w:sz w:val="24"/>
              </w:rPr>
              <w:t>Primary</w:t>
            </w:r>
            <w:r>
              <w:rPr>
                <w:spacing w:val="-5"/>
                <w:sz w:val="24"/>
              </w:rPr>
              <w:t xml:space="preserve"> </w:t>
            </w:r>
            <w:r>
              <w:rPr>
                <w:sz w:val="24"/>
              </w:rPr>
              <w:t>education</w:t>
            </w:r>
          </w:p>
        </w:tc>
        <w:tc>
          <w:tcPr>
            <w:tcW w:w="2799" w:type="dxa"/>
            <w:tcBorders/>
          </w:tcPr>
          <w:p>
            <w:pPr>
              <w:pStyle w:val="style4106"/>
              <w:spacing w:before="64" w:lineRule="auto" w:line="240"/>
              <w:ind w:left="1088"/>
              <w:rPr>
                <w:sz w:val="24"/>
              </w:rPr>
            </w:pPr>
            <w:r>
              <w:rPr>
                <w:sz w:val="24"/>
              </w:rPr>
              <w:t>46</w:t>
            </w:r>
          </w:p>
        </w:tc>
        <w:tc>
          <w:tcPr>
            <w:tcW w:w="2860" w:type="dxa"/>
            <w:tcBorders/>
          </w:tcPr>
          <w:p>
            <w:pPr>
              <w:pStyle w:val="style4106"/>
              <w:spacing w:before="62" w:lineRule="auto" w:line="240"/>
              <w:ind w:left="679"/>
              <w:rPr>
                <w:sz w:val="24"/>
              </w:rPr>
            </w:pPr>
            <w:r>
              <w:rPr>
                <w:sz w:val="24"/>
              </w:rPr>
              <w:t>42.6</w:t>
            </w:r>
          </w:p>
        </w:tc>
      </w:tr>
      <w:tr>
        <w:tblPrEx/>
        <w:trPr>
          <w:trHeight w:val="414" w:hRule="atLeast"/>
        </w:trPr>
        <w:tc>
          <w:tcPr>
            <w:tcW w:w="3207" w:type="dxa"/>
            <w:tcBorders>
              <w:bottom w:val="single" w:sz="4" w:space="0" w:color="000000"/>
            </w:tcBorders>
          </w:tcPr>
          <w:p>
            <w:pPr>
              <w:pStyle w:val="style4106"/>
              <w:ind w:left="116"/>
              <w:rPr>
                <w:sz w:val="24"/>
              </w:rPr>
            </w:pPr>
            <w:r>
              <w:rPr>
                <w:sz w:val="24"/>
              </w:rPr>
              <w:t>Total</w:t>
            </w:r>
          </w:p>
        </w:tc>
        <w:tc>
          <w:tcPr>
            <w:tcW w:w="2799" w:type="dxa"/>
            <w:tcBorders>
              <w:bottom w:val="single" w:sz="4" w:space="0" w:color="000000"/>
            </w:tcBorders>
          </w:tcPr>
          <w:p>
            <w:pPr>
              <w:pStyle w:val="style4106"/>
              <w:ind w:left="1088"/>
              <w:rPr>
                <w:sz w:val="24"/>
              </w:rPr>
            </w:pPr>
            <w:r>
              <w:rPr>
                <w:sz w:val="24"/>
              </w:rPr>
              <w:t>108</w:t>
            </w:r>
          </w:p>
        </w:tc>
        <w:tc>
          <w:tcPr>
            <w:tcW w:w="2860" w:type="dxa"/>
            <w:tcBorders>
              <w:bottom w:val="single" w:sz="4" w:space="0" w:color="000000"/>
            </w:tcBorders>
          </w:tcPr>
          <w:p>
            <w:pPr>
              <w:pStyle w:val="style4106"/>
              <w:spacing w:lineRule="exact" w:line="268"/>
              <w:ind w:left="679"/>
              <w:rPr>
                <w:sz w:val="24"/>
              </w:rPr>
            </w:pPr>
            <w:r>
              <w:rPr>
                <w:sz w:val="24"/>
              </w:rPr>
              <w:t>100.0</w:t>
            </w:r>
          </w:p>
        </w:tc>
      </w:tr>
      <w:bookmarkStart w:id="95" w:name="_bookmark50"/>
      <w:bookmarkEnd w:id="95"/>
    </w:tbl>
    <w:p>
      <w:pPr>
        <w:pStyle w:val="style0"/>
        <w:rPr/>
      </w:pPr>
    </w:p>
    <w:bookmarkStart w:id="96" w:name="_Toc142675981"/>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4.2</w:t>
      </w:r>
      <w:r>
        <w:rPr>
          <w:rFonts w:ascii="Times New Roman" w:cs="Times New Roman" w:hAnsi="Times New Roman"/>
          <w:color w:val="auto"/>
          <w:sz w:val="24"/>
          <w:szCs w:val="24"/>
        </w:rPr>
        <w:t>. Presentation</w:t>
      </w:r>
      <w:r>
        <w:rPr>
          <w:rFonts w:ascii="Times New Roman" w:cs="Times New Roman" w:hAnsi="Times New Roman"/>
          <w:color w:val="auto"/>
          <w:sz w:val="24"/>
          <w:szCs w:val="24"/>
        </w:rPr>
        <w:t xml:space="preserve"> and Discussion </w:t>
      </w:r>
      <w:r>
        <w:rPr>
          <w:rFonts w:ascii="Times New Roman" w:cs="Times New Roman" w:hAnsi="Times New Roman"/>
          <w:color w:val="auto"/>
          <w:sz w:val="24"/>
          <w:szCs w:val="24"/>
        </w:rPr>
        <w:t>of Research</w:t>
      </w:r>
      <w:r>
        <w:rPr>
          <w:rFonts w:ascii="Times New Roman" w:cs="Times New Roman" w:hAnsi="Times New Roman"/>
          <w:color w:val="auto"/>
          <w:sz w:val="24"/>
          <w:szCs w:val="24"/>
        </w:rPr>
        <w:t xml:space="preserve"> Findings</w:t>
      </w:r>
      <w:bookmarkEnd w:id="96"/>
      <w:r>
        <w:rPr>
          <w:rFonts w:ascii="Times New Roman" w:cs="Times New Roman" w:hAnsi="Times New Roman"/>
          <w:color w:val="auto"/>
          <w:sz w:val="24"/>
          <w:szCs w:val="24"/>
        </w:rPr>
        <w:t xml:space="preserve"> </w:t>
      </w:r>
    </w:p>
    <w:bookmarkStart w:id="97" w:name="_Toc142675982"/>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 xml:space="preserve">4.2.1. </w:t>
      </w:r>
      <w:r>
        <w:rPr>
          <w:rFonts w:ascii="Times New Roman" w:cs="Times New Roman" w:hAnsi="Times New Roman"/>
          <w:color w:val="auto"/>
          <w:sz w:val="24"/>
          <w:szCs w:val="24"/>
        </w:rPr>
        <w:t>Effect of corruption on implementation of government strategies</w:t>
      </w:r>
      <w:bookmarkEnd w:id="97"/>
    </w:p>
    <w:p>
      <w:pPr>
        <w:pStyle w:val="style34"/>
        <w:spacing w:before="240" w:lineRule="auto" w:line="360"/>
        <w:jc w:val="both"/>
        <w:rPr>
          <w:rFonts w:ascii="Times New Roman" w:cs="Times New Roman" w:hAnsi="Times New Roman"/>
          <w:b w:val="false"/>
          <w:color w:val="auto"/>
          <w:sz w:val="24"/>
          <w:szCs w:val="24"/>
        </w:rPr>
      </w:pPr>
      <w:r>
        <w:rPr>
          <w:rFonts w:ascii="Times New Roman" w:cs="Times New Roman" w:hAnsi="Times New Roman"/>
          <w:b w:val="false"/>
          <w:color w:val="auto"/>
          <w:sz w:val="24"/>
          <w:szCs w:val="24"/>
        </w:rPr>
        <w:t xml:space="preserve">The first objective of the study sought to determine the extent to which respondents agree / disagree with statement regarding the effect of corruption on implementation of government strategies to curb use of illicit alcohol and drugs abuse in </w:t>
      </w:r>
      <w:r>
        <w:rPr>
          <w:rFonts w:ascii="Times New Roman" w:cs="Times New Roman" w:hAnsi="Times New Roman"/>
          <w:b w:val="false"/>
          <w:color w:val="auto"/>
          <w:sz w:val="24"/>
          <w:szCs w:val="24"/>
        </w:rPr>
        <w:t>Kawangware</w:t>
      </w:r>
      <w:r>
        <w:rPr>
          <w:rFonts w:ascii="Times New Roman" w:cs="Times New Roman" w:hAnsi="Times New Roman"/>
          <w:b w:val="false"/>
          <w:color w:val="auto"/>
          <w:sz w:val="24"/>
          <w:szCs w:val="24"/>
        </w:rPr>
        <w:t xml:space="preserve"> slum Nairobi city county, Kenya. This was measured in a </w:t>
      </w:r>
      <w:r>
        <w:rPr>
          <w:rFonts w:ascii="Times New Roman" w:cs="Times New Roman" w:hAnsi="Times New Roman"/>
          <w:b w:val="false"/>
          <w:color w:val="auto"/>
          <w:sz w:val="24"/>
          <w:szCs w:val="24"/>
        </w:rPr>
        <w:t>likert</w:t>
      </w:r>
      <w:r>
        <w:rPr>
          <w:rFonts w:ascii="Times New Roman" w:cs="Times New Roman" w:hAnsi="Times New Roman"/>
          <w:b w:val="false"/>
          <w:color w:val="auto"/>
          <w:sz w:val="24"/>
          <w:szCs w:val="24"/>
        </w:rPr>
        <w:t xml:space="preserve"> Scale of 1-5 Where: </w:t>
      </w:r>
      <w:r>
        <w:rPr>
          <w:rFonts w:ascii="Times New Roman" w:cs="Times New Roman" w:eastAsia="Calibri" w:hAnsi="Times New Roman"/>
          <w:b w:val="false"/>
          <w:color w:val="auto"/>
          <w:sz w:val="24"/>
          <w:szCs w:val="24"/>
        </w:rPr>
        <w:t xml:space="preserve">Strongly Agree </w:t>
      </w:r>
      <w:r>
        <w:rPr>
          <w:rFonts w:ascii="Times New Roman" w:cs="Times New Roman" w:hAnsi="Times New Roman"/>
          <w:b w:val="false"/>
          <w:color w:val="auto"/>
          <w:sz w:val="24"/>
          <w:szCs w:val="24"/>
        </w:rPr>
        <w:t xml:space="preserve">=1, </w:t>
      </w:r>
      <w:r>
        <w:rPr>
          <w:rFonts w:ascii="Times New Roman" w:cs="Times New Roman" w:eastAsia="Calibri" w:hAnsi="Times New Roman"/>
          <w:b w:val="false"/>
          <w:color w:val="auto"/>
          <w:sz w:val="24"/>
          <w:szCs w:val="24"/>
        </w:rPr>
        <w:t>Agree</w:t>
      </w:r>
      <w:r>
        <w:rPr>
          <w:rFonts w:ascii="Times New Roman" w:cs="Times New Roman" w:hAnsi="Times New Roman"/>
          <w:b w:val="false"/>
          <w:color w:val="auto"/>
          <w:sz w:val="24"/>
          <w:szCs w:val="24"/>
        </w:rPr>
        <w:t xml:space="preserve"> =2, </w:t>
      </w:r>
      <w:r>
        <w:rPr>
          <w:rFonts w:ascii="Times New Roman" w:cs="Times New Roman" w:eastAsia="Calibri" w:hAnsi="Times New Roman"/>
          <w:b w:val="false"/>
          <w:color w:val="auto"/>
          <w:sz w:val="24"/>
          <w:szCs w:val="24"/>
        </w:rPr>
        <w:t>Neutral</w:t>
      </w:r>
      <w:r>
        <w:rPr>
          <w:rFonts w:ascii="Times New Roman" w:cs="Times New Roman" w:hAnsi="Times New Roman"/>
          <w:b w:val="false"/>
          <w:color w:val="auto"/>
          <w:sz w:val="24"/>
          <w:szCs w:val="24"/>
        </w:rPr>
        <w:t xml:space="preserve"> =3, </w:t>
      </w:r>
      <w:r>
        <w:rPr>
          <w:rFonts w:ascii="Times New Roman" w:cs="Times New Roman" w:eastAsia="Calibri" w:hAnsi="Times New Roman"/>
          <w:b w:val="false"/>
          <w:color w:val="auto"/>
          <w:sz w:val="24"/>
          <w:szCs w:val="24"/>
        </w:rPr>
        <w:t>Disagree</w:t>
      </w:r>
      <w:r>
        <w:rPr>
          <w:rFonts w:ascii="Times New Roman" w:cs="Times New Roman" w:hAnsi="Times New Roman"/>
          <w:b w:val="false"/>
          <w:color w:val="auto"/>
          <w:sz w:val="24"/>
          <w:szCs w:val="24"/>
        </w:rPr>
        <w:t xml:space="preserve"> =4, </w:t>
      </w:r>
      <w:r>
        <w:rPr>
          <w:rFonts w:ascii="Times New Roman" w:cs="Times New Roman" w:eastAsia="Calibri" w:hAnsi="Times New Roman"/>
          <w:b w:val="false"/>
          <w:color w:val="auto"/>
          <w:sz w:val="24"/>
          <w:szCs w:val="24"/>
        </w:rPr>
        <w:t>strongly</w:t>
      </w:r>
      <w:r>
        <w:rPr>
          <w:rFonts w:ascii="Times New Roman" w:cs="Times New Roman" w:eastAsia="Calibri" w:hAnsi="Times New Roman"/>
          <w:b w:val="false"/>
          <w:color w:val="auto"/>
          <w:sz w:val="24"/>
          <w:szCs w:val="24"/>
        </w:rPr>
        <w:t xml:space="preserve"> disagree </w:t>
      </w:r>
      <w:r>
        <w:rPr>
          <w:rFonts w:ascii="Times New Roman" w:cs="Times New Roman" w:hAnsi="Times New Roman"/>
          <w:b w:val="false"/>
          <w:color w:val="auto"/>
          <w:sz w:val="24"/>
          <w:szCs w:val="24"/>
        </w:rPr>
        <w:t>=5.</w:t>
      </w:r>
      <w:r>
        <w:rPr>
          <w:rFonts w:ascii="Times New Roman" w:cs="Times New Roman" w:hAnsi="Times New Roman"/>
          <w:color w:val="auto"/>
          <w:sz w:val="24"/>
          <w:szCs w:val="24"/>
        </w:rPr>
        <w:t xml:space="preserve"> </w:t>
      </w:r>
      <w:r>
        <w:rPr>
          <w:rFonts w:ascii="Times New Roman" w:cs="Times New Roman" w:hAnsi="Times New Roman"/>
          <w:b w:val="false"/>
          <w:color w:val="auto"/>
          <w:sz w:val="24"/>
          <w:szCs w:val="24"/>
        </w:rPr>
        <w:t>The results are presented in ta</w:t>
      </w:r>
      <w:r>
        <w:rPr>
          <w:rFonts w:ascii="Times New Roman" w:cs="Times New Roman" w:hAnsi="Times New Roman"/>
          <w:b w:val="false"/>
          <w:color w:val="auto"/>
          <w:sz w:val="24"/>
          <w:szCs w:val="24"/>
        </w:rPr>
        <w:t>ble 4.2</w:t>
      </w:r>
      <w:r>
        <w:rPr>
          <w:rFonts w:ascii="Times New Roman" w:cs="Times New Roman" w:hAnsi="Times New Roman"/>
          <w:b w:val="false"/>
          <w:color w:val="auto"/>
          <w:sz w:val="24"/>
          <w:szCs w:val="24"/>
        </w:rPr>
        <w:t>.</w:t>
      </w:r>
    </w:p>
    <w:p>
      <w:pPr>
        <w:pStyle w:val="style0"/>
        <w:rPr>
          <w:rFonts w:ascii="Times New Roman" w:cs="Times New Roman" w:hAnsi="Times New Roman"/>
          <w:bCs/>
          <w:sz w:val="24"/>
          <w:szCs w:val="24"/>
        </w:rPr>
      </w:pPr>
      <w:r>
        <w:rPr>
          <w:rFonts w:ascii="Times New Roman" w:cs="Times New Roman" w:hAnsi="Times New Roman"/>
          <w:b/>
          <w:sz w:val="24"/>
          <w:szCs w:val="24"/>
        </w:rPr>
        <w:br w:type="page"/>
      </w:r>
    </w:p>
    <w:p>
      <w:pPr>
        <w:pStyle w:val="style34"/>
        <w:spacing w:before="240" w:lineRule="auto" w:line="360"/>
        <w:jc w:val="both"/>
        <w:rPr>
          <w:rFonts w:ascii="Times New Roman" w:cs="Times New Roman" w:hAnsi="Times New Roman"/>
          <w:b w:val="false"/>
          <w:color w:val="auto"/>
          <w:sz w:val="24"/>
          <w:szCs w:val="24"/>
        </w:rPr>
      </w:pPr>
    </w:p>
    <w:bookmarkStart w:id="98" w:name="_Toc12118078"/>
    <w:bookmarkStart w:id="99" w:name="_Toc525967991"/>
    <w:bookmarkStart w:id="100" w:name="_Toc142676227"/>
    <w:p>
      <w:pPr>
        <w:pStyle w:val="style34"/>
        <w:rPr>
          <w:rFonts w:ascii="Times New Roman" w:cs="Times New Roman" w:hAnsi="Times New Roman"/>
          <w:color w:val="auto"/>
          <w:sz w:val="24"/>
          <w:szCs w:val="24"/>
        </w:rPr>
      </w:pPr>
      <w:r>
        <w:rPr>
          <w:rFonts w:ascii="Times New Roman" w:cs="Times New Roman" w:hAnsi="Times New Roman"/>
          <w:color w:val="auto"/>
          <w:sz w:val="24"/>
          <w:szCs w:val="24"/>
        </w:rPr>
        <w:t>Table 4.</w:t>
      </w:r>
      <w:r>
        <w:rPr>
          <w:rFonts w:ascii="Times New Roman" w:cs="Times New Roman" w:hAnsi="Times New Roman"/>
          <w:color w:val="auto"/>
          <w:sz w:val="24"/>
          <w:szCs w:val="24"/>
        </w:rPr>
        <w:t xml:space="preserve"> </w:t>
      </w:r>
      <w:r>
        <w:rPr>
          <w:rFonts w:ascii="Times New Roman" w:cs="Times New Roman" w:hAnsi="Times New Roman"/>
          <w:color w:val="auto"/>
          <w:sz w:val="24"/>
          <w:szCs w:val="24"/>
        </w:rPr>
        <w:fldChar w:fldCharType="begin"/>
      </w:r>
      <w:r>
        <w:rPr>
          <w:rFonts w:ascii="Times New Roman" w:cs="Times New Roman" w:hAnsi="Times New Roman"/>
          <w:color w:val="auto"/>
          <w:sz w:val="24"/>
          <w:szCs w:val="24"/>
        </w:rPr>
        <w:instrText xml:space="preserve"> SEQ Table_4. \* ARABIC </w:instrText>
      </w:r>
      <w:r>
        <w:rPr>
          <w:rFonts w:ascii="Times New Roman" w:cs="Times New Roman" w:hAnsi="Times New Roman"/>
          <w:color w:val="auto"/>
          <w:sz w:val="24"/>
          <w:szCs w:val="24"/>
        </w:rPr>
        <w:fldChar w:fldCharType="separate"/>
      </w:r>
      <w:r>
        <w:rPr>
          <w:rFonts w:ascii="Times New Roman" w:cs="Times New Roman" w:hAnsi="Times New Roman"/>
          <w:noProof/>
          <w:color w:val="auto"/>
          <w:sz w:val="24"/>
          <w:szCs w:val="24"/>
        </w:rPr>
        <w:t>2</w:t>
      </w:r>
      <w:r>
        <w:rPr>
          <w:rFonts w:ascii="Times New Roman" w:cs="Times New Roman" w:hAnsi="Times New Roman"/>
          <w:color w:val="auto"/>
          <w:sz w:val="24"/>
          <w:szCs w:val="24"/>
        </w:rPr>
        <w:fldChar w:fldCharType="end"/>
      </w:r>
      <w:r>
        <w:rPr>
          <w:rFonts w:ascii="Times New Roman" w:cs="Times New Roman" w:hAnsi="Times New Roman"/>
          <w:color w:val="auto"/>
          <w:sz w:val="24"/>
          <w:szCs w:val="24"/>
        </w:rPr>
        <w:t xml:space="preserve">: </w:t>
      </w:r>
      <w:bookmarkEnd w:id="98"/>
      <w:bookmarkEnd w:id="99"/>
      <w:r>
        <w:rPr>
          <w:rFonts w:ascii="Times New Roman" w:cs="Times New Roman" w:hAnsi="Times New Roman"/>
          <w:color w:val="auto"/>
          <w:sz w:val="24"/>
          <w:szCs w:val="24"/>
        </w:rPr>
        <w:t>C</w:t>
      </w:r>
      <w:r>
        <w:rPr>
          <w:rFonts w:ascii="Times New Roman" w:cs="Times New Roman" w:hAnsi="Times New Roman"/>
          <w:color w:val="auto"/>
          <w:sz w:val="24"/>
          <w:szCs w:val="24"/>
        </w:rPr>
        <w:t>orruption on implementation of government strategies</w:t>
      </w:r>
      <w:bookmarkEnd w:id="100"/>
    </w:p>
    <w:tbl>
      <w:tblPr>
        <w:tblW w:w="9801" w:type="dxa"/>
        <w:tblBorders>
          <w:top w:val="single" w:sz="4" w:space="0" w:color="auto"/>
          <w:bottom w:val="single" w:sz="4" w:space="0" w:color="auto"/>
        </w:tblBorders>
        <w:tblLayout w:type="fixed"/>
        <w:tblLook w:val="04A0" w:firstRow="1" w:lastRow="0" w:firstColumn="1" w:lastColumn="0" w:noHBand="0" w:noVBand="1"/>
      </w:tblPr>
      <w:tblGrid>
        <w:gridCol w:w="3619"/>
        <w:gridCol w:w="1167"/>
        <w:gridCol w:w="181"/>
        <w:gridCol w:w="317"/>
        <w:gridCol w:w="518"/>
        <w:gridCol w:w="260"/>
        <w:gridCol w:w="667"/>
        <w:gridCol w:w="42"/>
        <w:gridCol w:w="667"/>
        <w:gridCol w:w="41"/>
        <w:gridCol w:w="667"/>
        <w:gridCol w:w="317"/>
        <w:gridCol w:w="336"/>
        <w:gridCol w:w="317"/>
        <w:gridCol w:w="368"/>
        <w:gridCol w:w="317"/>
      </w:tblGrid>
      <w:tr>
        <w:trPr>
          <w:trHeight w:val="1741" w:hRule="atLeast"/>
        </w:trPr>
        <w:tc>
          <w:tcPr>
            <w:tcW w:w="4786" w:type="dxa"/>
            <w:gridSpan w:val="2"/>
            <w:tcBorders>
              <w:top w:val="single" w:sz="4" w:space="0" w:color="auto"/>
              <w:bottom w:val="single" w:sz="4" w:space="0" w:color="auto"/>
            </w:tcBorders>
          </w:tcPr>
          <w:p>
            <w:pPr>
              <w:pStyle w:val="style0"/>
              <w:autoSpaceDE w:val="false"/>
              <w:autoSpaceDN w:val="false"/>
              <w:adjustRightInd w:val="false"/>
              <w:spacing w:lineRule="auto" w:line="240"/>
              <w:ind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Statements</w:t>
            </w:r>
          </w:p>
        </w:tc>
        <w:tc>
          <w:tcPr>
            <w:tcW w:w="498" w:type="dxa"/>
            <w:gridSpan w:val="2"/>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Strongly Agree</w:t>
            </w:r>
          </w:p>
        </w:tc>
        <w:tc>
          <w:tcPr>
            <w:tcW w:w="778" w:type="dxa"/>
            <w:gridSpan w:val="2"/>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Agree</w:t>
            </w:r>
          </w:p>
        </w:tc>
        <w:tc>
          <w:tcPr>
            <w:tcW w:w="709" w:type="dxa"/>
            <w:gridSpan w:val="2"/>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sz w:val="24"/>
                <w:szCs w:val="24"/>
              </w:rPr>
              <w:t>Neutral</w:t>
            </w:r>
          </w:p>
        </w:tc>
        <w:tc>
          <w:tcPr>
            <w:tcW w:w="708" w:type="dxa"/>
            <w:gridSpan w:val="2"/>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sz w:val="24"/>
                <w:szCs w:val="24"/>
              </w:rPr>
              <w:t>Disagree</w:t>
            </w:r>
          </w:p>
        </w:tc>
        <w:tc>
          <w:tcPr>
            <w:tcW w:w="984" w:type="dxa"/>
            <w:gridSpan w:val="2"/>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 xml:space="preserve">Strongly </w:t>
            </w:r>
            <w:r>
              <w:rPr>
                <w:rFonts w:ascii="Times New Roman" w:cs="Times New Roman" w:hAnsi="Times New Roman"/>
                <w:b/>
                <w:sz w:val="24"/>
                <w:szCs w:val="24"/>
              </w:rPr>
              <w:t>Disagree</w:t>
            </w:r>
          </w:p>
        </w:tc>
        <w:tc>
          <w:tcPr>
            <w:tcW w:w="653" w:type="dxa"/>
            <w:gridSpan w:val="2"/>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 xml:space="preserve">Mean </w:t>
            </w:r>
          </w:p>
        </w:tc>
        <w:tc>
          <w:tcPr>
            <w:tcW w:w="685" w:type="dxa"/>
            <w:gridSpan w:val="2"/>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Stdev</w:t>
            </w:r>
            <w:r>
              <w:rPr>
                <w:rFonts w:ascii="Times New Roman" w:cs="Times New Roman" w:hAnsi="Times New Roman"/>
                <w:b/>
                <w:bCs/>
                <w:color w:val="000000"/>
                <w:sz w:val="24"/>
                <w:szCs w:val="24"/>
              </w:rPr>
              <w:t xml:space="preserve"> </w:t>
            </w:r>
          </w:p>
        </w:tc>
      </w:tr>
      <w:tr>
        <w:tblPrEx/>
        <w:trPr/>
        <w:tc>
          <w:tcPr>
            <w:tcW w:w="4786" w:type="dxa"/>
            <w:gridSpan w:val="2"/>
            <w:tcBorders>
              <w:top w:val="single" w:sz="4" w:space="0" w:color="auto"/>
            </w:tcBorders>
          </w:tcPr>
          <w:p>
            <w:pPr>
              <w:pStyle w:val="style0"/>
              <w:autoSpaceDE w:val="false"/>
              <w:autoSpaceDN w:val="false"/>
              <w:adjustRightInd w:val="false"/>
              <w:spacing w:lineRule="auto" w:line="240"/>
              <w:ind w:right="-360"/>
              <w:rPr>
                <w:rFonts w:ascii="Times New Roman" w:cs="Times New Roman" w:hAnsi="Times New Roman"/>
                <w:bCs/>
                <w:color w:val="000000"/>
                <w:sz w:val="24"/>
                <w:szCs w:val="24"/>
              </w:rPr>
            </w:pPr>
            <w:r>
              <w:rPr>
                <w:rFonts w:ascii="Times New Roman" w:cs="Times New Roman" w:hAnsi="Times New Roman"/>
                <w:sz w:val="24"/>
                <w:szCs w:val="24"/>
              </w:rPr>
              <w:t>Corruption is a major barrier to enforcement of the Alcoholic Drinks Control Act 2010.</w:t>
            </w:r>
          </w:p>
        </w:tc>
        <w:tc>
          <w:tcPr>
            <w:tcW w:w="498" w:type="dxa"/>
            <w:gridSpan w:val="2"/>
            <w:tcBorders>
              <w:top w:val="single" w:sz="4" w:space="0" w:color="auto"/>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15%</w:t>
            </w:r>
          </w:p>
        </w:tc>
        <w:tc>
          <w:tcPr>
            <w:tcW w:w="778" w:type="dxa"/>
            <w:gridSpan w:val="2"/>
            <w:tcBorders>
              <w:top w:val="single" w:sz="4" w:space="0" w:color="auto"/>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14%</w:t>
            </w:r>
          </w:p>
        </w:tc>
        <w:tc>
          <w:tcPr>
            <w:tcW w:w="709" w:type="dxa"/>
            <w:gridSpan w:val="2"/>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21%</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08" w:type="dxa"/>
            <w:gridSpan w:val="2"/>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84" w:type="dxa"/>
            <w:gridSpan w:val="2"/>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53" w:type="dxa"/>
            <w:gridSpan w:val="2"/>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3.92</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85" w:type="dxa"/>
            <w:gridSpan w:val="2"/>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.71</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tc>
          <w:tcPr>
            <w:tcW w:w="4786" w:type="dxa"/>
            <w:gridSpan w:val="2"/>
            <w:tcBorders/>
          </w:tcPr>
          <w:p>
            <w:pPr>
              <w:pStyle w:val="style0"/>
              <w:autoSpaceDE w:val="false"/>
              <w:autoSpaceDN w:val="false"/>
              <w:adjustRightInd w:val="false"/>
              <w:spacing w:lineRule="auto" w:line="240"/>
              <w:ind w:right="-360"/>
              <w:rPr>
                <w:rFonts w:ascii="Times New Roman" w:cs="Times New Roman" w:hAnsi="Times New Roman"/>
                <w:bCs/>
                <w:color w:val="000000"/>
                <w:sz w:val="24"/>
                <w:szCs w:val="24"/>
              </w:rPr>
            </w:pPr>
            <w:r>
              <w:rPr>
                <w:rFonts w:ascii="Times New Roman" w:cs="Times New Roman" w:hAnsi="Times New Roman"/>
                <w:sz w:val="24"/>
                <w:szCs w:val="24"/>
              </w:rPr>
              <w:t>The institutions tasked with enforcing the law are compromised, including the police, the Chiefs and Assistant chiefs who quite often seek rent to protect culprits</w:t>
            </w:r>
          </w:p>
        </w:tc>
        <w:tc>
          <w:tcPr>
            <w:tcW w:w="498" w:type="dxa"/>
            <w:gridSpan w:val="2"/>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18%</w:t>
            </w:r>
          </w:p>
        </w:tc>
        <w:tc>
          <w:tcPr>
            <w:tcW w:w="778"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22%</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09"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08"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24%</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84"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26%</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53"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3.87</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85"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.69</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tc>
          <w:tcPr>
            <w:tcW w:w="4786" w:type="dxa"/>
            <w:gridSpan w:val="2"/>
            <w:tcBorders/>
          </w:tcPr>
          <w:p>
            <w:pPr>
              <w:pStyle w:val="style0"/>
              <w:autoSpaceDE w:val="false"/>
              <w:autoSpaceDN w:val="false"/>
              <w:adjustRightInd w:val="false"/>
              <w:spacing w:lineRule="auto" w:line="240"/>
              <w:ind w:right="-360"/>
              <w:rPr>
                <w:rFonts w:ascii="Times New Roman" w:cs="Times New Roman" w:hAnsi="Times New Roman"/>
                <w:bCs/>
                <w:color w:val="000000"/>
                <w:sz w:val="24"/>
                <w:szCs w:val="24"/>
              </w:rPr>
            </w:pPr>
            <w:r>
              <w:rPr>
                <w:rFonts w:ascii="Times New Roman" w:cs="Times New Roman" w:hAnsi="Times New Roman"/>
                <w:sz w:val="24"/>
                <w:szCs w:val="24"/>
              </w:rPr>
              <w:t>Illicit brewers, pay the police to be allowed to continue with their illicit trade</w:t>
            </w:r>
          </w:p>
        </w:tc>
        <w:tc>
          <w:tcPr>
            <w:tcW w:w="498" w:type="dxa"/>
            <w:gridSpan w:val="2"/>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15%</w:t>
            </w:r>
          </w:p>
        </w:tc>
        <w:tc>
          <w:tcPr>
            <w:tcW w:w="778" w:type="dxa"/>
            <w:gridSpan w:val="2"/>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12%</w:t>
            </w:r>
          </w:p>
        </w:tc>
        <w:tc>
          <w:tcPr>
            <w:tcW w:w="709"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15%</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08"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84"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28%</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53"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3.89</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85"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.70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tc>
          <w:tcPr>
            <w:tcW w:w="4786" w:type="dxa"/>
            <w:gridSpan w:val="2"/>
            <w:tcBorders/>
          </w:tcPr>
          <w:p>
            <w:pPr>
              <w:pStyle w:val="style0"/>
              <w:autoSpaceDE w:val="false"/>
              <w:autoSpaceDN w:val="false"/>
              <w:adjustRightInd w:val="false"/>
              <w:spacing w:lineRule="auto" w:line="240"/>
              <w:rPr>
                <w:rFonts w:ascii="Times New Roman" w:cs="Times New Roman" w:hAnsi="Times New Roman"/>
                <w:bCs/>
                <w:color w:val="000000"/>
                <w:sz w:val="24"/>
                <w:szCs w:val="24"/>
              </w:rPr>
            </w:pPr>
            <w:r>
              <w:rPr>
                <w:rFonts w:ascii="Times New Roman" w:cs="Times New Roman" w:hAnsi="Times New Roman"/>
                <w:sz w:val="24"/>
                <w:szCs w:val="24"/>
              </w:rPr>
              <w:t>corruption hindered effective policy implementation through bribery and extortions by the police, Chiefs and Assistant Chiefs, and during processing of licenses</w:t>
            </w:r>
          </w:p>
        </w:tc>
        <w:tc>
          <w:tcPr>
            <w:tcW w:w="498" w:type="dxa"/>
            <w:gridSpan w:val="2"/>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16%</w:t>
            </w:r>
          </w:p>
        </w:tc>
        <w:tc>
          <w:tcPr>
            <w:tcW w:w="778"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 xml:space="preserve"> 22%</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09"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08"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33%</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84"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25%</w:t>
            </w:r>
          </w:p>
        </w:tc>
        <w:tc>
          <w:tcPr>
            <w:tcW w:w="653"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4.11</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85"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.73</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gridAfter w:val="1"/>
          <w:wAfter w:w="317" w:type="dxa"/>
        </w:trPr>
        <w:tc>
          <w:tcPr>
            <w:tcW w:w="3619" w:type="dxa"/>
            <w:tcBorders/>
          </w:tcPr>
          <w:p>
            <w:pPr>
              <w:pStyle w:val="style4107"/>
              <w:rPr>
                <w:bCs/>
              </w:rPr>
            </w:pPr>
            <w:r>
              <w:rPr>
                <w:bCs/>
              </w:rPr>
              <w:t xml:space="preserve">Composite Mean and  </w:t>
            </w:r>
            <w:r>
              <w:rPr>
                <w:bCs/>
              </w:rPr>
              <w:t>Std</w:t>
            </w:r>
          </w:p>
        </w:tc>
        <w:tc>
          <w:tcPr>
            <w:tcW w:w="1348" w:type="dxa"/>
            <w:gridSpan w:val="2"/>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835"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927"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709"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708"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653"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3.95</w:t>
            </w:r>
          </w:p>
        </w:tc>
        <w:tc>
          <w:tcPr>
            <w:tcW w:w="685" w:type="dxa"/>
            <w:gridSpan w:val="2"/>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0.71</w:t>
            </w:r>
          </w:p>
        </w:tc>
      </w:tr>
    </w:tbl>
    <w:p>
      <w:pPr>
        <w:pStyle w:val="style4107"/>
        <w:spacing w:before="240" w:lineRule="auto" w:line="360"/>
        <w:jc w:val="both"/>
        <w:rPr/>
      </w:pPr>
    </w:p>
    <w:p>
      <w:pPr>
        <w:pStyle w:val="style0"/>
        <w:autoSpaceDE w:val="false"/>
        <w:autoSpaceDN w:val="false"/>
        <w:adjustRightInd w:val="false"/>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 study sought to find out the level of agreement /Disagreement with statements regarding the </w:t>
      </w:r>
      <w:r>
        <w:rPr>
          <w:rFonts w:ascii="Times New Roman" w:cs="Times New Roman" w:hAnsi="Times New Roman"/>
          <w:sz w:val="24"/>
          <w:szCs w:val="24"/>
        </w:rPr>
        <w:t xml:space="preserve">effect of corruption on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w:t>
      </w:r>
      <w:r>
        <w:rPr>
          <w:rFonts w:ascii="Times New Roman" w:cs="Times New Roman" w:hAnsi="Times New Roman"/>
          <w:sz w:val="24"/>
          <w:szCs w:val="24"/>
        </w:rPr>
        <w:t xml:space="preserve">. From the findings respondents agreed to the statement that </w:t>
      </w:r>
      <w:r>
        <w:rPr>
          <w:rFonts w:ascii="Times New Roman" w:cs="Times New Roman" w:hAnsi="Times New Roman"/>
          <w:sz w:val="24"/>
          <w:szCs w:val="24"/>
        </w:rPr>
        <w:t>Corruption is a major barrier to enforcement of the Alcoholic Drinks Control Act 2010</w:t>
      </w:r>
      <w:r>
        <w:rPr>
          <w:rFonts w:ascii="Times New Roman" w:cs="Times New Roman" w:hAnsi="Times New Roman"/>
          <w:sz w:val="24"/>
          <w:szCs w:val="24"/>
        </w:rPr>
        <w:t xml:space="preserve">; with a mean of 3.92 and standard deviation of  0.71; </w:t>
      </w:r>
      <w:r>
        <w:rPr>
          <w:rFonts w:ascii="Times New Roman" w:cs="Times New Roman" w:hAnsi="Times New Roman"/>
          <w:sz w:val="24"/>
          <w:szCs w:val="24"/>
        </w:rPr>
        <w:t>The institutions tasked with enforcing the law are compromised, including the police, the Chiefs and Assistant chiefs who quite often seek rent to protect culprits</w:t>
      </w:r>
      <w:r>
        <w:rPr>
          <w:rFonts w:ascii="Times New Roman" w:cs="Times New Roman" w:hAnsi="Times New Roman"/>
          <w:bCs/>
          <w:sz w:val="24"/>
          <w:szCs w:val="24"/>
        </w:rPr>
        <w:t xml:space="preserve">,  </w:t>
      </w:r>
      <w:r>
        <w:rPr>
          <w:rFonts w:ascii="Times New Roman" w:cs="Times New Roman" w:hAnsi="Times New Roman"/>
          <w:sz w:val="24"/>
          <w:szCs w:val="24"/>
        </w:rPr>
        <w:t xml:space="preserve">with a mean of 3.87 and standard deviation of  0.69; That </w:t>
      </w:r>
      <w:r>
        <w:rPr>
          <w:rFonts w:ascii="Times New Roman" w:cs="Times New Roman" w:hAnsi="Times New Roman"/>
          <w:sz w:val="24"/>
          <w:szCs w:val="24"/>
        </w:rPr>
        <w:t>Illicit brewers, pay the police to be allowed to continue with their illicit trade</w:t>
      </w:r>
      <w:r>
        <w:rPr>
          <w:rFonts w:ascii="Times New Roman" w:cs="Times New Roman" w:hAnsi="Times New Roman"/>
          <w:bCs/>
          <w:color w:val="000000"/>
          <w:sz w:val="24"/>
          <w:szCs w:val="24"/>
        </w:rPr>
        <w:t xml:space="preserve"> </w:t>
      </w:r>
      <w:r>
        <w:rPr>
          <w:rFonts w:ascii="Times New Roman" w:cs="Times New Roman" w:hAnsi="Times New Roman"/>
          <w:sz w:val="24"/>
          <w:szCs w:val="24"/>
        </w:rPr>
        <w:t xml:space="preserve">with a mean of 3.89 and standard deviation of 0.70 that </w:t>
      </w:r>
      <w:r>
        <w:rPr>
          <w:rFonts w:ascii="Times New Roman" w:cs="Times New Roman" w:hAnsi="Times New Roman"/>
          <w:sz w:val="24"/>
          <w:szCs w:val="24"/>
        </w:rPr>
        <w:t>corruption hindered effective policy implementation through bribery and extortions by the police, Chiefs and Assistant Chiefs, and during processing of licenses</w:t>
      </w:r>
      <w:r>
        <w:rPr>
          <w:rFonts w:ascii="Times New Roman" w:cs="Times New Roman" w:hAnsi="Times New Roman"/>
          <w:sz w:val="24"/>
          <w:szCs w:val="24"/>
        </w:rPr>
        <w:t xml:space="preserve"> with a mean of 4.11 and standard deviation of 0.73. As indicated by a composite </w:t>
      </w:r>
      <w:r>
        <w:rPr>
          <w:rFonts w:ascii="Times New Roman" w:cs="Times New Roman" w:hAnsi="Times New Roman"/>
          <w:sz w:val="24"/>
          <w:szCs w:val="24"/>
        </w:rPr>
        <w:t xml:space="preserve">mean and standard deviation of 3.95 and 0.71 respectively. This collates with literature review by </w:t>
      </w:r>
      <w:r>
        <w:rPr>
          <w:rFonts w:ascii="Times New Roman" w:cs="Times New Roman" w:hAnsi="Times New Roman"/>
          <w:sz w:val="24"/>
          <w:szCs w:val="24"/>
        </w:rPr>
        <w:t>Lutta</w:t>
      </w:r>
      <w:r>
        <w:rPr>
          <w:rFonts w:ascii="Times New Roman" w:cs="Times New Roman" w:hAnsi="Times New Roman"/>
          <w:color w:val="222222"/>
          <w:sz w:val="24"/>
          <w:szCs w:val="24"/>
          <w:shd w:val="clear" w:color="auto" w:fill="ffffff"/>
        </w:rPr>
        <w:t>, (2016</w:t>
      </w:r>
      <w:r>
        <w:rPr>
          <w:rFonts w:ascii="Times New Roman" w:cs="Times New Roman" w:hAnsi="Times New Roman"/>
          <w:color w:val="222222"/>
          <w:sz w:val="24"/>
          <w:szCs w:val="24"/>
          <w:shd w:val="clear" w:color="auto" w:fill="ffffff"/>
        </w:rPr>
        <w:t xml:space="preserve">), </w:t>
      </w:r>
      <w:r>
        <w:rPr>
          <w:rFonts w:ascii="Times New Roman" w:cs="Times New Roman" w:hAnsi="Times New Roman"/>
          <w:color w:val="222222"/>
          <w:sz w:val="24"/>
          <w:szCs w:val="24"/>
          <w:shd w:val="clear" w:color="auto" w:fill="ffffff"/>
        </w:rPr>
        <w:t xml:space="preserve">who found out that </w:t>
      </w:r>
      <w:r>
        <w:rPr>
          <w:rFonts w:ascii="Times New Roman" w:cs="Times New Roman" w:hAnsi="Times New Roman"/>
          <w:sz w:val="24"/>
          <w:szCs w:val="24"/>
        </w:rPr>
        <w:t>Corruption is mainly at the lice</w:t>
      </w:r>
      <w:r>
        <w:rPr>
          <w:rFonts w:ascii="Times New Roman" w:cs="Times New Roman" w:hAnsi="Times New Roman"/>
          <w:sz w:val="24"/>
          <w:szCs w:val="24"/>
        </w:rPr>
        <w:t xml:space="preserve">nsing and implementation stage the study also found out that </w:t>
      </w:r>
      <w:r>
        <w:rPr>
          <w:rFonts w:ascii="Times New Roman" w:cs="Times New Roman" w:hAnsi="Times New Roman"/>
          <w:sz w:val="24"/>
          <w:szCs w:val="24"/>
        </w:rPr>
        <w:t>the Alcohol Control Boards take bribes to erroneously license improper alcohol outlets.</w:t>
      </w:r>
    </w:p>
    <w:bookmarkStart w:id="101" w:name="_Toc142675983"/>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 xml:space="preserve">4.2.2. </w:t>
      </w:r>
      <w:r>
        <w:rPr>
          <w:rFonts w:ascii="Times New Roman" w:cs="Times New Roman" w:hAnsi="Times New Roman"/>
          <w:color w:val="auto"/>
          <w:sz w:val="24"/>
          <w:szCs w:val="24"/>
        </w:rPr>
        <w:t>Poor enforcement agents and implementation of government strategies</w:t>
      </w:r>
      <w:bookmarkEnd w:id="101"/>
    </w:p>
    <w:p>
      <w:pPr>
        <w:pStyle w:val="style34"/>
        <w:spacing w:before="240" w:lineRule="auto" w:line="360"/>
        <w:jc w:val="both"/>
        <w:rPr>
          <w:rFonts w:ascii="Times New Roman" w:cs="Times New Roman" w:hAnsi="Times New Roman"/>
          <w:b w:val="false"/>
          <w:color w:val="auto"/>
          <w:sz w:val="24"/>
          <w:szCs w:val="24"/>
        </w:rPr>
      </w:pPr>
      <w:r>
        <w:rPr>
          <w:rFonts w:ascii="Times New Roman" w:cs="Times New Roman" w:hAnsi="Times New Roman"/>
          <w:b w:val="false"/>
          <w:color w:val="auto"/>
          <w:sz w:val="24"/>
          <w:szCs w:val="24"/>
        </w:rPr>
        <w:t xml:space="preserve">The second objective of the study was to establish the extent to which respondents agree with statement regarding </w:t>
      </w:r>
      <w:r>
        <w:rPr>
          <w:rFonts w:ascii="Times New Roman" w:cs="Times New Roman" w:hAnsi="Times New Roman"/>
          <w:b w:val="false"/>
          <w:color w:val="auto"/>
          <w:sz w:val="24"/>
          <w:szCs w:val="24"/>
        </w:rPr>
        <w:t xml:space="preserve">poor enforcement agents </w:t>
      </w:r>
      <w:r>
        <w:rPr>
          <w:rFonts w:ascii="Times New Roman" w:cs="Times New Roman" w:hAnsi="Times New Roman"/>
          <w:b w:val="false"/>
          <w:color w:val="auto"/>
          <w:sz w:val="24"/>
          <w:szCs w:val="24"/>
        </w:rPr>
        <w:t>as</w:t>
      </w:r>
      <w:r>
        <w:rPr>
          <w:rFonts w:ascii="Times New Roman" w:cs="Times New Roman" w:hAnsi="Times New Roman"/>
          <w:b w:val="false"/>
          <w:color w:val="auto"/>
          <w:sz w:val="24"/>
          <w:szCs w:val="24"/>
        </w:rPr>
        <w:t xml:space="preserve"> a challenge in implementation of government strategies</w:t>
      </w:r>
      <w:r>
        <w:rPr>
          <w:rFonts w:ascii="Times New Roman" w:cs="Times New Roman" w:hAnsi="Times New Roman"/>
          <w:b w:val="false"/>
          <w:color w:val="auto"/>
          <w:sz w:val="24"/>
          <w:szCs w:val="24"/>
        </w:rPr>
        <w:t xml:space="preserve">. This was measured in a </w:t>
      </w:r>
      <w:r>
        <w:rPr>
          <w:rFonts w:ascii="Times New Roman" w:cs="Times New Roman" w:hAnsi="Times New Roman"/>
          <w:b w:val="false"/>
          <w:color w:val="auto"/>
          <w:sz w:val="24"/>
          <w:szCs w:val="24"/>
        </w:rPr>
        <w:t>Likert</w:t>
      </w:r>
      <w:r>
        <w:rPr>
          <w:rFonts w:ascii="Times New Roman" w:cs="Times New Roman" w:hAnsi="Times New Roman"/>
          <w:b w:val="false"/>
          <w:color w:val="auto"/>
          <w:sz w:val="24"/>
          <w:szCs w:val="24"/>
        </w:rPr>
        <w:t xml:space="preserve"> Scale of 1-5 Where: </w:t>
      </w:r>
      <w:r>
        <w:rPr>
          <w:rFonts w:ascii="Times New Roman" w:cs="Times New Roman" w:eastAsia="Calibri" w:hAnsi="Times New Roman"/>
          <w:b w:val="false"/>
          <w:color w:val="auto"/>
          <w:sz w:val="24"/>
          <w:szCs w:val="24"/>
        </w:rPr>
        <w:t xml:space="preserve">Strongly Agree </w:t>
      </w:r>
      <w:r>
        <w:rPr>
          <w:rFonts w:ascii="Times New Roman" w:cs="Times New Roman" w:hAnsi="Times New Roman"/>
          <w:b w:val="false"/>
          <w:color w:val="auto"/>
          <w:sz w:val="24"/>
          <w:szCs w:val="24"/>
        </w:rPr>
        <w:t xml:space="preserve">=1, </w:t>
      </w:r>
      <w:r>
        <w:rPr>
          <w:rFonts w:ascii="Times New Roman" w:cs="Times New Roman" w:eastAsia="Calibri" w:hAnsi="Times New Roman"/>
          <w:b w:val="false"/>
          <w:color w:val="auto"/>
          <w:sz w:val="24"/>
          <w:szCs w:val="24"/>
        </w:rPr>
        <w:t>Agree</w:t>
      </w:r>
      <w:r>
        <w:rPr>
          <w:rFonts w:ascii="Times New Roman" w:cs="Times New Roman" w:hAnsi="Times New Roman"/>
          <w:b w:val="false"/>
          <w:color w:val="auto"/>
          <w:sz w:val="24"/>
          <w:szCs w:val="24"/>
        </w:rPr>
        <w:t xml:space="preserve"> =2, </w:t>
      </w:r>
      <w:r>
        <w:rPr>
          <w:rFonts w:ascii="Times New Roman" w:cs="Times New Roman" w:eastAsia="Calibri" w:hAnsi="Times New Roman"/>
          <w:b w:val="false"/>
          <w:color w:val="auto"/>
          <w:sz w:val="24"/>
          <w:szCs w:val="24"/>
        </w:rPr>
        <w:t>Neutral</w:t>
      </w:r>
      <w:r>
        <w:rPr>
          <w:rFonts w:ascii="Times New Roman" w:cs="Times New Roman" w:hAnsi="Times New Roman"/>
          <w:b w:val="false"/>
          <w:color w:val="auto"/>
          <w:sz w:val="24"/>
          <w:szCs w:val="24"/>
        </w:rPr>
        <w:t xml:space="preserve"> =3, </w:t>
      </w:r>
      <w:r>
        <w:rPr>
          <w:rFonts w:ascii="Times New Roman" w:cs="Times New Roman" w:eastAsia="Calibri" w:hAnsi="Times New Roman"/>
          <w:b w:val="false"/>
          <w:color w:val="auto"/>
          <w:sz w:val="24"/>
          <w:szCs w:val="24"/>
        </w:rPr>
        <w:t>Disagree</w:t>
      </w:r>
      <w:r>
        <w:rPr>
          <w:rFonts w:ascii="Times New Roman" w:cs="Times New Roman" w:hAnsi="Times New Roman"/>
          <w:b w:val="false"/>
          <w:color w:val="auto"/>
          <w:sz w:val="24"/>
          <w:szCs w:val="24"/>
        </w:rPr>
        <w:t xml:space="preserve"> =4, </w:t>
      </w:r>
      <w:r>
        <w:rPr>
          <w:rFonts w:ascii="Times New Roman" w:cs="Times New Roman" w:eastAsia="Calibri" w:hAnsi="Times New Roman"/>
          <w:b w:val="false"/>
          <w:color w:val="auto"/>
          <w:sz w:val="24"/>
          <w:szCs w:val="24"/>
        </w:rPr>
        <w:t>Strongly</w:t>
      </w:r>
      <w:r>
        <w:rPr>
          <w:rFonts w:ascii="Times New Roman" w:cs="Times New Roman" w:eastAsia="Calibri" w:hAnsi="Times New Roman"/>
          <w:b w:val="false"/>
          <w:color w:val="auto"/>
          <w:sz w:val="24"/>
          <w:szCs w:val="24"/>
        </w:rPr>
        <w:t xml:space="preserve"> disagree </w:t>
      </w:r>
      <w:r>
        <w:rPr>
          <w:rFonts w:ascii="Times New Roman" w:cs="Times New Roman" w:hAnsi="Times New Roman"/>
          <w:b w:val="false"/>
          <w:color w:val="auto"/>
          <w:sz w:val="24"/>
          <w:szCs w:val="24"/>
        </w:rPr>
        <w:t>=5. The re</w:t>
      </w:r>
      <w:r>
        <w:rPr>
          <w:rFonts w:ascii="Times New Roman" w:cs="Times New Roman" w:hAnsi="Times New Roman"/>
          <w:b w:val="false"/>
          <w:color w:val="auto"/>
          <w:sz w:val="24"/>
          <w:szCs w:val="24"/>
        </w:rPr>
        <w:t>sults are presented in table 4.3</w:t>
      </w:r>
      <w:r>
        <w:rPr>
          <w:rFonts w:ascii="Times New Roman" w:cs="Times New Roman" w:hAnsi="Times New Roman"/>
          <w:b w:val="false"/>
          <w:color w:val="auto"/>
          <w:sz w:val="24"/>
          <w:szCs w:val="24"/>
        </w:rPr>
        <w:t>.</w:t>
      </w:r>
    </w:p>
    <w:bookmarkStart w:id="102" w:name="_Toc370955226"/>
    <w:bookmarkStart w:id="103" w:name="_Toc464628310"/>
    <w:bookmarkStart w:id="104" w:name="_Toc501009046"/>
    <w:bookmarkStart w:id="105" w:name="_Toc510080654"/>
    <w:bookmarkStart w:id="106" w:name="_Toc525967992"/>
    <w:bookmarkStart w:id="107" w:name="_Toc12118079"/>
    <w:bookmarkStart w:id="108" w:name="_Toc142676228"/>
    <w:p>
      <w:pPr>
        <w:pStyle w:val="style34"/>
        <w:rPr>
          <w:rFonts w:ascii="Times New Roman" w:cs="Times New Roman" w:hAnsi="Times New Roman"/>
          <w:color w:val="auto"/>
          <w:sz w:val="24"/>
          <w:szCs w:val="24"/>
        </w:rPr>
      </w:pPr>
      <w:r>
        <w:rPr>
          <w:rFonts w:ascii="Times New Roman" w:cs="Times New Roman" w:hAnsi="Times New Roman"/>
          <w:color w:val="auto"/>
          <w:sz w:val="24"/>
          <w:szCs w:val="24"/>
        </w:rPr>
        <w:t>Table 4.</w:t>
      </w:r>
      <w:r>
        <w:rPr>
          <w:rFonts w:ascii="Times New Roman" w:cs="Times New Roman" w:hAnsi="Times New Roman"/>
          <w:color w:val="auto"/>
          <w:sz w:val="24"/>
          <w:szCs w:val="24"/>
        </w:rPr>
        <w:t xml:space="preserve"> </w:t>
      </w:r>
      <w:r>
        <w:rPr>
          <w:rFonts w:ascii="Times New Roman" w:cs="Times New Roman" w:hAnsi="Times New Roman"/>
          <w:color w:val="auto"/>
          <w:sz w:val="24"/>
          <w:szCs w:val="24"/>
        </w:rPr>
        <w:fldChar w:fldCharType="begin"/>
      </w:r>
      <w:r>
        <w:rPr>
          <w:rFonts w:ascii="Times New Roman" w:cs="Times New Roman" w:hAnsi="Times New Roman"/>
          <w:color w:val="auto"/>
          <w:sz w:val="24"/>
          <w:szCs w:val="24"/>
        </w:rPr>
        <w:instrText xml:space="preserve"> SEQ Table_4. \* ARABIC </w:instrText>
      </w:r>
      <w:r>
        <w:rPr>
          <w:rFonts w:ascii="Times New Roman" w:cs="Times New Roman" w:hAnsi="Times New Roman"/>
          <w:color w:val="auto"/>
          <w:sz w:val="24"/>
          <w:szCs w:val="24"/>
        </w:rPr>
        <w:fldChar w:fldCharType="separate"/>
      </w:r>
      <w:r>
        <w:rPr>
          <w:rFonts w:ascii="Times New Roman" w:cs="Times New Roman" w:hAnsi="Times New Roman"/>
          <w:noProof/>
          <w:color w:val="auto"/>
          <w:sz w:val="24"/>
          <w:szCs w:val="24"/>
        </w:rPr>
        <w:t>3</w:t>
      </w:r>
      <w:r>
        <w:rPr>
          <w:rFonts w:ascii="Times New Roman" w:cs="Times New Roman" w:hAnsi="Times New Roman"/>
          <w:color w:val="auto"/>
          <w:sz w:val="24"/>
          <w:szCs w:val="24"/>
        </w:rPr>
        <w:fldChar w:fldCharType="end"/>
      </w:r>
      <w:r>
        <w:rPr>
          <w:rFonts w:ascii="Times New Roman" w:cs="Times New Roman" w:hAnsi="Times New Roman"/>
          <w:color w:val="auto"/>
          <w:sz w:val="24"/>
          <w:szCs w:val="24"/>
        </w:rPr>
        <w:t xml:space="preserve">: </w:t>
      </w:r>
      <w:bookmarkEnd w:id="102"/>
      <w:bookmarkEnd w:id="103"/>
      <w:bookmarkEnd w:id="104"/>
      <w:bookmarkEnd w:id="105"/>
      <w:bookmarkEnd w:id="106"/>
      <w:bookmarkEnd w:id="107"/>
      <w:r>
        <w:rPr>
          <w:rFonts w:ascii="Times New Roman" w:cs="Times New Roman" w:hAnsi="Times New Roman"/>
          <w:color w:val="auto"/>
          <w:sz w:val="24"/>
          <w:szCs w:val="24"/>
        </w:rPr>
        <w:t>Poor enforcement agents and implementation of government strategies</w:t>
      </w:r>
      <w:bookmarkEnd w:id="108"/>
    </w:p>
    <w:tbl>
      <w:tblPr>
        <w:tblW w:w="9719" w:type="dxa"/>
        <w:tblBorders>
          <w:top w:val="single" w:sz="4" w:space="0" w:color="auto"/>
          <w:bottom w:val="single" w:sz="4" w:space="0" w:color="auto"/>
        </w:tblBorders>
        <w:tblLayout w:type="fixed"/>
        <w:tblLook w:val="04A0" w:firstRow="1" w:lastRow="0" w:firstColumn="1" w:lastColumn="0" w:noHBand="0" w:noVBand="1"/>
      </w:tblPr>
      <w:tblGrid>
        <w:gridCol w:w="3103"/>
        <w:gridCol w:w="691"/>
        <w:gridCol w:w="1134"/>
        <w:gridCol w:w="992"/>
        <w:gridCol w:w="1134"/>
        <w:gridCol w:w="1276"/>
        <w:gridCol w:w="732"/>
        <w:gridCol w:w="657"/>
      </w:tblGrid>
      <w:tr>
        <w:trPr>
          <w:trHeight w:val="1734" w:hRule="atLeast"/>
        </w:trPr>
        <w:tc>
          <w:tcPr>
            <w:tcW w:w="3103" w:type="dxa"/>
            <w:tcBorders>
              <w:top w:val="single" w:sz="4" w:space="0" w:color="auto"/>
              <w:bottom w:val="single" w:sz="4" w:space="0" w:color="auto"/>
            </w:tcBorders>
          </w:tcPr>
          <w:p>
            <w:pPr>
              <w:pStyle w:val="style0"/>
              <w:autoSpaceDE w:val="false"/>
              <w:autoSpaceDN w:val="false"/>
              <w:adjustRightInd w:val="false"/>
              <w:ind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Statements</w:t>
            </w:r>
          </w:p>
        </w:tc>
        <w:tc>
          <w:tcPr>
            <w:tcW w:w="691"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Strongly Agree</w:t>
            </w:r>
          </w:p>
        </w:tc>
        <w:tc>
          <w:tcPr>
            <w:tcW w:w="1134"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Agree</w:t>
            </w:r>
          </w:p>
        </w:tc>
        <w:tc>
          <w:tcPr>
            <w:tcW w:w="992"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sz w:val="24"/>
                <w:szCs w:val="24"/>
              </w:rPr>
              <w:t>Neutral</w:t>
            </w:r>
          </w:p>
        </w:tc>
        <w:tc>
          <w:tcPr>
            <w:tcW w:w="1134"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sz w:val="24"/>
                <w:szCs w:val="24"/>
              </w:rPr>
              <w:t>Disagree</w:t>
            </w:r>
          </w:p>
        </w:tc>
        <w:tc>
          <w:tcPr>
            <w:tcW w:w="1276"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 xml:space="preserve">Strongly </w:t>
            </w:r>
            <w:r>
              <w:rPr>
                <w:rFonts w:ascii="Times New Roman" w:cs="Times New Roman" w:hAnsi="Times New Roman"/>
                <w:b/>
                <w:sz w:val="24"/>
                <w:szCs w:val="24"/>
              </w:rPr>
              <w:t>Disagree</w:t>
            </w:r>
          </w:p>
        </w:tc>
        <w:tc>
          <w:tcPr>
            <w:tcW w:w="732" w:type="dxa"/>
            <w:tcBorders>
              <w:top w:val="single" w:sz="4" w:space="0" w:color="auto"/>
              <w:bottom w:val="single" w:sz="4" w:space="0" w:color="auto"/>
            </w:tcBorders>
            <w:textDirection w:val="btLr"/>
          </w:tcPr>
          <w:p>
            <w:pPr>
              <w:pStyle w:val="style0"/>
              <w:autoSpaceDE w:val="false"/>
              <w:autoSpaceDN w:val="false"/>
              <w:adjustRightInd w:val="false"/>
              <w:ind w:left="113"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 xml:space="preserve">Mean </w:t>
            </w:r>
          </w:p>
        </w:tc>
        <w:tc>
          <w:tcPr>
            <w:tcW w:w="657" w:type="dxa"/>
            <w:tcBorders>
              <w:top w:val="single" w:sz="4" w:space="0" w:color="auto"/>
              <w:bottom w:val="single" w:sz="4" w:space="0" w:color="auto"/>
            </w:tcBorders>
            <w:textDirection w:val="btLr"/>
          </w:tcPr>
          <w:p>
            <w:pPr>
              <w:pStyle w:val="style0"/>
              <w:autoSpaceDE w:val="false"/>
              <w:autoSpaceDN w:val="false"/>
              <w:adjustRightInd w:val="false"/>
              <w:ind w:left="113"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Stdev</w:t>
            </w:r>
            <w:r>
              <w:rPr>
                <w:rFonts w:ascii="Times New Roman" w:cs="Times New Roman" w:hAnsi="Times New Roman"/>
                <w:b/>
                <w:bCs/>
                <w:color w:val="000000"/>
                <w:sz w:val="24"/>
                <w:szCs w:val="24"/>
              </w:rPr>
              <w:t xml:space="preserve"> </w:t>
            </w:r>
          </w:p>
        </w:tc>
      </w:tr>
      <w:tr>
        <w:tblPrEx/>
        <w:trPr>
          <w:trHeight w:val="911" w:hRule="atLeast"/>
        </w:trPr>
        <w:tc>
          <w:tcPr>
            <w:tcW w:w="3103" w:type="dxa"/>
            <w:tcBorders>
              <w:top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The officers who implement the policy are in themselves a challenge.</w:t>
            </w:r>
          </w:p>
        </w:tc>
        <w:tc>
          <w:tcPr>
            <w:tcW w:w="691" w:type="dxa"/>
            <w:tcBorders>
              <w:top w:val="single" w:sz="4" w:space="0" w:color="auto"/>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30%</w:t>
            </w:r>
          </w:p>
        </w:tc>
        <w:tc>
          <w:tcPr>
            <w:tcW w:w="1134"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29%</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92"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134"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11%</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276"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32"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3.91</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57"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.97</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trHeight w:val="1170" w:hRule="atLeast"/>
        </w:trPr>
        <w:tc>
          <w:tcPr>
            <w:tcW w:w="3103" w:type="dxa"/>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There is a shortage of personnel in the rehabilitation and treatment sectors, acting as a barrier to part of the policy’s objective</w:t>
            </w:r>
          </w:p>
        </w:tc>
        <w:tc>
          <w:tcPr>
            <w:tcW w:w="691"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32%</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25%</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22%</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12%</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276"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9%</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3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3.95</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57"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.99</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trHeight w:val="1115" w:hRule="atLeast"/>
        </w:trPr>
        <w:tc>
          <w:tcPr>
            <w:tcW w:w="3103" w:type="dxa"/>
            <w:tcBorders/>
          </w:tcPr>
          <w:p>
            <w:pPr>
              <w:pStyle w:val="style0"/>
              <w:tabs>
                <w:tab w:val="left" w:leader="none" w:pos="900"/>
              </w:tabs>
              <w:spacing w:before="240" w:after="0" w:lineRule="auto" w:line="240"/>
              <w:rPr>
                <w:rFonts w:ascii="Times New Roman" w:cs="Times New Roman" w:hAnsi="Times New Roman"/>
                <w:sz w:val="24"/>
                <w:szCs w:val="24"/>
              </w:rPr>
            </w:pPr>
            <w:r>
              <w:rPr>
                <w:rFonts w:ascii="Times New Roman" w:cs="Times New Roman" w:hAnsi="Times New Roman"/>
                <w:sz w:val="24"/>
                <w:szCs w:val="24"/>
              </w:rPr>
              <w:t>The low enforcer to population ratio is a challenge because efficiency will not be achieved</w:t>
            </w:r>
          </w:p>
        </w:tc>
        <w:tc>
          <w:tcPr>
            <w:tcW w:w="691"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28%</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22%</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24%</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276"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16%</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3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3.89</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57"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.94</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tc>
          <w:tcPr>
            <w:tcW w:w="3103" w:type="dxa"/>
            <w:tcBorders/>
          </w:tcPr>
          <w:p>
            <w:pPr>
              <w:pStyle w:val="style0"/>
              <w:tabs>
                <w:tab w:val="left" w:leader="none" w:pos="900"/>
              </w:tabs>
              <w:spacing w:before="240" w:after="0" w:lineRule="auto" w:line="240"/>
              <w:rPr>
                <w:rFonts w:ascii="Times New Roman" w:cs="Times New Roman" w:hAnsi="Times New Roman"/>
                <w:sz w:val="24"/>
                <w:szCs w:val="24"/>
              </w:rPr>
            </w:pPr>
            <w:r>
              <w:rPr>
                <w:rFonts w:ascii="Times New Roman" w:cs="Times New Roman" w:hAnsi="Times New Roman"/>
                <w:sz w:val="24"/>
                <w:szCs w:val="24"/>
              </w:rPr>
              <w:t>Sometimes, the Chiefs and the police are not be in good terms thus jeopardizing implementation of the Act that requires cooperation within the policing sectors</w:t>
            </w:r>
          </w:p>
        </w:tc>
        <w:tc>
          <w:tcPr>
            <w:tcW w:w="691" w:type="dxa"/>
            <w:tcBorders/>
          </w:tcPr>
          <w:p>
            <w:pPr>
              <w:pStyle w:val="style0"/>
              <w:autoSpaceDE w:val="false"/>
              <w:autoSpaceDN w:val="false"/>
              <w:adjustRightInd w:val="false"/>
              <w:spacing w:lineRule="auto" w:line="240"/>
              <w:ind w:right="-360"/>
              <w:rPr>
                <w:rFonts w:ascii="Times New Roman" w:cs="Times New Roman" w:hAnsi="Times New Roman"/>
                <w:color w:val="000000"/>
                <w:sz w:val="24"/>
                <w:szCs w:val="24"/>
              </w:rPr>
            </w:pPr>
            <w:r>
              <w:rPr>
                <w:rFonts w:ascii="Times New Roman" w:cs="Times New Roman" w:hAnsi="Times New Roman"/>
                <w:color w:val="000000"/>
                <w:sz w:val="24"/>
                <w:szCs w:val="24"/>
              </w:rPr>
              <w:t>31%</w:t>
            </w: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26%</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13%</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1276"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10%</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3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3.77</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657"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.85</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r>
      <w:tr>
        <w:tblPrEx/>
        <w:trPr/>
        <w:tc>
          <w:tcPr>
            <w:tcW w:w="3103" w:type="dxa"/>
            <w:tcBorders/>
          </w:tcPr>
          <w:p>
            <w:pPr>
              <w:pStyle w:val="style0"/>
              <w:autoSpaceDE w:val="false"/>
              <w:autoSpaceDN w:val="false"/>
              <w:adjustRightInd w:val="false"/>
              <w:spacing w:lineRule="auto" w:line="240"/>
              <w:ind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 xml:space="preserve">Composite Mean and </w:t>
            </w:r>
            <w:r>
              <w:rPr>
                <w:rFonts w:ascii="Times New Roman" w:cs="Times New Roman" w:hAnsi="Times New Roman"/>
                <w:b/>
                <w:bCs/>
                <w:color w:val="000000"/>
                <w:sz w:val="24"/>
                <w:szCs w:val="24"/>
              </w:rPr>
              <w:t>Std</w:t>
            </w:r>
          </w:p>
        </w:tc>
        <w:tc>
          <w:tcPr>
            <w:tcW w:w="691"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1276"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73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3.88</w:t>
            </w:r>
          </w:p>
        </w:tc>
        <w:tc>
          <w:tcPr>
            <w:tcW w:w="657"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0.94</w:t>
            </w:r>
          </w:p>
        </w:tc>
      </w:tr>
    </w:tbl>
    <w:p>
      <w:pPr>
        <w:pStyle w:val="style0"/>
        <w:rPr>
          <w:rFonts w:ascii="Times New Roman" w:cs="Times New Roman" w:hAnsi="Times New Roman"/>
          <w:sz w:val="24"/>
          <w:szCs w:val="24"/>
        </w:rPr>
      </w:pPr>
    </w:p>
    <w:p>
      <w:pPr>
        <w:pStyle w:val="style0"/>
        <w:tabs>
          <w:tab w:val="left" w:leader="none" w:pos="900"/>
        </w:tabs>
        <w:spacing w:before="240"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The study sought to find out the level of agreement /Disagreement with statements regarding the </w:t>
      </w:r>
      <w:r>
        <w:rPr>
          <w:rFonts w:ascii="Times New Roman" w:cs="Times New Roman" w:hAnsi="Times New Roman"/>
          <w:sz w:val="24"/>
          <w:szCs w:val="24"/>
        </w:rPr>
        <w:t>poor enforcement agents is a challenge in implementation of government strategies</w:t>
      </w:r>
      <w:r>
        <w:rPr>
          <w:rFonts w:ascii="Times New Roman" w:cs="Times New Roman" w:hAnsi="Times New Roman"/>
          <w:sz w:val="24"/>
          <w:szCs w:val="24"/>
        </w:rPr>
        <w:t xml:space="preserve">. From the findings respondents agreed to the statement that </w:t>
      </w:r>
      <w:r>
        <w:rPr>
          <w:rFonts w:ascii="Times New Roman" w:cs="Times New Roman" w:hAnsi="Times New Roman"/>
          <w:sz w:val="24"/>
          <w:szCs w:val="24"/>
        </w:rPr>
        <w:t>the officers who implement the policy are in themselves a challenge.</w:t>
      </w:r>
      <w:r>
        <w:rPr>
          <w:rFonts w:ascii="Times New Roman" w:cs="Times New Roman" w:hAnsi="Times New Roman"/>
          <w:sz w:val="24"/>
          <w:szCs w:val="24"/>
        </w:rPr>
        <w:t xml:space="preserve">; with a mean of 3.91 and standard deviation of  0.97; That   </w:t>
      </w:r>
      <w:r>
        <w:rPr>
          <w:rFonts w:ascii="Times New Roman" w:cs="Times New Roman" w:hAnsi="Times New Roman"/>
          <w:sz w:val="24"/>
          <w:szCs w:val="24"/>
        </w:rPr>
        <w:t>there is a shortage of personnel in the rehabilitation and treatment sectors, acting as a barrier to part of the policy’s objective</w:t>
      </w:r>
      <w:r>
        <w:rPr>
          <w:rFonts w:ascii="Times New Roman" w:cs="Times New Roman" w:hAnsi="Times New Roman"/>
          <w:bCs/>
          <w:sz w:val="24"/>
          <w:szCs w:val="24"/>
        </w:rPr>
        <w:t xml:space="preserve">,  </w:t>
      </w:r>
      <w:r>
        <w:rPr>
          <w:rFonts w:ascii="Times New Roman" w:cs="Times New Roman" w:hAnsi="Times New Roman"/>
          <w:sz w:val="24"/>
          <w:szCs w:val="24"/>
        </w:rPr>
        <w:t xml:space="preserve">with a mean of 3.95 and standard deviation of  0.99; That </w:t>
      </w:r>
      <w:r>
        <w:rPr>
          <w:rFonts w:ascii="Times New Roman" w:cs="Times New Roman" w:hAnsi="Times New Roman"/>
          <w:sz w:val="24"/>
          <w:szCs w:val="24"/>
        </w:rPr>
        <w:t>the low enforcer to population ratio is a challenge because efficiency will not be achieved</w:t>
      </w:r>
      <w:r>
        <w:rPr>
          <w:rFonts w:ascii="Times New Roman" w:cs="Times New Roman" w:hAnsi="Times New Roman"/>
          <w:bCs/>
          <w:sz w:val="24"/>
          <w:szCs w:val="24"/>
        </w:rPr>
        <w:t xml:space="preserve">, </w:t>
      </w:r>
      <w:r>
        <w:rPr>
          <w:rFonts w:ascii="Times New Roman" w:cs="Times New Roman" w:hAnsi="Times New Roman"/>
          <w:sz w:val="24"/>
          <w:szCs w:val="24"/>
        </w:rPr>
        <w:t xml:space="preserve">with a mean of 3.89 and standard deviation of 0.94 that </w:t>
      </w:r>
      <w:r>
        <w:rPr>
          <w:rFonts w:ascii="Times New Roman" w:cs="Times New Roman" w:hAnsi="Times New Roman"/>
          <w:sz w:val="24"/>
          <w:szCs w:val="24"/>
        </w:rPr>
        <w:t xml:space="preserve">Sometimes, the Chiefs and the police are not be in good terms thus jeopardizing implementation of the Act that requires cooperation within the policing sectors </w:t>
      </w:r>
      <w:r>
        <w:rPr>
          <w:rFonts w:ascii="Times New Roman" w:cs="Times New Roman" w:hAnsi="Times New Roman"/>
          <w:sz w:val="24"/>
          <w:szCs w:val="24"/>
        </w:rPr>
        <w:t xml:space="preserve">with a mean of 3.77 and standard deviation of 0.85. As indicated by a composite mean and standard deviation of 3.88 and 0.94 respectively. This collates with literature review by </w:t>
      </w:r>
      <w:r>
        <w:rPr>
          <w:rFonts w:ascii="Times New Roman" w:cs="Times New Roman" w:hAnsi="Times New Roman"/>
          <w:sz w:val="24"/>
          <w:szCs w:val="24"/>
        </w:rPr>
        <w:t>Mututho</w:t>
      </w:r>
      <w:r>
        <w:rPr>
          <w:rFonts w:ascii="Times New Roman" w:cs="Times New Roman" w:hAnsi="Times New Roman"/>
          <w:color w:val="222222"/>
          <w:sz w:val="24"/>
          <w:szCs w:val="24"/>
          <w:shd w:val="clear" w:color="auto" w:fill="ffffff"/>
        </w:rPr>
        <w:t xml:space="preserve"> (2014</w:t>
      </w:r>
      <w:r>
        <w:rPr>
          <w:rFonts w:ascii="Times New Roman" w:cs="Times New Roman" w:hAnsi="Times New Roman"/>
          <w:color w:val="222222"/>
          <w:sz w:val="24"/>
          <w:szCs w:val="24"/>
          <w:shd w:val="clear" w:color="auto" w:fill="ffffff"/>
        </w:rPr>
        <w:t>), who</w:t>
      </w:r>
      <w:r>
        <w:rPr>
          <w:rFonts w:ascii="Times New Roman" w:cs="Times New Roman" w:hAnsi="Times New Roman"/>
          <w:color w:val="222222"/>
          <w:sz w:val="24"/>
          <w:szCs w:val="24"/>
          <w:shd w:val="clear" w:color="auto" w:fill="ffffff"/>
        </w:rPr>
        <w:t xml:space="preserve"> found out that</w:t>
      </w:r>
      <w:r>
        <w:rPr>
          <w:rFonts w:ascii="Times New Roman" w:cs="Times New Roman" w:hAnsi="Times New Roman"/>
          <w:color w:val="222222"/>
          <w:sz w:val="24"/>
          <w:szCs w:val="24"/>
          <w:shd w:val="clear" w:color="auto" w:fill="ffffff"/>
        </w:rPr>
        <w:t xml:space="preserve"> </w:t>
      </w:r>
      <w:r>
        <w:rPr>
          <w:rFonts w:ascii="Times New Roman" w:cs="Times New Roman" w:hAnsi="Times New Roman"/>
          <w:sz w:val="24"/>
          <w:szCs w:val="24"/>
        </w:rPr>
        <w:t>numbers in relation to the population they serve is wanting, hence raising the inadequacy of the human resources dedicated to implementing the Act (the study also found that there is a shortage of personnel in the rehabilitation and treatment sectors, acting as a barrier to part of the policy’s objective.</w:t>
      </w:r>
    </w:p>
    <w:bookmarkStart w:id="109" w:name="_Toc142675984"/>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4.2.3</w:t>
      </w:r>
      <w:r>
        <w:rPr>
          <w:rFonts w:ascii="Times New Roman" w:cs="Times New Roman" w:hAnsi="Times New Roman"/>
          <w:color w:val="auto"/>
          <w:sz w:val="24"/>
          <w:szCs w:val="24"/>
        </w:rPr>
        <w:t xml:space="preserve">. Incompetency </w:t>
      </w:r>
      <w:r>
        <w:rPr>
          <w:rFonts w:ascii="Times New Roman" w:cs="Times New Roman" w:hAnsi="Times New Roman"/>
          <w:color w:val="auto"/>
          <w:sz w:val="24"/>
          <w:szCs w:val="24"/>
        </w:rPr>
        <w:t>and</w:t>
      </w:r>
      <w:r>
        <w:rPr>
          <w:rFonts w:ascii="Times New Roman" w:cs="Times New Roman" w:hAnsi="Times New Roman"/>
          <w:color w:val="auto"/>
          <w:sz w:val="24"/>
          <w:szCs w:val="24"/>
        </w:rPr>
        <w:t xml:space="preserve"> implementation of government strategies</w:t>
      </w:r>
      <w:bookmarkEnd w:id="109"/>
    </w:p>
    <w:p>
      <w:pPr>
        <w:pStyle w:val="style0"/>
        <w:spacing w:before="240" w:after="0" w:lineRule="auto" w:line="360"/>
        <w:jc w:val="both"/>
        <w:rPr>
          <w:rFonts w:ascii="Times New Roman" w:cs="Times New Roman" w:hAnsi="Times New Roman"/>
          <w:sz w:val="24"/>
          <w:szCs w:val="24"/>
        </w:rPr>
      </w:pPr>
      <w:r>
        <w:rPr>
          <w:rFonts w:ascii="Times New Roman" w:cs="Times New Roman" w:hAnsi="Times New Roman"/>
          <w:sz w:val="24"/>
          <w:szCs w:val="24"/>
        </w:rPr>
        <w:t xml:space="preserve">The third objective of the study was to determine the extent to which respondents agree with statement regarding Incompetency and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w:t>
      </w:r>
    </w:p>
    <w:p>
      <w:pPr>
        <w:pStyle w:val="style0"/>
        <w:rPr>
          <w:rFonts w:ascii="Times New Roman" w:cs="Times New Roman" w:hAnsi="Times New Roman"/>
          <w:sz w:val="24"/>
          <w:szCs w:val="24"/>
        </w:rPr>
      </w:pPr>
      <w:r>
        <w:rPr>
          <w:rFonts w:ascii="Times New Roman" w:cs="Times New Roman" w:hAnsi="Times New Roman"/>
          <w:sz w:val="24"/>
          <w:szCs w:val="24"/>
        </w:rPr>
        <w:br w:type="page"/>
      </w:r>
    </w:p>
    <w:p>
      <w:pPr>
        <w:pStyle w:val="style0"/>
        <w:spacing w:before="240" w:after="0" w:lineRule="auto" w:line="360"/>
        <w:jc w:val="both"/>
        <w:rPr>
          <w:rFonts w:ascii="Times New Roman" w:cs="Times New Roman" w:hAnsi="Times New Roman"/>
          <w:sz w:val="24"/>
          <w:szCs w:val="24"/>
        </w:rPr>
      </w:pPr>
    </w:p>
    <w:bookmarkStart w:id="110" w:name="_Toc464628311"/>
    <w:bookmarkStart w:id="111" w:name="_Toc12118080"/>
    <w:bookmarkStart w:id="112" w:name="_Toc501009047"/>
    <w:bookmarkStart w:id="113" w:name="_Toc510080656"/>
    <w:bookmarkStart w:id="114" w:name="_Toc525967993"/>
    <w:bookmarkStart w:id="115" w:name="_Toc142676229"/>
    <w:p>
      <w:pPr>
        <w:pStyle w:val="style34"/>
        <w:rPr>
          <w:rFonts w:ascii="Times New Roman" w:cs="Times New Roman" w:hAnsi="Times New Roman"/>
          <w:color w:val="auto"/>
          <w:sz w:val="24"/>
          <w:szCs w:val="24"/>
        </w:rPr>
      </w:pPr>
      <w:r>
        <w:rPr>
          <w:rFonts w:ascii="Times New Roman" w:cs="Times New Roman" w:hAnsi="Times New Roman"/>
          <w:color w:val="auto"/>
          <w:sz w:val="24"/>
          <w:szCs w:val="24"/>
        </w:rPr>
        <w:t>Table 4.</w:t>
      </w:r>
      <w:r>
        <w:rPr>
          <w:rFonts w:ascii="Times New Roman" w:cs="Times New Roman" w:hAnsi="Times New Roman"/>
          <w:color w:val="auto"/>
          <w:sz w:val="24"/>
          <w:szCs w:val="24"/>
        </w:rPr>
        <w:t xml:space="preserve"> </w:t>
      </w:r>
      <w:r>
        <w:rPr>
          <w:rFonts w:ascii="Times New Roman" w:cs="Times New Roman" w:hAnsi="Times New Roman"/>
          <w:color w:val="auto"/>
          <w:sz w:val="24"/>
          <w:szCs w:val="24"/>
        </w:rPr>
        <w:fldChar w:fldCharType="begin"/>
      </w:r>
      <w:r>
        <w:rPr>
          <w:rFonts w:ascii="Times New Roman" w:cs="Times New Roman" w:hAnsi="Times New Roman"/>
          <w:color w:val="auto"/>
          <w:sz w:val="24"/>
          <w:szCs w:val="24"/>
        </w:rPr>
        <w:instrText xml:space="preserve"> SEQ Table_4. \* ARABIC </w:instrText>
      </w:r>
      <w:r>
        <w:rPr>
          <w:rFonts w:ascii="Times New Roman" w:cs="Times New Roman" w:hAnsi="Times New Roman"/>
          <w:color w:val="auto"/>
          <w:sz w:val="24"/>
          <w:szCs w:val="24"/>
        </w:rPr>
        <w:fldChar w:fldCharType="separate"/>
      </w:r>
      <w:r>
        <w:rPr>
          <w:rFonts w:ascii="Times New Roman" w:cs="Times New Roman" w:hAnsi="Times New Roman"/>
          <w:noProof/>
          <w:color w:val="auto"/>
          <w:sz w:val="24"/>
          <w:szCs w:val="24"/>
        </w:rPr>
        <w:t>4</w:t>
      </w:r>
      <w:r>
        <w:rPr>
          <w:rFonts w:ascii="Times New Roman" w:cs="Times New Roman" w:hAnsi="Times New Roman"/>
          <w:color w:val="auto"/>
          <w:sz w:val="24"/>
          <w:szCs w:val="24"/>
        </w:rPr>
        <w:fldChar w:fldCharType="end"/>
      </w:r>
      <w:r>
        <w:rPr>
          <w:rFonts w:ascii="Times New Roman" w:cs="Times New Roman" w:hAnsi="Times New Roman"/>
          <w:color w:val="auto"/>
          <w:sz w:val="24"/>
          <w:szCs w:val="24"/>
        </w:rPr>
        <w:t xml:space="preserve">: </w:t>
      </w:r>
      <w:bookmarkEnd w:id="110"/>
      <w:bookmarkEnd w:id="111"/>
      <w:bookmarkEnd w:id="112"/>
      <w:bookmarkEnd w:id="113"/>
      <w:bookmarkEnd w:id="114"/>
      <w:r>
        <w:rPr>
          <w:rFonts w:ascii="Times New Roman" w:cs="Times New Roman" w:hAnsi="Times New Roman"/>
          <w:color w:val="auto"/>
          <w:sz w:val="24"/>
          <w:szCs w:val="24"/>
        </w:rPr>
        <w:t>Incompetency and implementation of government strategies</w:t>
      </w:r>
      <w:bookmarkEnd w:id="115"/>
    </w:p>
    <w:tbl>
      <w:tblPr>
        <w:tblpPr w:leftFromText="180" w:rightFromText="180" w:topFromText="0" w:bottomFromText="0" w:vertAnchor="text" w:horzAnchor="margin" w:tblpXSpec="left" w:tblpY="394"/>
        <w:tblW w:w="9629" w:type="dxa"/>
        <w:tblBorders>
          <w:top w:val="single" w:sz="4" w:space="0" w:color="auto"/>
          <w:bottom w:val="single" w:sz="4" w:space="0" w:color="auto"/>
        </w:tblBorders>
        <w:tblLayout w:type="fixed"/>
        <w:tblLook w:val="04A0" w:firstRow="1" w:lastRow="0" w:firstColumn="1" w:lastColumn="0" w:noHBand="0" w:noVBand="1"/>
      </w:tblPr>
      <w:tblGrid>
        <w:gridCol w:w="3794"/>
        <w:gridCol w:w="709"/>
        <w:gridCol w:w="567"/>
        <w:gridCol w:w="1134"/>
        <w:gridCol w:w="851"/>
        <w:gridCol w:w="992"/>
        <w:gridCol w:w="709"/>
        <w:gridCol w:w="873"/>
      </w:tblGrid>
      <w:tr>
        <w:trPr>
          <w:trHeight w:val="1740" w:hRule="atLeast"/>
        </w:trPr>
        <w:tc>
          <w:tcPr>
            <w:tcW w:w="3794" w:type="dxa"/>
            <w:tcBorders>
              <w:top w:val="single" w:sz="4" w:space="0" w:color="auto"/>
              <w:bottom w:val="single" w:sz="4" w:space="0" w:color="auto"/>
            </w:tcBorders>
          </w:tcPr>
          <w:p>
            <w:pPr>
              <w:pStyle w:val="style0"/>
              <w:autoSpaceDE w:val="false"/>
              <w:autoSpaceDN w:val="false"/>
              <w:adjustRightInd w:val="false"/>
              <w:ind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Statements</w:t>
            </w:r>
          </w:p>
        </w:tc>
        <w:tc>
          <w:tcPr>
            <w:tcW w:w="709"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Strongly Agree</w:t>
            </w:r>
          </w:p>
        </w:tc>
        <w:tc>
          <w:tcPr>
            <w:tcW w:w="567"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Agree</w:t>
            </w:r>
          </w:p>
        </w:tc>
        <w:tc>
          <w:tcPr>
            <w:tcW w:w="1134"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sz w:val="24"/>
                <w:szCs w:val="24"/>
              </w:rPr>
              <w:t>Neutral</w:t>
            </w:r>
          </w:p>
        </w:tc>
        <w:tc>
          <w:tcPr>
            <w:tcW w:w="851"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hAnsi="Times New Roman"/>
                <w:b/>
                <w:sz w:val="24"/>
                <w:szCs w:val="24"/>
              </w:rPr>
              <w:t>Disagree</w:t>
            </w:r>
          </w:p>
        </w:tc>
        <w:tc>
          <w:tcPr>
            <w:tcW w:w="992" w:type="dxa"/>
            <w:tcBorders>
              <w:top w:val="single" w:sz="4" w:space="0" w:color="auto"/>
              <w:bottom w:val="single" w:sz="4" w:space="0" w:color="auto"/>
            </w:tcBorders>
            <w:textDirection w:val="btLr"/>
          </w:tcPr>
          <w:p>
            <w:pPr>
              <w:pStyle w:val="style0"/>
              <w:autoSpaceDE w:val="false"/>
              <w:autoSpaceDN w:val="false"/>
              <w:adjustRightInd w:val="false"/>
              <w:spacing w:lineRule="auto" w:line="240"/>
              <w:ind w:left="113" w:right="-360"/>
              <w:rPr>
                <w:rFonts w:ascii="Times New Roman" w:cs="Times New Roman" w:hAnsi="Times New Roman"/>
                <w:b/>
                <w:bCs/>
                <w:color w:val="000000"/>
                <w:sz w:val="24"/>
                <w:szCs w:val="24"/>
              </w:rPr>
            </w:pPr>
            <w:r>
              <w:rPr>
                <w:rFonts w:ascii="Times New Roman" w:cs="Times New Roman" w:eastAsia="Times New Roman" w:hAnsi="Times New Roman"/>
                <w:b/>
                <w:sz w:val="24"/>
                <w:szCs w:val="24"/>
              </w:rPr>
              <w:t xml:space="preserve">Strongly </w:t>
            </w:r>
            <w:r>
              <w:rPr>
                <w:rFonts w:ascii="Times New Roman" w:cs="Times New Roman" w:hAnsi="Times New Roman"/>
                <w:b/>
                <w:sz w:val="24"/>
                <w:szCs w:val="24"/>
              </w:rPr>
              <w:t>Disagree</w:t>
            </w:r>
          </w:p>
        </w:tc>
        <w:tc>
          <w:tcPr>
            <w:tcW w:w="709" w:type="dxa"/>
            <w:tcBorders>
              <w:top w:val="single" w:sz="4" w:space="0" w:color="auto"/>
              <w:bottom w:val="single" w:sz="4" w:space="0" w:color="auto"/>
            </w:tcBorders>
            <w:textDirection w:val="btLr"/>
          </w:tcPr>
          <w:p>
            <w:pPr>
              <w:pStyle w:val="style0"/>
              <w:autoSpaceDE w:val="false"/>
              <w:autoSpaceDN w:val="false"/>
              <w:adjustRightInd w:val="false"/>
              <w:ind w:left="113"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 xml:space="preserve">Mean </w:t>
            </w:r>
          </w:p>
        </w:tc>
        <w:tc>
          <w:tcPr>
            <w:tcW w:w="873" w:type="dxa"/>
            <w:tcBorders>
              <w:top w:val="single" w:sz="4" w:space="0" w:color="auto"/>
              <w:bottom w:val="single" w:sz="4" w:space="0" w:color="auto"/>
            </w:tcBorders>
            <w:textDirection w:val="btLr"/>
          </w:tcPr>
          <w:p>
            <w:pPr>
              <w:pStyle w:val="style0"/>
              <w:autoSpaceDE w:val="false"/>
              <w:autoSpaceDN w:val="false"/>
              <w:adjustRightInd w:val="false"/>
              <w:ind w:left="113"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Stdev</w:t>
            </w:r>
            <w:r>
              <w:rPr>
                <w:rFonts w:ascii="Times New Roman" w:cs="Times New Roman" w:hAnsi="Times New Roman"/>
                <w:b/>
                <w:bCs/>
                <w:color w:val="000000"/>
                <w:sz w:val="24"/>
                <w:szCs w:val="24"/>
              </w:rPr>
              <w:t xml:space="preserve"> </w:t>
            </w:r>
          </w:p>
        </w:tc>
      </w:tr>
      <w:tr>
        <w:tblPrEx/>
        <w:trPr/>
        <w:tc>
          <w:tcPr>
            <w:tcW w:w="3794" w:type="dxa"/>
            <w:tcBorders>
              <w:top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 xml:space="preserve">It has been reported by prior studies that there is inadequate knowledge of Alcoholic Drinks Control Act 2010 by both policy implementers and alcohol trade operators. </w:t>
            </w:r>
          </w:p>
        </w:tc>
        <w:tc>
          <w:tcPr>
            <w:tcW w:w="709" w:type="dxa"/>
            <w:tcBorders>
              <w:top w:val="single" w:sz="4" w:space="0" w:color="auto"/>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20%</w:t>
            </w:r>
          </w:p>
        </w:tc>
        <w:tc>
          <w:tcPr>
            <w:tcW w:w="567" w:type="dxa"/>
            <w:tcBorders>
              <w:top w:val="single" w:sz="4" w:space="0" w:color="auto"/>
            </w:tcBorders>
          </w:tcPr>
          <w:p>
            <w:pPr>
              <w:pStyle w:val="style0"/>
              <w:autoSpaceDE w:val="false"/>
              <w:autoSpaceDN w:val="false"/>
              <w:adjustRightInd w:val="false"/>
              <w:spacing w:lineRule="auto" w:line="240"/>
              <w:ind w:left="-533"/>
              <w:rPr>
                <w:rFonts w:ascii="Times New Roman" w:cs="Times New Roman" w:hAnsi="Times New Roman"/>
                <w:color w:val="000000"/>
                <w:sz w:val="24"/>
                <w:szCs w:val="24"/>
              </w:rPr>
            </w:pPr>
            <w:r>
              <w:rPr>
                <w:rFonts w:ascii="Times New Roman" w:cs="Times New Roman" w:hAnsi="Times New Roman"/>
                <w:color w:val="000000"/>
                <w:sz w:val="24"/>
                <w:szCs w:val="24"/>
              </w:rPr>
              <w:t>2%433</w:t>
            </w:r>
            <w:r>
              <w:rPr>
                <w:rFonts w:ascii="Times New Roman" w:cs="Times New Roman" w:hAnsi="Times New Roman"/>
                <w:color w:val="000000"/>
                <w:sz w:val="24"/>
                <w:szCs w:val="24"/>
              </w:rPr>
              <w:t>%</w:t>
            </w:r>
          </w:p>
          <w:p>
            <w:pPr>
              <w:pStyle w:val="style0"/>
              <w:autoSpaceDE w:val="false"/>
              <w:autoSpaceDN w:val="false"/>
              <w:adjustRightInd w:val="false"/>
              <w:ind w:left="-533" w:firstLine="646"/>
              <w:jc w:val="right"/>
              <w:rPr>
                <w:rFonts w:ascii="Times New Roman" w:cs="Times New Roman" w:hAnsi="Times New Roman"/>
                <w:color w:val="000000"/>
                <w:sz w:val="24"/>
                <w:szCs w:val="24"/>
              </w:rPr>
            </w:pPr>
          </w:p>
        </w:tc>
        <w:tc>
          <w:tcPr>
            <w:tcW w:w="1134"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19%</w:t>
            </w:r>
          </w:p>
          <w:p>
            <w:pPr>
              <w:pStyle w:val="style0"/>
              <w:autoSpaceDE w:val="false"/>
              <w:autoSpaceDN w:val="false"/>
              <w:adjustRightInd w:val="false"/>
              <w:jc w:val="right"/>
              <w:rPr>
                <w:rFonts w:ascii="Times New Roman" w:cs="Times New Roman" w:hAnsi="Times New Roman"/>
                <w:color w:val="000000"/>
                <w:sz w:val="24"/>
                <w:szCs w:val="24"/>
              </w:rPr>
            </w:pPr>
          </w:p>
        </w:tc>
        <w:tc>
          <w:tcPr>
            <w:tcW w:w="851"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17%</w:t>
            </w:r>
          </w:p>
          <w:p>
            <w:pPr>
              <w:pStyle w:val="style0"/>
              <w:autoSpaceDE w:val="false"/>
              <w:autoSpaceDN w:val="false"/>
              <w:adjustRightInd w:val="false"/>
              <w:jc w:val="right"/>
              <w:rPr>
                <w:rFonts w:ascii="Times New Roman" w:cs="Times New Roman" w:hAnsi="Times New Roman"/>
                <w:color w:val="000000"/>
                <w:sz w:val="24"/>
                <w:szCs w:val="24"/>
              </w:rPr>
            </w:pPr>
          </w:p>
        </w:tc>
        <w:tc>
          <w:tcPr>
            <w:tcW w:w="992" w:type="dxa"/>
            <w:tcBorders>
              <w:top w:val="single" w:sz="4" w:space="0" w:color="auto"/>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14%</w:t>
            </w:r>
          </w:p>
          <w:p>
            <w:pPr>
              <w:pStyle w:val="style0"/>
              <w:autoSpaceDE w:val="false"/>
              <w:autoSpaceDN w:val="false"/>
              <w:adjustRightInd w:val="false"/>
              <w:spacing w:lineRule="auto" w:line="240"/>
              <w:ind w:right="-360"/>
              <w:rPr>
                <w:rFonts w:ascii="Times New Roman" w:cs="Times New Roman" w:hAnsi="Times New Roman"/>
                <w:color w:val="000000"/>
                <w:sz w:val="24"/>
                <w:szCs w:val="24"/>
              </w:rPr>
            </w:pPr>
          </w:p>
        </w:tc>
        <w:tc>
          <w:tcPr>
            <w:tcW w:w="709" w:type="dxa"/>
            <w:tcBorders>
              <w:top w:val="single" w:sz="4" w:space="0" w:color="auto"/>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3.97</w:t>
            </w:r>
          </w:p>
          <w:p>
            <w:pPr>
              <w:pStyle w:val="style0"/>
              <w:autoSpaceDE w:val="false"/>
              <w:autoSpaceDN w:val="false"/>
              <w:adjustRightInd w:val="false"/>
              <w:ind w:right="-360"/>
              <w:rPr>
                <w:rFonts w:ascii="Times New Roman" w:cs="Times New Roman" w:hAnsi="Times New Roman"/>
                <w:color w:val="000000"/>
                <w:sz w:val="24"/>
                <w:szCs w:val="24"/>
              </w:rPr>
            </w:pPr>
          </w:p>
        </w:tc>
        <w:tc>
          <w:tcPr>
            <w:tcW w:w="873" w:type="dxa"/>
            <w:tcBorders>
              <w:top w:val="single" w:sz="4" w:space="0" w:color="auto"/>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.93</w:t>
            </w:r>
          </w:p>
          <w:p>
            <w:pPr>
              <w:pStyle w:val="style0"/>
              <w:autoSpaceDE w:val="false"/>
              <w:autoSpaceDN w:val="false"/>
              <w:adjustRightInd w:val="false"/>
              <w:ind w:right="-360"/>
              <w:rPr>
                <w:rFonts w:ascii="Times New Roman" w:cs="Times New Roman" w:hAnsi="Times New Roman"/>
                <w:color w:val="000000"/>
                <w:sz w:val="24"/>
                <w:szCs w:val="24"/>
              </w:rPr>
            </w:pPr>
          </w:p>
        </w:tc>
      </w:tr>
      <w:tr>
        <w:tblPrEx/>
        <w:trPr>
          <w:trHeight w:val="602" w:hRule="atLeast"/>
        </w:trPr>
        <w:tc>
          <w:tcPr>
            <w:tcW w:w="3794" w:type="dxa"/>
            <w:tcBorders/>
          </w:tcPr>
          <w:p>
            <w:pPr>
              <w:pStyle w:val="style0"/>
              <w:tabs>
                <w:tab w:val="left" w:leader="none" w:pos="900"/>
              </w:tabs>
              <w:spacing w:before="240" w:after="0" w:lineRule="auto" w:line="240"/>
              <w:rPr>
                <w:rFonts w:ascii="Times New Roman" w:cs="Times New Roman" w:hAnsi="Times New Roman"/>
                <w:sz w:val="24"/>
                <w:szCs w:val="24"/>
              </w:rPr>
            </w:pPr>
            <w:r>
              <w:rPr>
                <w:rFonts w:ascii="Times New Roman" w:cs="Times New Roman" w:hAnsi="Times New Roman"/>
                <w:sz w:val="24"/>
                <w:szCs w:val="24"/>
              </w:rPr>
              <w:t>The lack of knowledge on the Alcoholic Drinks Control Act acts as a barrier to its implementation.</w:t>
            </w:r>
          </w:p>
        </w:tc>
        <w:tc>
          <w:tcPr>
            <w:tcW w:w="709" w:type="dxa"/>
            <w:tcBorders/>
          </w:tcPr>
          <w:p>
            <w:pPr>
              <w:pStyle w:val="style0"/>
              <w:autoSpaceDE w:val="false"/>
              <w:autoSpaceDN w:val="false"/>
              <w:adjustRightInd w:val="false"/>
              <w:ind w:right="-360"/>
              <w:rPr>
                <w:rFonts w:ascii="Times New Roman" w:cs="Times New Roman" w:hAnsi="Times New Roman"/>
                <w:color w:val="000000"/>
                <w:sz w:val="24"/>
                <w:szCs w:val="24"/>
              </w:rPr>
            </w:pPr>
            <w:r>
              <w:rPr>
                <w:rFonts w:ascii="Times New Roman" w:cs="Times New Roman" w:hAnsi="Times New Roman"/>
                <w:color w:val="000000"/>
                <w:sz w:val="24"/>
                <w:szCs w:val="24"/>
              </w:rPr>
              <w:t>33%</w:t>
            </w:r>
          </w:p>
        </w:tc>
        <w:tc>
          <w:tcPr>
            <w:tcW w:w="567"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25%</w:t>
            </w:r>
          </w:p>
          <w:p>
            <w:pPr>
              <w:pStyle w:val="style0"/>
              <w:autoSpaceDE w:val="false"/>
              <w:autoSpaceDN w:val="false"/>
              <w:adjustRightInd w:val="false"/>
              <w:ind w:left="-533" w:right="-360" w:firstLine="646"/>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19%</w:t>
            </w:r>
          </w:p>
          <w:p>
            <w:pPr>
              <w:pStyle w:val="style0"/>
              <w:autoSpaceDE w:val="false"/>
              <w:autoSpaceDN w:val="false"/>
              <w:adjustRightInd w:val="false"/>
              <w:ind w:right="-360"/>
              <w:rPr>
                <w:rFonts w:ascii="Times New Roman" w:cs="Times New Roman" w:hAnsi="Times New Roman"/>
                <w:color w:val="000000"/>
                <w:sz w:val="24"/>
                <w:szCs w:val="24"/>
              </w:rPr>
            </w:pPr>
          </w:p>
        </w:tc>
        <w:tc>
          <w:tcPr>
            <w:tcW w:w="851"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12%</w:t>
            </w:r>
          </w:p>
          <w:p>
            <w:pPr>
              <w:pStyle w:val="style0"/>
              <w:autoSpaceDE w:val="false"/>
              <w:autoSpaceDN w:val="false"/>
              <w:adjustRightInd w:val="false"/>
              <w:ind w:right="-36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11%</w:t>
            </w:r>
          </w:p>
          <w:p>
            <w:pPr>
              <w:pStyle w:val="style0"/>
              <w:autoSpaceDE w:val="false"/>
              <w:autoSpaceDN w:val="false"/>
              <w:adjustRightInd w:val="false"/>
              <w:ind w:right="-360"/>
              <w:rPr>
                <w:rFonts w:ascii="Times New Roman" w:cs="Times New Roman" w:hAnsi="Times New Roman"/>
                <w:color w:val="000000"/>
                <w:sz w:val="24"/>
                <w:szCs w:val="24"/>
              </w:rPr>
            </w:pPr>
          </w:p>
        </w:tc>
        <w:tc>
          <w:tcPr>
            <w:tcW w:w="709"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3.84</w:t>
            </w:r>
          </w:p>
          <w:p>
            <w:pPr>
              <w:pStyle w:val="style0"/>
              <w:autoSpaceDE w:val="false"/>
              <w:autoSpaceDN w:val="false"/>
              <w:adjustRightInd w:val="false"/>
              <w:ind w:right="-360"/>
              <w:rPr>
                <w:rFonts w:ascii="Times New Roman" w:cs="Times New Roman" w:hAnsi="Times New Roman"/>
                <w:color w:val="000000"/>
                <w:sz w:val="24"/>
                <w:szCs w:val="24"/>
              </w:rPr>
            </w:pPr>
          </w:p>
        </w:tc>
        <w:tc>
          <w:tcPr>
            <w:tcW w:w="873"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.99</w:t>
            </w:r>
          </w:p>
          <w:p>
            <w:pPr>
              <w:pStyle w:val="style0"/>
              <w:autoSpaceDE w:val="false"/>
              <w:autoSpaceDN w:val="false"/>
              <w:adjustRightInd w:val="false"/>
              <w:ind w:right="-360"/>
              <w:rPr>
                <w:rFonts w:ascii="Times New Roman" w:cs="Times New Roman" w:hAnsi="Times New Roman"/>
                <w:color w:val="000000"/>
                <w:sz w:val="24"/>
                <w:szCs w:val="24"/>
              </w:rPr>
            </w:pPr>
          </w:p>
        </w:tc>
      </w:tr>
      <w:tr>
        <w:tblPrEx/>
        <w:trPr>
          <w:trHeight w:val="1108" w:hRule="atLeast"/>
        </w:trPr>
        <w:tc>
          <w:tcPr>
            <w:tcW w:w="3794" w:type="dxa"/>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People will continue going against the law as long as they are not aware of any legal provisions against it.</w:t>
            </w:r>
          </w:p>
        </w:tc>
        <w:tc>
          <w:tcPr>
            <w:tcW w:w="709"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31%</w:t>
            </w:r>
          </w:p>
          <w:p>
            <w:pPr>
              <w:pStyle w:val="style0"/>
              <w:autoSpaceDE w:val="false"/>
              <w:autoSpaceDN w:val="false"/>
              <w:adjustRightInd w:val="false"/>
              <w:ind w:right="-360"/>
              <w:rPr>
                <w:rFonts w:ascii="Times New Roman" w:cs="Times New Roman" w:hAnsi="Times New Roman"/>
                <w:color w:val="000000"/>
                <w:sz w:val="24"/>
                <w:szCs w:val="24"/>
              </w:rPr>
            </w:pPr>
          </w:p>
        </w:tc>
        <w:tc>
          <w:tcPr>
            <w:tcW w:w="567" w:type="dxa"/>
            <w:tcBorders/>
          </w:tcPr>
          <w:p>
            <w:pPr>
              <w:pStyle w:val="style0"/>
              <w:autoSpaceDE w:val="false"/>
              <w:autoSpaceDN w:val="false"/>
              <w:adjustRightInd w:val="false"/>
              <w:ind w:left="-533"/>
              <w:rPr>
                <w:rFonts w:ascii="Times New Roman" w:cs="Times New Roman" w:hAnsi="Times New Roman"/>
                <w:color w:val="000000"/>
                <w:sz w:val="24"/>
                <w:szCs w:val="24"/>
              </w:rPr>
            </w:pPr>
            <w:r>
              <w:rPr>
                <w:rFonts w:ascii="Times New Roman" w:cs="Times New Roman" w:hAnsi="Times New Roman"/>
                <w:color w:val="000000"/>
                <w:sz w:val="24"/>
                <w:szCs w:val="24"/>
              </w:rPr>
              <w:t>3.1127%</w:t>
            </w:r>
            <w:r>
              <w:rPr>
                <w:rFonts w:ascii="Times New Roman" w:cs="Times New Roman" w:hAnsi="Times New Roman"/>
                <w:color w:val="000000"/>
                <w:sz w:val="24"/>
                <w:szCs w:val="24"/>
              </w:rPr>
              <w:t>%</w:t>
            </w:r>
          </w:p>
          <w:p>
            <w:pPr>
              <w:pStyle w:val="style0"/>
              <w:autoSpaceDE w:val="false"/>
              <w:autoSpaceDN w:val="false"/>
              <w:adjustRightInd w:val="false"/>
              <w:ind w:left="-533" w:right="-360" w:firstLine="646"/>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23%</w:t>
            </w:r>
          </w:p>
          <w:p>
            <w:pPr>
              <w:pStyle w:val="style0"/>
              <w:autoSpaceDE w:val="false"/>
              <w:autoSpaceDN w:val="false"/>
              <w:adjustRightInd w:val="false"/>
              <w:ind w:right="-360"/>
              <w:rPr>
                <w:rFonts w:ascii="Times New Roman" w:cs="Times New Roman" w:hAnsi="Times New Roman"/>
                <w:color w:val="000000"/>
                <w:sz w:val="24"/>
                <w:szCs w:val="24"/>
              </w:rPr>
            </w:pPr>
          </w:p>
        </w:tc>
        <w:tc>
          <w:tcPr>
            <w:tcW w:w="851"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11%</w:t>
            </w:r>
          </w:p>
          <w:p>
            <w:pPr>
              <w:pStyle w:val="style0"/>
              <w:autoSpaceDE w:val="false"/>
              <w:autoSpaceDN w:val="false"/>
              <w:adjustRightInd w:val="false"/>
              <w:ind w:right="-36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8%</w:t>
            </w:r>
          </w:p>
          <w:p>
            <w:pPr>
              <w:pStyle w:val="style0"/>
              <w:autoSpaceDE w:val="false"/>
              <w:autoSpaceDN w:val="false"/>
              <w:adjustRightInd w:val="false"/>
              <w:ind w:right="-360"/>
              <w:rPr>
                <w:rFonts w:ascii="Times New Roman" w:cs="Times New Roman" w:hAnsi="Times New Roman"/>
                <w:color w:val="000000"/>
                <w:sz w:val="24"/>
                <w:szCs w:val="24"/>
              </w:rPr>
            </w:pPr>
          </w:p>
        </w:tc>
        <w:tc>
          <w:tcPr>
            <w:tcW w:w="709"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3.88</w:t>
            </w:r>
          </w:p>
          <w:p>
            <w:pPr>
              <w:pStyle w:val="style0"/>
              <w:autoSpaceDE w:val="false"/>
              <w:autoSpaceDN w:val="false"/>
              <w:adjustRightInd w:val="false"/>
              <w:ind w:right="-360"/>
              <w:rPr>
                <w:rFonts w:ascii="Times New Roman" w:cs="Times New Roman" w:hAnsi="Times New Roman"/>
                <w:color w:val="000000"/>
                <w:sz w:val="24"/>
                <w:szCs w:val="24"/>
              </w:rPr>
            </w:pPr>
          </w:p>
        </w:tc>
        <w:tc>
          <w:tcPr>
            <w:tcW w:w="873"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.94</w:t>
            </w:r>
          </w:p>
          <w:p>
            <w:pPr>
              <w:pStyle w:val="style0"/>
              <w:autoSpaceDE w:val="false"/>
              <w:autoSpaceDN w:val="false"/>
              <w:adjustRightInd w:val="false"/>
              <w:ind w:right="-360"/>
              <w:rPr>
                <w:rFonts w:ascii="Times New Roman" w:cs="Times New Roman" w:hAnsi="Times New Roman"/>
                <w:color w:val="000000"/>
                <w:sz w:val="24"/>
                <w:szCs w:val="24"/>
              </w:rPr>
            </w:pPr>
          </w:p>
        </w:tc>
      </w:tr>
      <w:tr>
        <w:tblPrEx/>
        <w:trPr>
          <w:trHeight w:val="440" w:hRule="atLeast"/>
        </w:trPr>
        <w:tc>
          <w:tcPr>
            <w:tcW w:w="3794" w:type="dxa"/>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Absence of constant educational campaigns in the community about the Act hence its inefficiency in controlling alcohol.</w:t>
            </w:r>
          </w:p>
        </w:tc>
        <w:tc>
          <w:tcPr>
            <w:tcW w:w="709"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32%</w:t>
            </w:r>
          </w:p>
          <w:p>
            <w:pPr>
              <w:pStyle w:val="style0"/>
              <w:autoSpaceDE w:val="false"/>
              <w:autoSpaceDN w:val="false"/>
              <w:adjustRightInd w:val="false"/>
              <w:ind w:right="-360"/>
              <w:rPr>
                <w:rFonts w:ascii="Times New Roman" w:cs="Times New Roman" w:hAnsi="Times New Roman"/>
                <w:color w:val="000000"/>
                <w:sz w:val="24"/>
                <w:szCs w:val="24"/>
              </w:rPr>
            </w:pPr>
          </w:p>
        </w:tc>
        <w:tc>
          <w:tcPr>
            <w:tcW w:w="567"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29%</w:t>
            </w:r>
          </w:p>
          <w:p>
            <w:pPr>
              <w:pStyle w:val="style0"/>
              <w:autoSpaceDE w:val="false"/>
              <w:autoSpaceDN w:val="false"/>
              <w:adjustRightInd w:val="false"/>
              <w:ind w:left="-533" w:firstLine="646"/>
              <w:jc w:val="right"/>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23%</w:t>
            </w:r>
          </w:p>
          <w:p>
            <w:pPr>
              <w:pStyle w:val="style0"/>
              <w:autoSpaceDE w:val="false"/>
              <w:autoSpaceDN w:val="false"/>
              <w:adjustRightInd w:val="false"/>
              <w:ind w:right="-360"/>
              <w:rPr>
                <w:rFonts w:ascii="Times New Roman" w:cs="Times New Roman" w:hAnsi="Times New Roman"/>
                <w:color w:val="000000"/>
                <w:sz w:val="24"/>
                <w:szCs w:val="24"/>
              </w:rPr>
            </w:pPr>
          </w:p>
        </w:tc>
        <w:tc>
          <w:tcPr>
            <w:tcW w:w="851"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10%</w:t>
            </w:r>
          </w:p>
          <w:p>
            <w:pPr>
              <w:pStyle w:val="style0"/>
              <w:autoSpaceDE w:val="false"/>
              <w:autoSpaceDN w:val="false"/>
              <w:adjustRightInd w:val="false"/>
              <w:ind w:right="-36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r>
              <w:rPr>
                <w:rFonts w:ascii="Times New Roman" w:cs="Times New Roman" w:hAnsi="Times New Roman"/>
                <w:color w:val="000000"/>
                <w:sz w:val="24"/>
                <w:szCs w:val="24"/>
              </w:rPr>
              <w:t>6%</w:t>
            </w:r>
          </w:p>
          <w:p>
            <w:pPr>
              <w:pStyle w:val="style0"/>
              <w:autoSpaceDE w:val="false"/>
              <w:autoSpaceDN w:val="false"/>
              <w:adjustRightInd w:val="false"/>
              <w:ind w:right="-360"/>
              <w:rPr>
                <w:rFonts w:ascii="Times New Roman" w:cs="Times New Roman" w:hAnsi="Times New Roman"/>
                <w:color w:val="000000"/>
                <w:sz w:val="24"/>
                <w:szCs w:val="24"/>
              </w:rPr>
            </w:pPr>
          </w:p>
        </w:tc>
        <w:tc>
          <w:tcPr>
            <w:tcW w:w="709"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3.85</w:t>
            </w:r>
          </w:p>
          <w:p>
            <w:pPr>
              <w:pStyle w:val="style0"/>
              <w:autoSpaceDE w:val="false"/>
              <w:autoSpaceDN w:val="false"/>
              <w:adjustRightInd w:val="false"/>
              <w:ind w:right="-360"/>
              <w:rPr>
                <w:rFonts w:ascii="Times New Roman" w:cs="Times New Roman" w:hAnsi="Times New Roman"/>
                <w:color w:val="000000"/>
                <w:sz w:val="24"/>
                <w:szCs w:val="24"/>
              </w:rPr>
            </w:pPr>
          </w:p>
        </w:tc>
        <w:tc>
          <w:tcPr>
            <w:tcW w:w="873"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.96</w:t>
            </w:r>
          </w:p>
          <w:p>
            <w:pPr>
              <w:pStyle w:val="style0"/>
              <w:autoSpaceDE w:val="false"/>
              <w:autoSpaceDN w:val="false"/>
              <w:adjustRightInd w:val="false"/>
              <w:ind w:right="-360"/>
              <w:rPr>
                <w:rFonts w:ascii="Times New Roman" w:cs="Times New Roman" w:hAnsi="Times New Roman"/>
                <w:color w:val="000000"/>
                <w:sz w:val="24"/>
                <w:szCs w:val="24"/>
              </w:rPr>
            </w:pPr>
          </w:p>
        </w:tc>
      </w:tr>
      <w:tr>
        <w:tblPrEx/>
        <w:trPr>
          <w:trHeight w:val="440" w:hRule="atLeast"/>
        </w:trPr>
        <w:tc>
          <w:tcPr>
            <w:tcW w:w="3794" w:type="dxa"/>
            <w:tcBorders/>
          </w:tcPr>
          <w:p>
            <w:pPr>
              <w:pStyle w:val="style0"/>
              <w:autoSpaceDE w:val="false"/>
              <w:autoSpaceDN w:val="false"/>
              <w:adjustRightInd w:val="false"/>
              <w:ind w:right="-360"/>
              <w:rPr>
                <w:rFonts w:ascii="Times New Roman" w:cs="Times New Roman" w:hAnsi="Times New Roman"/>
                <w:b/>
                <w:bCs/>
                <w:color w:val="000000"/>
                <w:sz w:val="24"/>
                <w:szCs w:val="24"/>
              </w:rPr>
            </w:pPr>
            <w:r>
              <w:rPr>
                <w:rFonts w:ascii="Times New Roman" w:cs="Times New Roman" w:hAnsi="Times New Roman"/>
                <w:b/>
                <w:bCs/>
                <w:color w:val="000000"/>
                <w:sz w:val="24"/>
                <w:szCs w:val="24"/>
              </w:rPr>
              <w:t xml:space="preserve">Composite Mean and </w:t>
            </w:r>
            <w:r>
              <w:rPr>
                <w:rFonts w:ascii="Times New Roman" w:cs="Times New Roman" w:hAnsi="Times New Roman"/>
                <w:b/>
                <w:bCs/>
                <w:color w:val="000000"/>
                <w:sz w:val="24"/>
                <w:szCs w:val="24"/>
              </w:rPr>
              <w:t>Std</w:t>
            </w:r>
          </w:p>
        </w:tc>
        <w:tc>
          <w:tcPr>
            <w:tcW w:w="709" w:type="dxa"/>
            <w:tcBorders/>
          </w:tcPr>
          <w:p>
            <w:pPr>
              <w:pStyle w:val="style0"/>
              <w:autoSpaceDE w:val="false"/>
              <w:autoSpaceDN w:val="false"/>
              <w:adjustRightInd w:val="false"/>
              <w:rPr>
                <w:rFonts w:ascii="Times New Roman" w:cs="Times New Roman" w:hAnsi="Times New Roman"/>
                <w:color w:val="000000"/>
                <w:sz w:val="24"/>
                <w:szCs w:val="24"/>
              </w:rPr>
            </w:pPr>
          </w:p>
        </w:tc>
        <w:tc>
          <w:tcPr>
            <w:tcW w:w="567" w:type="dxa"/>
            <w:tcBorders/>
          </w:tcPr>
          <w:p>
            <w:pPr>
              <w:pStyle w:val="style0"/>
              <w:autoSpaceDE w:val="false"/>
              <w:autoSpaceDN w:val="false"/>
              <w:adjustRightInd w:val="false"/>
              <w:ind w:left="-533" w:firstLine="646"/>
              <w:rPr>
                <w:rFonts w:ascii="Times New Roman" w:cs="Times New Roman" w:hAnsi="Times New Roman"/>
                <w:color w:val="000000"/>
                <w:sz w:val="24"/>
                <w:szCs w:val="24"/>
              </w:rPr>
            </w:pPr>
          </w:p>
        </w:tc>
        <w:tc>
          <w:tcPr>
            <w:tcW w:w="1134"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851"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992" w:type="dxa"/>
            <w:tcBorders/>
          </w:tcPr>
          <w:p>
            <w:pPr>
              <w:pStyle w:val="style0"/>
              <w:autoSpaceDE w:val="false"/>
              <w:autoSpaceDN w:val="false"/>
              <w:adjustRightInd w:val="false"/>
              <w:spacing w:lineRule="auto" w:line="240"/>
              <w:rPr>
                <w:rFonts w:ascii="Times New Roman" w:cs="Times New Roman" w:hAnsi="Times New Roman"/>
                <w:color w:val="000000"/>
                <w:sz w:val="24"/>
                <w:szCs w:val="24"/>
              </w:rPr>
            </w:pPr>
          </w:p>
        </w:tc>
        <w:tc>
          <w:tcPr>
            <w:tcW w:w="709"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3.89</w:t>
            </w:r>
          </w:p>
        </w:tc>
        <w:tc>
          <w:tcPr>
            <w:tcW w:w="873" w:type="dxa"/>
            <w:tcBorders/>
          </w:tcPr>
          <w:p>
            <w:pPr>
              <w:pStyle w:val="style0"/>
              <w:autoSpaceDE w:val="false"/>
              <w:autoSpaceDN w:val="false"/>
              <w:adjustRightInd w:val="false"/>
              <w:rPr>
                <w:rFonts w:ascii="Times New Roman" w:cs="Times New Roman" w:hAnsi="Times New Roman"/>
                <w:color w:val="000000"/>
                <w:sz w:val="24"/>
                <w:szCs w:val="24"/>
              </w:rPr>
            </w:pPr>
            <w:r>
              <w:rPr>
                <w:rFonts w:ascii="Times New Roman" w:cs="Times New Roman" w:hAnsi="Times New Roman"/>
                <w:color w:val="000000"/>
                <w:sz w:val="24"/>
                <w:szCs w:val="24"/>
              </w:rPr>
              <w:t>0.96</w:t>
            </w:r>
          </w:p>
        </w:tc>
      </w:tr>
    </w:tbl>
    <w:p>
      <w:pPr>
        <w:pStyle w:val="style0"/>
        <w:rPr/>
      </w:pPr>
    </w:p>
    <w:p>
      <w:pPr>
        <w:pStyle w:val="style0"/>
        <w:tabs>
          <w:tab w:val="left" w:leader="none" w:pos="900"/>
        </w:tabs>
        <w:spacing w:before="240" w:after="0" w:lineRule="auto" w:line="360"/>
        <w:jc w:val="both"/>
        <w:rPr>
          <w:rFonts w:ascii="Times New Roman" w:cs="Times New Roman" w:hAnsi="Times New Roman"/>
          <w:color w:val="222222"/>
          <w:sz w:val="24"/>
          <w:szCs w:val="24"/>
          <w:shd w:val="clear" w:color="auto" w:fill="ffffff"/>
        </w:rPr>
      </w:pPr>
      <w:r>
        <w:rPr>
          <w:rFonts w:ascii="Times New Roman" w:cs="Times New Roman" w:hAnsi="Times New Roman"/>
          <w:sz w:val="24"/>
          <w:szCs w:val="24"/>
        </w:rPr>
        <w:t xml:space="preserve">The study sought to find out the level of agreement /Disagreement with statements regarding the incompetency and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From the findings respondents agreed to the statement that </w:t>
      </w:r>
      <w:r>
        <w:rPr>
          <w:rFonts w:ascii="Times New Roman" w:cs="Times New Roman" w:hAnsi="Times New Roman"/>
          <w:sz w:val="24"/>
          <w:szCs w:val="24"/>
        </w:rPr>
        <w:t>i</w:t>
      </w:r>
      <w:r>
        <w:rPr>
          <w:rFonts w:ascii="Times New Roman" w:cs="Times New Roman" w:hAnsi="Times New Roman"/>
          <w:sz w:val="24"/>
          <w:szCs w:val="24"/>
        </w:rPr>
        <w:t xml:space="preserve">t has been reported by prior studies that there is inadequate knowledge of Alcoholic Drinks Control Act 2010 by both policy implementers and alcohol trade operators; with a mean of 3.97 and standard deviation of  0.93; That </w:t>
      </w:r>
      <w:r>
        <w:rPr>
          <w:rFonts w:ascii="Times New Roman" w:cs="Times New Roman" w:hAnsi="Times New Roman"/>
          <w:sz w:val="24"/>
          <w:szCs w:val="24"/>
        </w:rPr>
        <w:t>the lack of knowledge on the Alcoholic Drinks Control Act acts as a barrier to its implementation</w:t>
      </w:r>
      <w:r>
        <w:rPr>
          <w:rFonts w:ascii="Times New Roman" w:cs="Times New Roman" w:hAnsi="Times New Roman"/>
          <w:bCs/>
          <w:sz w:val="24"/>
          <w:szCs w:val="24"/>
        </w:rPr>
        <w:t xml:space="preserve">,  </w:t>
      </w:r>
      <w:r>
        <w:rPr>
          <w:rFonts w:ascii="Times New Roman" w:cs="Times New Roman" w:hAnsi="Times New Roman"/>
          <w:sz w:val="24"/>
          <w:szCs w:val="24"/>
        </w:rPr>
        <w:t xml:space="preserve">with a mean of 3.84 and standard deviation of  0.99; That </w:t>
      </w:r>
      <w:r>
        <w:rPr>
          <w:rFonts w:ascii="Times New Roman" w:cs="Times New Roman" w:hAnsi="Times New Roman"/>
          <w:sz w:val="24"/>
          <w:szCs w:val="24"/>
        </w:rPr>
        <w:t xml:space="preserve">People will continue going against the law as long as they </w:t>
      </w:r>
      <w:r>
        <w:rPr>
          <w:rFonts w:ascii="Times New Roman" w:cs="Times New Roman" w:hAnsi="Times New Roman"/>
          <w:sz w:val="24"/>
          <w:szCs w:val="24"/>
        </w:rPr>
        <w:t>are not aware of any legal provisions against it</w:t>
      </w:r>
      <w:r>
        <w:rPr>
          <w:rFonts w:ascii="Times New Roman" w:cs="Times New Roman" w:hAnsi="Times New Roman"/>
          <w:bCs/>
          <w:sz w:val="24"/>
          <w:szCs w:val="24"/>
        </w:rPr>
        <w:t xml:space="preserve">, </w:t>
      </w:r>
      <w:r>
        <w:rPr>
          <w:rFonts w:ascii="Times New Roman" w:cs="Times New Roman" w:hAnsi="Times New Roman"/>
          <w:sz w:val="24"/>
          <w:szCs w:val="24"/>
        </w:rPr>
        <w:t xml:space="preserve">with a mean of 3.88 and standard deviation of 0.94 that </w:t>
      </w:r>
      <w:r>
        <w:rPr>
          <w:rFonts w:ascii="Times New Roman" w:cs="Times New Roman" w:hAnsi="Times New Roman"/>
          <w:sz w:val="24"/>
          <w:szCs w:val="24"/>
        </w:rPr>
        <w:t>Absence of constant educational campaigns in the community about the Act hence its inefficiency in controlling alcohol</w:t>
      </w:r>
      <w:r>
        <w:rPr>
          <w:rFonts w:ascii="Times New Roman" w:cs="Times New Roman" w:hAnsi="Times New Roman"/>
          <w:sz w:val="24"/>
          <w:szCs w:val="24"/>
        </w:rPr>
        <w:t xml:space="preserve">, with a mean of 3.85 and standard deviation of 0.96. As indicated by a composite mean and standard deviation of 3.89 and 0.96 respectively. This collates with literature review by </w:t>
      </w:r>
      <w:r>
        <w:rPr>
          <w:rFonts w:ascii="Times New Roman" w:cs="Times New Roman" w:hAnsi="Times New Roman"/>
          <w:sz w:val="24"/>
          <w:szCs w:val="24"/>
        </w:rPr>
        <w:t>Kwambai</w:t>
      </w:r>
      <w:r>
        <w:rPr>
          <w:rFonts w:ascii="Times New Roman" w:cs="Times New Roman" w:hAnsi="Times New Roman"/>
          <w:sz w:val="24"/>
          <w:szCs w:val="24"/>
        </w:rPr>
        <w:t xml:space="preserve"> and </w:t>
      </w:r>
      <w:r>
        <w:rPr>
          <w:rFonts w:ascii="Times New Roman" w:cs="Times New Roman" w:hAnsi="Times New Roman"/>
          <w:sz w:val="24"/>
          <w:szCs w:val="24"/>
        </w:rPr>
        <w:t>Kimutai</w:t>
      </w:r>
      <w:r>
        <w:rPr>
          <w:rFonts w:ascii="Times New Roman" w:cs="Times New Roman" w:hAnsi="Times New Roman"/>
          <w:sz w:val="24"/>
          <w:szCs w:val="24"/>
        </w:rPr>
        <w:t xml:space="preserve"> (2017)</w:t>
      </w:r>
      <w:r>
        <w:rPr>
          <w:rFonts w:ascii="Times New Roman" w:cs="Times New Roman" w:hAnsi="Times New Roman"/>
          <w:color w:val="222222"/>
          <w:sz w:val="24"/>
          <w:szCs w:val="24"/>
          <w:shd w:val="clear" w:color="auto" w:fill="ffffff"/>
        </w:rPr>
        <w:t xml:space="preserve"> </w:t>
      </w:r>
      <w:r>
        <w:rPr>
          <w:rFonts w:ascii="Times New Roman" w:cs="Times New Roman" w:hAnsi="Times New Roman"/>
          <w:color w:val="222222"/>
          <w:sz w:val="24"/>
          <w:szCs w:val="24"/>
          <w:shd w:val="clear" w:color="auto" w:fill="ffffff"/>
        </w:rPr>
        <w:t xml:space="preserve">who </w:t>
      </w:r>
      <w:r>
        <w:rPr>
          <w:rFonts w:ascii="Times New Roman" w:cs="Times New Roman" w:hAnsi="Times New Roman"/>
          <w:color w:val="222222"/>
          <w:sz w:val="24"/>
          <w:szCs w:val="24"/>
          <w:shd w:val="clear" w:color="auto" w:fill="ffffff"/>
        </w:rPr>
        <w:t xml:space="preserve">found out that </w:t>
      </w:r>
      <w:r>
        <w:rPr>
          <w:rFonts w:ascii="Times New Roman" w:cs="Times New Roman" w:hAnsi="Times New Roman"/>
          <w:sz w:val="24"/>
          <w:szCs w:val="24"/>
        </w:rPr>
        <w:t>when</w:t>
      </w:r>
      <w:r>
        <w:rPr>
          <w:rFonts w:ascii="Times New Roman" w:cs="Times New Roman" w:hAnsi="Times New Roman"/>
          <w:sz w:val="24"/>
          <w:szCs w:val="24"/>
        </w:rPr>
        <w:t xml:space="preserve"> the policy implementers are not knowledgeable about the policy, implementation becomes inadequate. Equally, when the citizen are not aware of the provisions of the legislation concerning alcohol, compliance will not be attained hence a challenge.</w:t>
      </w:r>
    </w:p>
    <w:bookmarkStart w:id="116" w:name="_Toc142675985"/>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4.3: Chapter Summary</w:t>
      </w:r>
      <w:bookmarkEnd w:id="116"/>
    </w:p>
    <w:p>
      <w:pPr>
        <w:pStyle w:val="style0"/>
        <w:autoSpaceDE w:val="false"/>
        <w:autoSpaceDN w:val="false"/>
        <w:adjustRightInd w:val="false"/>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From the findings </w:t>
      </w:r>
      <w:r>
        <w:rPr>
          <w:rFonts w:ascii="Times New Roman" w:cs="Times New Roman" w:hAnsi="Times New Roman"/>
          <w:sz w:val="24"/>
          <w:szCs w:val="24"/>
        </w:rPr>
        <w:t>the study found</w:t>
      </w:r>
      <w:r>
        <w:rPr>
          <w:rFonts w:ascii="Times New Roman" w:cs="Times New Roman" w:hAnsi="Times New Roman"/>
          <w:sz w:val="24"/>
          <w:szCs w:val="24"/>
        </w:rPr>
        <w:t xml:space="preserve"> that Corruption is a major barrier to enforcement of the Alcoholic Drinks Control Act 2010; The institutions tasked with enforcing the law are compromised, including the police, the Chiefs and Assistant chiefs who quite often seek rent to protect culprits; That Illicit brewers, pay the police to be allowed to continue with their illicit trade</w:t>
      </w:r>
      <w:r>
        <w:rPr>
          <w:rFonts w:ascii="Times New Roman" w:cs="Times New Roman" w:hAnsi="Times New Roman"/>
          <w:bCs/>
          <w:color w:val="000000"/>
          <w:sz w:val="24"/>
          <w:szCs w:val="24"/>
        </w:rPr>
        <w:t xml:space="preserve">; </w:t>
      </w:r>
      <w:r>
        <w:rPr>
          <w:rFonts w:ascii="Times New Roman" w:cs="Times New Roman" w:hAnsi="Times New Roman"/>
          <w:sz w:val="24"/>
          <w:szCs w:val="24"/>
        </w:rPr>
        <w:t>that corruption hindered effective policy implementation through bribery and extortions by the police, Chiefs and Assistant Chiefs, and during processing of licenses</w:t>
      </w:r>
      <w:r>
        <w:rPr>
          <w:rFonts w:ascii="Times New Roman" w:cs="Times New Roman" w:hAnsi="Times New Roman"/>
          <w:sz w:val="24"/>
          <w:szCs w:val="24"/>
        </w:rPr>
        <w:t xml:space="preserve">. </w:t>
      </w:r>
      <w:r>
        <w:rPr>
          <w:rFonts w:ascii="Times New Roman" w:cs="Times New Roman" w:hAnsi="Times New Roman"/>
          <w:sz w:val="24"/>
          <w:szCs w:val="24"/>
        </w:rPr>
        <w:t>From the findings respondents agreed to the statement that the officers who implement the policy are in themselves a challenge.; That   there is a shortage of personnel in the rehabilitation and treatment sectors, acting as a barrier to part of the policy’s objective</w:t>
      </w:r>
      <w:r>
        <w:rPr>
          <w:rFonts w:ascii="Times New Roman" w:cs="Times New Roman" w:hAnsi="Times New Roman"/>
          <w:bCs/>
          <w:sz w:val="24"/>
          <w:szCs w:val="24"/>
        </w:rPr>
        <w:t>,</w:t>
      </w:r>
      <w:r>
        <w:rPr>
          <w:rFonts w:ascii="Times New Roman" w:cs="Times New Roman" w:hAnsi="Times New Roman"/>
          <w:sz w:val="24"/>
          <w:szCs w:val="24"/>
        </w:rPr>
        <w:t>; That the low enforcer to population ratio is a challenge because efficiency will not be achieved</w:t>
      </w:r>
      <w:r>
        <w:rPr>
          <w:rFonts w:ascii="Times New Roman" w:cs="Times New Roman" w:hAnsi="Times New Roman"/>
          <w:bCs/>
          <w:sz w:val="24"/>
          <w:szCs w:val="24"/>
        </w:rPr>
        <w:t>;</w:t>
      </w:r>
      <w:r>
        <w:rPr>
          <w:rFonts w:ascii="Times New Roman" w:cs="Times New Roman" w:hAnsi="Times New Roman"/>
          <w:sz w:val="24"/>
          <w:szCs w:val="24"/>
        </w:rPr>
        <w:t xml:space="preserve"> that Sometimes, the Chiefs and the police are not be in good terms thus jeopardizing implementation of the Act that requires cooperation within the policing sectors.</w:t>
      </w:r>
    </w:p>
    <w:p>
      <w:pPr>
        <w:pStyle w:val="style0"/>
        <w:autoSpaceDE w:val="false"/>
        <w:autoSpaceDN w:val="false"/>
        <w:adjustRightInd w:val="false"/>
        <w:spacing w:lineRule="auto" w:line="360"/>
        <w:jc w:val="both"/>
        <w:rPr>
          <w:rFonts w:ascii="Times New Roman" w:cs="Times New Roman" w:hAnsi="Times New Roman"/>
          <w:sz w:val="24"/>
          <w:szCs w:val="24"/>
        </w:rPr>
      </w:pPr>
      <w:r>
        <w:rPr>
          <w:rFonts w:ascii="Times New Roman" w:cs="Times New Roman" w:hAnsi="Times New Roman"/>
          <w:sz w:val="24"/>
          <w:szCs w:val="24"/>
        </w:rPr>
        <w:t>From the findings the study found out</w:t>
      </w:r>
      <w:r>
        <w:rPr>
          <w:rFonts w:ascii="Times New Roman" w:cs="Times New Roman" w:hAnsi="Times New Roman"/>
          <w:sz w:val="24"/>
          <w:szCs w:val="24"/>
        </w:rPr>
        <w:t xml:space="preserve"> that there is inadequate knowledge of Alcoholic Drinks Control Act 2010 by both policy implementers and alcohol trade operators; That the lack of knowledge on the Alcoholic Drinks Control Act acts as a barrier to its implementation</w:t>
      </w:r>
      <w:r>
        <w:rPr>
          <w:rFonts w:ascii="Times New Roman" w:cs="Times New Roman" w:hAnsi="Times New Roman"/>
          <w:bCs/>
          <w:sz w:val="24"/>
          <w:szCs w:val="24"/>
        </w:rPr>
        <w:t>,</w:t>
      </w:r>
      <w:r>
        <w:rPr>
          <w:rFonts w:ascii="Times New Roman" w:cs="Times New Roman" w:hAnsi="Times New Roman"/>
          <w:sz w:val="24"/>
          <w:szCs w:val="24"/>
        </w:rPr>
        <w:t>; That People will continue going against the law as long as they are not aware of any legal provisions against it</w:t>
      </w:r>
      <w:r>
        <w:rPr>
          <w:rFonts w:ascii="Times New Roman" w:cs="Times New Roman" w:hAnsi="Times New Roman"/>
          <w:bCs/>
          <w:sz w:val="24"/>
          <w:szCs w:val="24"/>
        </w:rPr>
        <w:t xml:space="preserve">, </w:t>
      </w:r>
      <w:r>
        <w:rPr>
          <w:rFonts w:ascii="Times New Roman" w:cs="Times New Roman" w:hAnsi="Times New Roman"/>
          <w:sz w:val="24"/>
          <w:szCs w:val="24"/>
        </w:rPr>
        <w:t xml:space="preserve">that </w:t>
      </w:r>
      <w:r>
        <w:rPr>
          <w:rFonts w:ascii="Times New Roman" w:cs="Times New Roman" w:hAnsi="Times New Roman"/>
          <w:sz w:val="24"/>
          <w:szCs w:val="24"/>
        </w:rPr>
        <w:t>there is a</w:t>
      </w:r>
      <w:r>
        <w:rPr>
          <w:rFonts w:ascii="Times New Roman" w:cs="Times New Roman" w:hAnsi="Times New Roman"/>
          <w:sz w:val="24"/>
          <w:szCs w:val="24"/>
        </w:rPr>
        <w:t>bsence of constant educational campaigns in the community about the Act hence its inefficiency in controlling alcohol</w:t>
      </w:r>
      <w:r>
        <w:rPr>
          <w:rFonts w:ascii="Times New Roman" w:cs="Times New Roman" w:hAnsi="Times New Roman"/>
          <w:sz w:val="24"/>
          <w:szCs w:val="24"/>
        </w:rPr>
        <w:t>.</w:t>
      </w:r>
    </w:p>
    <w:p>
      <w:pPr>
        <w:pStyle w:val="style0"/>
        <w:autoSpaceDE w:val="false"/>
        <w:autoSpaceDN w:val="false"/>
        <w:adjustRightInd w:val="false"/>
        <w:spacing w:lineRule="auto" w:line="360"/>
        <w:jc w:val="both"/>
        <w:rPr>
          <w:rFonts w:ascii="Times New Roman" w:cs="Times New Roman" w:hAnsi="Times New Roman"/>
          <w:sz w:val="24"/>
          <w:szCs w:val="24"/>
        </w:rPr>
      </w:pPr>
    </w:p>
    <w:p>
      <w:pPr>
        <w:pStyle w:val="style0"/>
        <w:jc w:val="both"/>
        <w:rPr>
          <w:rFonts w:ascii="Times New Roman" w:cs="Times New Roman" w:hAnsi="Times New Roman"/>
          <w:b/>
          <w:color w:val="000000"/>
          <w:sz w:val="24"/>
          <w:szCs w:val="24"/>
        </w:rPr>
      </w:pPr>
    </w:p>
    <w:bookmarkStart w:id="117" w:name="_Toc142675986"/>
    <w:p>
      <w:pPr>
        <w:pStyle w:val="style1"/>
        <w:rPr>
          <w:rFonts w:ascii="Times New Roman" w:cs="Times New Roman" w:hAnsi="Times New Roman"/>
          <w:color w:val="auto"/>
          <w:sz w:val="24"/>
          <w:szCs w:val="24"/>
        </w:rPr>
      </w:pPr>
      <w:r>
        <w:rPr>
          <w:rFonts w:ascii="Times New Roman" w:cs="Times New Roman" w:hAnsi="Times New Roman"/>
          <w:color w:val="auto"/>
          <w:sz w:val="24"/>
          <w:szCs w:val="24"/>
        </w:rPr>
        <w:t>CHAPTER FIVE: SUMMARY, CONCLUSIONS AND RECOMMENDATIONS</w:t>
      </w:r>
      <w:bookmarkEnd w:id="117"/>
      <w:r>
        <w:rPr>
          <w:rFonts w:ascii="Times New Roman" w:cs="Times New Roman" w:hAnsi="Times New Roman"/>
          <w:color w:val="auto"/>
          <w:sz w:val="24"/>
          <w:szCs w:val="24"/>
        </w:rPr>
        <w:t xml:space="preserve"> </w:t>
      </w:r>
    </w:p>
    <w:p>
      <w:pPr>
        <w:pStyle w:val="style0"/>
        <w:rPr/>
      </w:pPr>
    </w:p>
    <w:bookmarkStart w:id="118" w:name="_Toc142675987"/>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5.0 Introduction</w:t>
      </w:r>
      <w:bookmarkEnd w:id="118"/>
      <w:r>
        <w:rPr>
          <w:rFonts w:ascii="Times New Roman" w:cs="Times New Roman" w:hAnsi="Times New Roman"/>
          <w:color w:val="auto"/>
          <w:sz w:val="24"/>
          <w:szCs w:val="24"/>
        </w:rPr>
        <w:t xml:space="preserve">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 purpose of this study was to </w:t>
      </w:r>
      <w:r>
        <w:rPr>
          <w:rFonts w:ascii="Times New Roman" w:cs="Times New Roman" w:hAnsi="Times New Roman"/>
          <w:sz w:val="24"/>
          <w:szCs w:val="24"/>
        </w:rPr>
        <w:t xml:space="preserve">establish the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w:t>
      </w:r>
      <w:r>
        <w:rPr>
          <w:rFonts w:ascii="Times New Roman" w:cs="Times New Roman" w:hAnsi="Times New Roman"/>
          <w:sz w:val="24"/>
          <w:szCs w:val="24"/>
        </w:rPr>
        <w:t>. Research findings and discussions in chapter four unveiled several trajectories which set the basis for summaries, conclusions and recommendations presented in this chapter</w:t>
      </w:r>
      <w:r>
        <w:rPr>
          <w:rFonts w:ascii="Times New Roman" w:cs="Times New Roman" w:hAnsi="Times New Roman"/>
          <w:sz w:val="24"/>
          <w:szCs w:val="24"/>
        </w:rPr>
        <w:t>.</w:t>
      </w:r>
    </w:p>
    <w:bookmarkStart w:id="119" w:name="_Toc142675988"/>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5.1. Summary</w:t>
      </w:r>
      <w:bookmarkEnd w:id="119"/>
      <w:r>
        <w:rPr>
          <w:rFonts w:ascii="Times New Roman" w:cs="Times New Roman" w:hAnsi="Times New Roman"/>
          <w:color w:val="auto"/>
          <w:sz w:val="24"/>
          <w:szCs w:val="24"/>
        </w:rPr>
        <w:t xml:space="preserve"> </w:t>
      </w:r>
    </w:p>
    <w:bookmarkStart w:id="120" w:name="_Toc142675989"/>
    <w:p>
      <w:pPr>
        <w:pStyle w:val="style3"/>
        <w:rPr>
          <w:color w:val="auto"/>
        </w:rPr>
      </w:pPr>
      <w:r>
        <w:rPr>
          <w:color w:val="auto"/>
        </w:rPr>
        <w:t xml:space="preserve">5.1.1 </w:t>
      </w:r>
      <w:r>
        <w:rPr>
          <w:color w:val="auto"/>
        </w:rPr>
        <w:t>Effect of corruption on implementation of government strategies</w:t>
      </w:r>
      <w:bookmarkEnd w:id="120"/>
    </w:p>
    <w:p>
      <w:pPr>
        <w:pStyle w:val="style0"/>
        <w:autoSpaceDE w:val="false"/>
        <w:autoSpaceDN w:val="false"/>
        <w:adjustRightInd w:val="false"/>
        <w:spacing w:before="240" w:lineRule="auto" w:line="360"/>
        <w:jc w:val="both"/>
        <w:rPr>
          <w:rFonts w:ascii="Times New Roman" w:cs="Times New Roman" w:hAnsi="Times New Roman"/>
          <w:sz w:val="24"/>
          <w:szCs w:val="24"/>
        </w:rPr>
      </w:pPr>
      <w:r>
        <w:rPr>
          <w:rFonts w:ascii="Times New Roman" w:cs="Times New Roman" w:hAnsi="Times New Roman"/>
          <w:sz w:val="24"/>
          <w:szCs w:val="24"/>
        </w:rPr>
        <w:t>It was found out that</w:t>
      </w:r>
      <w:r>
        <w:rPr>
          <w:rFonts w:ascii="Times New Roman" w:cs="Times New Roman" w:hAnsi="Times New Roman"/>
          <w:sz w:val="24"/>
          <w:szCs w:val="24"/>
        </w:rPr>
        <w:t xml:space="preserve"> Corruption is a major barrier to enforcement of the Alcoholic Drinks Control Act 2010; The institutions tasked with enforcing the law are compromised, including the police, the Chiefs and Assistant chiefs who quite often seek rent to protect culprits</w:t>
      </w:r>
      <w:r>
        <w:rPr>
          <w:rFonts w:ascii="Times New Roman" w:cs="Times New Roman" w:hAnsi="Times New Roman"/>
          <w:bCs/>
          <w:sz w:val="24"/>
          <w:szCs w:val="24"/>
        </w:rPr>
        <w:t>,</w:t>
      </w:r>
      <w:r>
        <w:rPr>
          <w:rFonts w:ascii="Times New Roman" w:cs="Times New Roman" w:hAnsi="Times New Roman"/>
          <w:sz w:val="24"/>
          <w:szCs w:val="24"/>
        </w:rPr>
        <w:t>; That Illicit brewers, pay the police to be allowed to continue with their illicit trade</w:t>
      </w:r>
      <w:r>
        <w:rPr>
          <w:rFonts w:ascii="Times New Roman" w:cs="Times New Roman" w:hAnsi="Times New Roman"/>
          <w:bCs/>
          <w:color w:val="000000"/>
          <w:sz w:val="24"/>
          <w:szCs w:val="24"/>
        </w:rPr>
        <w:t xml:space="preserve">; </w:t>
      </w:r>
      <w:r>
        <w:rPr>
          <w:rFonts w:ascii="Times New Roman" w:cs="Times New Roman" w:hAnsi="Times New Roman"/>
          <w:sz w:val="24"/>
          <w:szCs w:val="24"/>
        </w:rPr>
        <w:t>that corruption hindered effective policy implementation through bribery and extortions by the police, Chiefs and Assistant Chiefs, and during processing of licenses</w:t>
      </w:r>
      <w:r>
        <w:rPr>
          <w:rFonts w:ascii="Times New Roman" w:cs="Times New Roman" w:hAnsi="Times New Roman"/>
          <w:sz w:val="24"/>
          <w:szCs w:val="24"/>
        </w:rPr>
        <w:t>.</w:t>
      </w:r>
    </w:p>
    <w:bookmarkStart w:id="121" w:name="_Toc142675990"/>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5.1.2</w:t>
      </w:r>
      <w:r>
        <w:rPr>
          <w:rFonts w:ascii="Times New Roman" w:cs="Times New Roman" w:hAnsi="Times New Roman"/>
          <w:color w:val="auto"/>
          <w:sz w:val="24"/>
          <w:szCs w:val="24"/>
        </w:rPr>
        <w:t xml:space="preserve"> Poor enforcement agents and implementation of government strategies</w:t>
      </w:r>
      <w:bookmarkEnd w:id="121"/>
    </w:p>
    <w:p>
      <w:pPr>
        <w:pStyle w:val="style0"/>
        <w:spacing w:before="240" w:lineRule="auto" w:line="360"/>
        <w:jc w:val="both"/>
        <w:rPr/>
      </w:pPr>
      <w:r>
        <w:rPr>
          <w:rFonts w:ascii="Times New Roman" w:cs="Times New Roman" w:hAnsi="Times New Roman"/>
          <w:sz w:val="24"/>
          <w:szCs w:val="24"/>
        </w:rPr>
        <w:t xml:space="preserve">On </w:t>
      </w:r>
      <w:r>
        <w:rPr>
          <w:rFonts w:ascii="Times New Roman" w:cs="Times New Roman" w:hAnsi="Times New Roman"/>
          <w:sz w:val="24"/>
          <w:szCs w:val="24"/>
        </w:rPr>
        <w:t>Poor enforcement agents</w:t>
      </w:r>
      <w:r>
        <w:rPr>
          <w:rFonts w:ascii="Times New Roman" w:cs="Times New Roman" w:hAnsi="Times New Roman"/>
          <w:sz w:val="24"/>
          <w:szCs w:val="24"/>
        </w:rPr>
        <w:t xml:space="preserve"> </w:t>
      </w:r>
      <w:r>
        <w:rPr>
          <w:rFonts w:ascii="Times New Roman" w:cs="Times New Roman" w:hAnsi="Times New Roman"/>
          <w:sz w:val="24"/>
          <w:szCs w:val="24"/>
        </w:rPr>
        <w:t xml:space="preserve">it was found </w:t>
      </w:r>
      <w:r>
        <w:rPr>
          <w:rFonts w:ascii="Times New Roman" w:cs="Times New Roman" w:hAnsi="Times New Roman"/>
          <w:sz w:val="24"/>
          <w:szCs w:val="24"/>
        </w:rPr>
        <w:t>that the officers who implement the policy are in themselves a challenge.; That   there is a shortage of personnel in the rehabilitation and treatment sectors, acting as a barrier to part of the policy’s objective</w:t>
      </w:r>
      <w:r>
        <w:rPr>
          <w:rFonts w:ascii="Times New Roman" w:cs="Times New Roman" w:hAnsi="Times New Roman"/>
          <w:bCs/>
          <w:sz w:val="24"/>
          <w:szCs w:val="24"/>
        </w:rPr>
        <w:t>,</w:t>
      </w:r>
      <w:r>
        <w:rPr>
          <w:rFonts w:ascii="Times New Roman" w:cs="Times New Roman" w:hAnsi="Times New Roman"/>
          <w:sz w:val="24"/>
          <w:szCs w:val="24"/>
        </w:rPr>
        <w:t>; That the low enforcer to population ratio is a challenge because efficiency will not be achieved</w:t>
      </w:r>
      <w:r>
        <w:rPr>
          <w:rFonts w:ascii="Times New Roman" w:cs="Times New Roman" w:hAnsi="Times New Roman"/>
          <w:bCs/>
          <w:sz w:val="24"/>
          <w:szCs w:val="24"/>
        </w:rPr>
        <w:t xml:space="preserve">,; </w:t>
      </w:r>
      <w:r>
        <w:rPr>
          <w:rFonts w:ascii="Times New Roman" w:cs="Times New Roman" w:hAnsi="Times New Roman"/>
          <w:sz w:val="24"/>
          <w:szCs w:val="24"/>
        </w:rPr>
        <w:t>T</w:t>
      </w:r>
      <w:r>
        <w:rPr>
          <w:rFonts w:ascii="Times New Roman" w:cs="Times New Roman" w:hAnsi="Times New Roman"/>
          <w:sz w:val="24"/>
          <w:szCs w:val="24"/>
        </w:rPr>
        <w:t>hat Sometimes, the Chiefs and the police are not be in good terms thus jeopardizing implementation of the Act that requires cooperation within the policing sectors.</w:t>
      </w:r>
    </w:p>
    <w:bookmarkStart w:id="122" w:name="_Toc142675991"/>
    <w:p>
      <w:pPr>
        <w:pStyle w:val="style3"/>
        <w:rPr>
          <w:rFonts w:ascii="Times New Roman" w:cs="Times New Roman" w:hAnsi="Times New Roman"/>
          <w:color w:val="auto"/>
          <w:sz w:val="24"/>
          <w:szCs w:val="24"/>
        </w:rPr>
      </w:pPr>
      <w:r>
        <w:rPr>
          <w:rFonts w:ascii="Times New Roman" w:cs="Times New Roman" w:hAnsi="Times New Roman"/>
          <w:color w:val="auto"/>
          <w:sz w:val="24"/>
          <w:szCs w:val="24"/>
        </w:rPr>
        <w:t xml:space="preserve">5.1.3. </w:t>
      </w:r>
      <w:r>
        <w:rPr>
          <w:rFonts w:ascii="Times New Roman" w:cs="Times New Roman" w:hAnsi="Times New Roman"/>
          <w:color w:val="auto"/>
          <w:sz w:val="24"/>
          <w:szCs w:val="24"/>
        </w:rPr>
        <w:t>Incompetency and implementation of government strategies</w:t>
      </w:r>
      <w:bookmarkEnd w:id="122"/>
    </w:p>
    <w:p>
      <w:pPr>
        <w:pStyle w:val="style0"/>
        <w:spacing w:before="240" w:lineRule="auto" w:line="360"/>
        <w:jc w:val="both"/>
        <w:rPr/>
      </w:pPr>
      <w:r>
        <w:rPr>
          <w:rFonts w:ascii="Times New Roman" w:cs="Times New Roman" w:hAnsi="Times New Roman"/>
          <w:sz w:val="24"/>
          <w:szCs w:val="24"/>
        </w:rPr>
        <w:t>On i</w:t>
      </w:r>
      <w:r>
        <w:rPr>
          <w:rFonts w:ascii="Times New Roman" w:cs="Times New Roman" w:hAnsi="Times New Roman"/>
          <w:sz w:val="24"/>
          <w:szCs w:val="24"/>
        </w:rPr>
        <w:t xml:space="preserve">ncompetency </w:t>
      </w:r>
      <w:r>
        <w:rPr>
          <w:rFonts w:ascii="Times New Roman" w:cs="Times New Roman" w:hAnsi="Times New Roman"/>
          <w:sz w:val="24"/>
          <w:szCs w:val="24"/>
        </w:rPr>
        <w:t xml:space="preserve">the </w:t>
      </w:r>
      <w:r>
        <w:rPr>
          <w:rFonts w:ascii="Times New Roman" w:cs="Times New Roman" w:hAnsi="Times New Roman"/>
          <w:sz w:val="24"/>
          <w:szCs w:val="24"/>
        </w:rPr>
        <w:t>respondents agreed that there is inadequate knowledge of Alcoholic Drinks Control Act 2010 by both policy implementers and alcohol trade operators; That the lack of knowledge on the Alcoholic Drinks Control Act acts as a barrier to its implementation</w:t>
      </w:r>
      <w:r>
        <w:rPr>
          <w:rFonts w:ascii="Times New Roman" w:cs="Times New Roman" w:hAnsi="Times New Roman"/>
          <w:bCs/>
          <w:sz w:val="24"/>
          <w:szCs w:val="24"/>
        </w:rPr>
        <w:t>,</w:t>
      </w:r>
      <w:r>
        <w:rPr>
          <w:rFonts w:ascii="Times New Roman" w:cs="Times New Roman" w:hAnsi="Times New Roman"/>
          <w:sz w:val="24"/>
          <w:szCs w:val="24"/>
        </w:rPr>
        <w:t xml:space="preserve">; That People will continue going against the law as long as they are not aware of any legal provisions </w:t>
      </w:r>
      <w:r>
        <w:rPr>
          <w:rFonts w:ascii="Times New Roman" w:cs="Times New Roman" w:hAnsi="Times New Roman"/>
          <w:sz w:val="24"/>
          <w:szCs w:val="24"/>
        </w:rPr>
        <w:t>against it</w:t>
      </w:r>
      <w:r>
        <w:rPr>
          <w:rFonts w:ascii="Times New Roman" w:cs="Times New Roman" w:hAnsi="Times New Roman"/>
          <w:bCs/>
          <w:sz w:val="24"/>
          <w:szCs w:val="24"/>
        </w:rPr>
        <w:t xml:space="preserve">, </w:t>
      </w:r>
      <w:r>
        <w:rPr>
          <w:rFonts w:ascii="Times New Roman" w:cs="Times New Roman" w:hAnsi="Times New Roman"/>
          <w:sz w:val="24"/>
          <w:szCs w:val="24"/>
        </w:rPr>
        <w:t>that Absence of constant educational campaigns in the community about the Act hence its inefficiency in controlling alcohol.</w:t>
      </w:r>
    </w:p>
    <w:bookmarkStart w:id="123" w:name="_Toc142675992"/>
    <w:p>
      <w:pPr>
        <w:pStyle w:val="style2"/>
        <w:rPr>
          <w:rFonts w:ascii="Times New Roman" w:cs="Times New Roman" w:hAnsi="Times New Roman"/>
          <w:color w:val="auto"/>
          <w:sz w:val="24"/>
          <w:szCs w:val="24"/>
          <w:shd w:val="clear" w:color="auto" w:fill="ffffff"/>
        </w:rPr>
      </w:pPr>
      <w:r>
        <w:rPr>
          <w:rFonts w:ascii="Times New Roman" w:cs="Times New Roman" w:hAnsi="Times New Roman"/>
          <w:color w:val="auto"/>
          <w:sz w:val="24"/>
          <w:szCs w:val="24"/>
        </w:rPr>
        <w:t>5.2. Conclusions</w:t>
      </w:r>
      <w:bookmarkEnd w:id="123"/>
      <w:r>
        <w:rPr>
          <w:rFonts w:ascii="Times New Roman" w:cs="Times New Roman" w:hAnsi="Times New Roman"/>
          <w:color w:val="auto"/>
          <w:sz w:val="24"/>
          <w:szCs w:val="24"/>
        </w:rPr>
        <w:t xml:space="preserve">   </w:t>
      </w:r>
      <w:r>
        <w:rPr>
          <w:rFonts w:ascii="Times New Roman" w:cs="Times New Roman" w:hAnsi="Times New Roman"/>
          <w:color w:val="auto"/>
          <w:sz w:val="24"/>
          <w:szCs w:val="24"/>
          <w:shd w:val="clear" w:color="auto" w:fill="ffffff"/>
        </w:rPr>
        <w:t>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Although the Alcoholic Drinks Control Act 2010 has been in place and achieved certain milestones, there are barriers especially at the implementation level that hinder it from achieving its intended goals. The challenge emanates from multiple </w:t>
      </w:r>
      <w:r>
        <w:rPr>
          <w:rFonts w:ascii="Times New Roman" w:cs="Times New Roman" w:hAnsi="Times New Roman"/>
          <w:sz w:val="24"/>
          <w:szCs w:val="24"/>
        </w:rPr>
        <w:t>level</w:t>
      </w:r>
      <w:r>
        <w:rPr>
          <w:rFonts w:ascii="Times New Roman" w:cs="Times New Roman" w:hAnsi="Times New Roman"/>
          <w:sz w:val="24"/>
          <w:szCs w:val="24"/>
        </w:rPr>
        <w:t xml:space="preserve"> of stakeholders, including officers at the county and national government levels, as well as the citizens. Training on the provisions of the alcohol control policies is </w:t>
      </w:r>
      <w:r>
        <w:rPr>
          <w:rFonts w:ascii="Times New Roman" w:cs="Times New Roman" w:hAnsi="Times New Roman"/>
          <w:sz w:val="24"/>
          <w:szCs w:val="24"/>
        </w:rPr>
        <w:t>key</w:t>
      </w:r>
      <w:r>
        <w:rPr>
          <w:rFonts w:ascii="Times New Roman" w:cs="Times New Roman" w:hAnsi="Times New Roman"/>
          <w:sz w:val="24"/>
          <w:szCs w:val="24"/>
        </w:rPr>
        <w:t xml:space="preserve"> to effective implementation of Alcoholic Drinks Control Act 2010. If actors in the alcohol industry are not aware of the legal provisions, then the Act will be redundant especially when coupled with inadequate implementation personnel, inadequate citizen participation and corruption.</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 Alcoholic Drinks Control Act 2010 is a comprehensive policy and if its implementation challenges are eliminated, alcohol control in Kenya will be effective and efficient. Alcohol related deaths, illicit brewing and consumption, counterfeit </w:t>
      </w:r>
      <w:r>
        <w:rPr>
          <w:rFonts w:ascii="Times New Roman" w:cs="Times New Roman" w:hAnsi="Times New Roman"/>
          <w:sz w:val="24"/>
          <w:szCs w:val="24"/>
        </w:rPr>
        <w:t>alcohol,</w:t>
      </w:r>
      <w:r>
        <w:rPr>
          <w:rFonts w:ascii="Times New Roman" w:cs="Times New Roman" w:hAnsi="Times New Roman"/>
          <w:sz w:val="24"/>
          <w:szCs w:val="24"/>
        </w:rPr>
        <w:t xml:space="preserve"> adulteration among other alcohol related evils will be a thing of the past. Revenue collection will also rise thus achieving </w:t>
      </w:r>
      <w:r>
        <w:rPr>
          <w:rFonts w:ascii="Times New Roman" w:cs="Times New Roman" w:hAnsi="Times New Roman"/>
          <w:sz w:val="24"/>
          <w:szCs w:val="24"/>
        </w:rPr>
        <w:t>both social</w:t>
      </w:r>
      <w:r>
        <w:rPr>
          <w:rFonts w:ascii="Times New Roman" w:cs="Times New Roman" w:hAnsi="Times New Roman"/>
          <w:sz w:val="24"/>
          <w:szCs w:val="24"/>
        </w:rPr>
        <w:t>, health and economic balance.</w:t>
      </w:r>
    </w:p>
    <w:bookmarkStart w:id="124" w:name="_Toc142675993"/>
    <w:p>
      <w:pPr>
        <w:pStyle w:val="style2"/>
        <w:rPr>
          <w:color w:val="auto"/>
        </w:rPr>
      </w:pPr>
      <w:r>
        <w:rPr>
          <w:color w:val="auto"/>
        </w:rPr>
        <w:t>5.3. Recommendations</w:t>
      </w:r>
      <w:bookmarkEnd w:id="124"/>
      <w:r>
        <w:rPr>
          <w:color w:val="auto"/>
        </w:rPr>
        <w:t xml:space="preserve"> </w:t>
      </w:r>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There should be Creation and support </w:t>
      </w:r>
      <w:r>
        <w:rPr>
          <w:rFonts w:ascii="Times New Roman" w:cs="Times New Roman" w:hAnsi="Times New Roman"/>
          <w:sz w:val="24"/>
          <w:szCs w:val="24"/>
        </w:rPr>
        <w:t>for atmosphere</w:t>
      </w:r>
      <w:r>
        <w:rPr>
          <w:rFonts w:ascii="Times New Roman" w:cs="Times New Roman" w:hAnsi="Times New Roman"/>
          <w:sz w:val="24"/>
          <w:szCs w:val="24"/>
        </w:rPr>
        <w:t xml:space="preserve"> conducive for </w:t>
      </w:r>
      <w:r>
        <w:rPr>
          <w:rFonts w:ascii="Times New Roman" w:cs="Times New Roman" w:hAnsi="Times New Roman"/>
          <w:sz w:val="24"/>
          <w:szCs w:val="24"/>
        </w:rPr>
        <w:t>people in slums</w:t>
      </w:r>
      <w:r>
        <w:rPr>
          <w:rFonts w:ascii="Times New Roman" w:cs="Times New Roman" w:hAnsi="Times New Roman"/>
          <w:sz w:val="24"/>
          <w:szCs w:val="24"/>
        </w:rPr>
        <w:t xml:space="preserve"> to initiate their own activities based on their experience with their peers. Peer </w:t>
      </w:r>
      <w:r>
        <w:rPr>
          <w:rFonts w:ascii="Times New Roman" w:cs="Times New Roman" w:hAnsi="Times New Roman"/>
          <w:sz w:val="24"/>
          <w:szCs w:val="24"/>
        </w:rPr>
        <w:t>Counselling</w:t>
      </w:r>
      <w:r>
        <w:rPr>
          <w:rFonts w:ascii="Times New Roman" w:cs="Times New Roman" w:hAnsi="Times New Roman"/>
          <w:sz w:val="24"/>
          <w:szCs w:val="24"/>
        </w:rPr>
        <w:t xml:space="preserve"> Model could be used in drug abuse prevention hence develop comprehensive training for both staff and students to acquire specialization in ADA helping skills.</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This study strongly recommends to the Ministries of Interior Coordination of National Government, Ministry of Education, Ministry of Health and, Ministry of Sports, Culture and Arts to appreciate the huge magnitude of drug abuse in our society today going beyond efforts of every stakeholder should streamline their roles, functions and mandates to avoid log jamming execution.</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There is a need for both state and non-state actors who are stakeholders in matters of </w:t>
      </w:r>
      <w:r>
        <w:rPr>
          <w:rFonts w:ascii="Times New Roman" w:cs="Times New Roman" w:hAnsi="Times New Roman"/>
          <w:sz w:val="24"/>
          <w:szCs w:val="24"/>
        </w:rPr>
        <w:t xml:space="preserve">curbing use of illicit alcohol and drugs abuse </w:t>
      </w:r>
      <w:r>
        <w:rPr>
          <w:rFonts w:ascii="Times New Roman" w:cs="Times New Roman" w:hAnsi="Times New Roman"/>
          <w:sz w:val="24"/>
          <w:szCs w:val="24"/>
        </w:rPr>
        <w:t xml:space="preserve">in the informal settlement to diversify the </w:t>
      </w:r>
      <w:r>
        <w:rPr>
          <w:rFonts w:ascii="Times New Roman" w:cs="Times New Roman" w:hAnsi="Times New Roman"/>
          <w:sz w:val="24"/>
          <w:szCs w:val="24"/>
        </w:rPr>
        <w:t xml:space="preserve">illicit alcohol and </w:t>
      </w:r>
      <w:r>
        <w:rPr>
          <w:rFonts w:ascii="Times New Roman" w:cs="Times New Roman" w:hAnsi="Times New Roman"/>
          <w:sz w:val="24"/>
          <w:szCs w:val="24"/>
        </w:rPr>
        <w:t xml:space="preserve">drugs abuse </w:t>
      </w:r>
      <w:r>
        <w:rPr>
          <w:rFonts w:ascii="Times New Roman" w:cs="Times New Roman" w:hAnsi="Times New Roman"/>
          <w:sz w:val="24"/>
          <w:szCs w:val="24"/>
        </w:rPr>
        <w:t xml:space="preserve">prevention programs that are provided to the residents. This will be in answer to that need as reflected by the perspective of the majority of the respondents in the study. The possible adequacy of the </w:t>
      </w:r>
      <w:r>
        <w:rPr>
          <w:rFonts w:ascii="Times New Roman" w:cs="Times New Roman" w:hAnsi="Times New Roman"/>
          <w:sz w:val="24"/>
          <w:szCs w:val="24"/>
        </w:rPr>
        <w:t xml:space="preserve">illicit alcohol and drugs abuse </w:t>
      </w:r>
      <w:r>
        <w:rPr>
          <w:rFonts w:ascii="Times New Roman" w:cs="Times New Roman" w:hAnsi="Times New Roman"/>
          <w:sz w:val="24"/>
          <w:szCs w:val="24"/>
        </w:rPr>
        <w:t xml:space="preserve">prevention programs may be attained by ensuring that almost all the predictors of </w:t>
      </w:r>
      <w:r>
        <w:rPr>
          <w:rFonts w:ascii="Times New Roman" w:cs="Times New Roman" w:hAnsi="Times New Roman"/>
          <w:sz w:val="24"/>
          <w:szCs w:val="24"/>
        </w:rPr>
        <w:t>criminogenic</w:t>
      </w:r>
      <w:r>
        <w:rPr>
          <w:rFonts w:ascii="Times New Roman" w:cs="Times New Roman" w:hAnsi="Times New Roman"/>
          <w:sz w:val="24"/>
          <w:szCs w:val="24"/>
        </w:rPr>
        <w:t xml:space="preserve"> and delinquency </w:t>
      </w:r>
      <w:r>
        <w:rPr>
          <w:rFonts w:ascii="Times New Roman" w:cs="Times New Roman" w:hAnsi="Times New Roman"/>
          <w:sz w:val="24"/>
          <w:szCs w:val="24"/>
        </w:rPr>
        <w:t>behaviour</w:t>
      </w:r>
      <w:r>
        <w:rPr>
          <w:rFonts w:ascii="Times New Roman" w:cs="Times New Roman" w:hAnsi="Times New Roman"/>
          <w:sz w:val="24"/>
          <w:szCs w:val="24"/>
        </w:rPr>
        <w:t xml:space="preserve"> in the informal settlement are addressed.</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The community policing initiatives in the informal settlement need to be reviewed and evaluated to ascertain their effectiveness in terms of curbing use of illicit alcohol and drugs abuse so as to prevent crime and promoting security and stability in the settlements. This will go a long way in enhancing the trust of the community members in the police, who are mandated by the government to restore or </w:t>
      </w:r>
      <w:r>
        <w:rPr>
          <w:rFonts w:ascii="Times New Roman" w:cs="Times New Roman" w:hAnsi="Times New Roman"/>
          <w:sz w:val="24"/>
          <w:szCs w:val="24"/>
        </w:rPr>
        <w:t>rather</w:t>
      </w:r>
      <w:r>
        <w:rPr>
          <w:rFonts w:ascii="Times New Roman" w:cs="Times New Roman" w:hAnsi="Times New Roman"/>
          <w:sz w:val="24"/>
          <w:szCs w:val="24"/>
        </w:rPr>
        <w:t xml:space="preserve"> maintain law and order in the informal settlement. </w:t>
      </w:r>
    </w:p>
    <w:bookmarkStart w:id="125" w:name="_Toc142675994"/>
    <w:p>
      <w:pPr>
        <w:pStyle w:val="style2"/>
        <w:rPr>
          <w:rFonts w:ascii="Times New Roman" w:cs="Times New Roman" w:hAnsi="Times New Roman"/>
          <w:color w:val="auto"/>
          <w:sz w:val="24"/>
          <w:szCs w:val="24"/>
        </w:rPr>
      </w:pPr>
      <w:r>
        <w:rPr>
          <w:rFonts w:ascii="Times New Roman" w:cs="Times New Roman" w:hAnsi="Times New Roman"/>
          <w:color w:val="auto"/>
          <w:sz w:val="24"/>
          <w:szCs w:val="24"/>
        </w:rPr>
        <w:t>5.4</w:t>
      </w:r>
      <w:r>
        <w:rPr>
          <w:rFonts w:ascii="Times New Roman" w:cs="Times New Roman" w:hAnsi="Times New Roman"/>
          <w:color w:val="auto"/>
          <w:sz w:val="24"/>
          <w:szCs w:val="24"/>
        </w:rPr>
        <w:t>.  Areas</w:t>
      </w:r>
      <w:r>
        <w:rPr>
          <w:rFonts w:ascii="Times New Roman" w:cs="Times New Roman" w:hAnsi="Times New Roman"/>
          <w:color w:val="auto"/>
          <w:sz w:val="24"/>
          <w:szCs w:val="24"/>
        </w:rPr>
        <w:t xml:space="preserve"> of Further study</w:t>
      </w:r>
      <w:bookmarkEnd w:id="125"/>
    </w:p>
    <w:p>
      <w:pPr>
        <w:pStyle w:val="style0"/>
        <w:spacing w:before="240" w:lineRule="auto" w:line="360"/>
        <w:jc w:val="both"/>
        <w:rPr>
          <w:rFonts w:ascii="Times New Roman" w:cs="Times New Roman" w:hAnsi="Times New Roman"/>
          <w:sz w:val="24"/>
          <w:szCs w:val="24"/>
        </w:rPr>
      </w:pPr>
      <w:r>
        <w:rPr>
          <w:rFonts w:ascii="Times New Roman" w:cs="Times New Roman" w:hAnsi="Times New Roman"/>
          <w:sz w:val="24"/>
          <w:szCs w:val="24"/>
        </w:rPr>
        <w:t xml:space="preserve">The study was conducted on the challenges facing implementation of government strategies to curb use of illicit alcohol and drugs abuse in </w:t>
      </w:r>
      <w:r>
        <w:rPr>
          <w:rFonts w:ascii="Times New Roman" w:cs="Times New Roman" w:hAnsi="Times New Roman"/>
          <w:sz w:val="24"/>
          <w:szCs w:val="24"/>
        </w:rPr>
        <w:t>Kawangware</w:t>
      </w:r>
      <w:r>
        <w:rPr>
          <w:rFonts w:ascii="Times New Roman" w:cs="Times New Roman" w:hAnsi="Times New Roman"/>
          <w:sz w:val="24"/>
          <w:szCs w:val="24"/>
        </w:rPr>
        <w:t xml:space="preserve"> slum Nairobi city county, Kenya. The findings can be verified by conducting the same study on slums in Nairobi like </w:t>
      </w:r>
      <w:r>
        <w:rPr>
          <w:rFonts w:ascii="Times New Roman" w:cs="Times New Roman" w:hAnsi="Times New Roman"/>
          <w:sz w:val="24"/>
          <w:szCs w:val="24"/>
        </w:rPr>
        <w:t>Mukuru</w:t>
      </w:r>
      <w:r>
        <w:rPr>
          <w:rFonts w:ascii="Times New Roman" w:cs="Times New Roman" w:hAnsi="Times New Roman"/>
          <w:sz w:val="24"/>
          <w:szCs w:val="24"/>
        </w:rPr>
        <w:t xml:space="preserve"> </w:t>
      </w:r>
      <w:r>
        <w:rPr>
          <w:rFonts w:ascii="Times New Roman" w:cs="Times New Roman" w:hAnsi="Times New Roman"/>
          <w:sz w:val="24"/>
          <w:szCs w:val="24"/>
        </w:rPr>
        <w:t>kwanjenga</w:t>
      </w:r>
      <w:r>
        <w:rPr>
          <w:rFonts w:ascii="Times New Roman" w:cs="Times New Roman" w:hAnsi="Times New Roman"/>
          <w:sz w:val="24"/>
          <w:szCs w:val="24"/>
        </w:rPr>
        <w:t xml:space="preserve"> slums, </w:t>
      </w:r>
      <w:r>
        <w:rPr>
          <w:rFonts w:ascii="Times New Roman" w:cs="Times New Roman" w:hAnsi="Times New Roman"/>
          <w:sz w:val="24"/>
          <w:szCs w:val="24"/>
        </w:rPr>
        <w:t>kibra</w:t>
      </w:r>
      <w:r>
        <w:rPr>
          <w:rFonts w:ascii="Times New Roman" w:cs="Times New Roman" w:hAnsi="Times New Roman"/>
          <w:sz w:val="24"/>
          <w:szCs w:val="24"/>
        </w:rPr>
        <w:t xml:space="preserve"> slums,</w:t>
      </w:r>
      <w:r>
        <w:rPr>
          <w:rFonts w:ascii="Times New Roman" w:cs="Times New Roman" w:hAnsi="Times New Roman"/>
          <w:sz w:val="24"/>
          <w:szCs w:val="24"/>
        </w:rPr>
        <w:t xml:space="preserve"> </w:t>
      </w:r>
      <w:r>
        <w:rPr>
          <w:rFonts w:ascii="Times New Roman" w:cs="Times New Roman" w:hAnsi="Times New Roman"/>
          <w:sz w:val="24"/>
          <w:szCs w:val="24"/>
        </w:rPr>
        <w:t>Korogocho</w:t>
      </w:r>
      <w:r>
        <w:rPr>
          <w:rFonts w:ascii="Times New Roman" w:cs="Times New Roman" w:hAnsi="Times New Roman"/>
          <w:sz w:val="24"/>
          <w:szCs w:val="24"/>
        </w:rPr>
        <w:t xml:space="preserve">, and </w:t>
      </w:r>
      <w:r>
        <w:rPr>
          <w:rFonts w:ascii="Times New Roman" w:cs="Times New Roman" w:hAnsi="Times New Roman"/>
          <w:sz w:val="24"/>
          <w:szCs w:val="24"/>
        </w:rPr>
        <w:t>Kangemi</w:t>
      </w:r>
      <w:r>
        <w:rPr>
          <w:rFonts w:ascii="Times New Roman" w:cs="Times New Roman" w:hAnsi="Times New Roman"/>
          <w:sz w:val="24"/>
          <w:szCs w:val="24"/>
        </w:rPr>
        <w:t xml:space="preserve"> based in other slums or the entire Country as well. This will help to identify if other regions have similar or different results. </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br w:type="page"/>
      </w:r>
    </w:p>
    <w:bookmarkStart w:id="126" w:name="_Toc142675995"/>
    <w:p>
      <w:pPr>
        <w:pStyle w:val="style1"/>
        <w:jc w:val="center"/>
        <w:rPr>
          <w:rFonts w:ascii="Times New Roman" w:cs="Times New Roman" w:hAnsi="Times New Roman"/>
          <w:color w:val="auto"/>
          <w:sz w:val="24"/>
          <w:szCs w:val="24"/>
        </w:rPr>
      </w:pPr>
      <w:r>
        <w:rPr>
          <w:rFonts w:ascii="Times New Roman" w:cs="Times New Roman" w:hAnsi="Times New Roman"/>
          <w:color w:val="auto"/>
          <w:sz w:val="24"/>
          <w:szCs w:val="24"/>
        </w:rPr>
        <w:t>REFERENCES</w:t>
      </w:r>
      <w:bookmarkEnd w:id="126"/>
    </w:p>
    <w:p>
      <w:pPr>
        <w:pStyle w:val="style0"/>
        <w:tabs>
          <w:tab w:val="left" w:leader="none" w:pos="9356"/>
        </w:tabs>
        <w:ind w:left="993" w:hanging="993"/>
        <w:jc w:val="both"/>
        <w:rPr>
          <w:rFonts w:ascii="Times New Roman" w:cs="Times New Roman" w:hAnsi="Times New Roman"/>
          <w:color w:val="232323"/>
          <w:sz w:val="24"/>
          <w:szCs w:val="24"/>
          <w:shd w:val="clear" w:color="auto" w:fill="ffffff"/>
        </w:rPr>
      </w:pPr>
      <w:r>
        <w:rPr>
          <w:rFonts w:ascii="Times New Roman" w:cs="Times New Roman" w:hAnsi="Times New Roman"/>
          <w:color w:val="232323"/>
          <w:sz w:val="24"/>
          <w:szCs w:val="24"/>
          <w:shd w:val="clear" w:color="auto" w:fill="ffffff"/>
        </w:rPr>
        <w:t>Alexander, T. (2001).</w:t>
      </w:r>
      <w:r>
        <w:rPr>
          <w:rFonts w:ascii="Times New Roman" w:cs="Times New Roman" w:hAnsi="Times New Roman"/>
          <w:color w:val="232323"/>
          <w:sz w:val="24"/>
          <w:szCs w:val="24"/>
          <w:shd w:val="clear" w:color="auto" w:fill="ffffff"/>
        </w:rPr>
        <w:t xml:space="preserve"> </w:t>
      </w:r>
      <w:r>
        <w:rPr>
          <w:rFonts w:ascii="Times New Roman" w:cs="Times New Roman" w:hAnsi="Times New Roman"/>
          <w:color w:val="232323"/>
          <w:sz w:val="24"/>
          <w:szCs w:val="24"/>
          <w:shd w:val="clear" w:color="auto" w:fill="ffffff"/>
        </w:rPr>
        <w:t>Defining self-esteem.</w:t>
      </w:r>
      <w:r>
        <w:rPr>
          <w:rFonts w:ascii="Times New Roman" w:cs="Times New Roman" w:hAnsi="Times New Roman"/>
          <w:color w:val="232323"/>
          <w:sz w:val="24"/>
          <w:szCs w:val="24"/>
          <w:shd w:val="clear" w:color="auto" w:fill="ffffff"/>
        </w:rPr>
        <w:t xml:space="preserve"> What is self-esteem and why does </w:t>
      </w:r>
      <w:r>
        <w:rPr>
          <w:rFonts w:ascii="Times New Roman" w:cs="Times New Roman" w:hAnsi="Times New Roman"/>
          <w:color w:val="232323"/>
          <w:sz w:val="24"/>
          <w:szCs w:val="24"/>
          <w:shd w:val="clear" w:color="auto" w:fill="ffffff"/>
        </w:rPr>
        <w:t>itmatter</w:t>
      </w:r>
      <w:r>
        <w:rPr>
          <w:rFonts w:ascii="Times New Roman" w:cs="Times New Roman" w:hAnsi="Times New Roman"/>
          <w:color w:val="232323"/>
          <w:sz w:val="24"/>
          <w:szCs w:val="24"/>
          <w:shd w:val="clear" w:color="auto" w:fill="ffffff"/>
        </w:rPr>
        <w:t xml:space="preserve">? </w:t>
      </w:r>
      <w:r>
        <w:rPr>
          <w:rFonts w:ascii="Times New Roman" w:cs="Times New Roman" w:hAnsi="Times New Roman"/>
          <w:color w:val="232323"/>
          <w:sz w:val="24"/>
          <w:szCs w:val="24"/>
          <w:shd w:val="clear" w:color="auto" w:fill="ffffff"/>
        </w:rPr>
        <w:t>Self-esteem as an aid to understanding and recovery.</w:t>
      </w:r>
      <w:r>
        <w:rPr>
          <w:rFonts w:ascii="Times New Roman" w:cs="Times New Roman" w:hAnsi="Times New Roman"/>
          <w:color w:val="232323"/>
          <w:sz w:val="24"/>
          <w:szCs w:val="24"/>
          <w:shd w:val="clear" w:color="auto" w:fill="ffffff"/>
        </w:rPr>
        <w:t xml:space="preserve"> </w:t>
      </w:r>
      <w:r>
        <w:rPr>
          <w:rFonts w:ascii="Times New Roman" w:cs="Times New Roman" w:hAnsi="Times New Roman"/>
          <w:color w:val="232323"/>
          <w:sz w:val="24"/>
          <w:szCs w:val="24"/>
          <w:shd w:val="clear" w:color="auto" w:fill="ffffff"/>
        </w:rPr>
        <w:t>Mental healthcare, 4, pp332-335.</w:t>
      </w:r>
    </w:p>
    <w:p>
      <w:pPr>
        <w:pStyle w:val="style66"/>
        <w:spacing w:before="240" w:lineRule="auto" w:line="360"/>
        <w:ind w:left="993" w:right="1631" w:hanging="993"/>
        <w:rPr/>
      </w:pPr>
      <w:r>
        <w:t>Anderson,</w:t>
      </w:r>
      <w:r>
        <w:rPr>
          <w:spacing w:val="-1"/>
        </w:rPr>
        <w:t xml:space="preserve"> </w:t>
      </w:r>
      <w:r>
        <w:t>Ml.</w:t>
      </w:r>
      <w:r>
        <w:rPr>
          <w:spacing w:val="-1"/>
        </w:rPr>
        <w:t xml:space="preserve"> </w:t>
      </w:r>
      <w:r>
        <w:t>and</w:t>
      </w:r>
      <w:r>
        <w:rPr>
          <w:spacing w:val="-1"/>
        </w:rPr>
        <w:t xml:space="preserve"> </w:t>
      </w:r>
      <w:r>
        <w:t>Taylor,</w:t>
      </w:r>
      <w:r>
        <w:rPr>
          <w:spacing w:val="-1"/>
        </w:rPr>
        <w:t xml:space="preserve"> </w:t>
      </w:r>
      <w:r>
        <w:t>H.F.</w:t>
      </w:r>
      <w:r>
        <w:rPr>
          <w:spacing w:val="-1"/>
        </w:rPr>
        <w:t xml:space="preserve"> </w:t>
      </w:r>
      <w:r>
        <w:t>(2009).</w:t>
      </w:r>
      <w:r>
        <w:t xml:space="preserve"> </w:t>
      </w:r>
      <w:r>
        <w:t>Sociology.</w:t>
      </w:r>
      <w:r>
        <w:rPr>
          <w:spacing w:val="-1"/>
        </w:rPr>
        <w:t xml:space="preserve"> </w:t>
      </w:r>
      <w:r>
        <w:t>The</w:t>
      </w:r>
      <w:r>
        <w:rPr>
          <w:spacing w:val="-3"/>
        </w:rPr>
        <w:t xml:space="preserve"> </w:t>
      </w:r>
      <w:r>
        <w:t>Essentials.</w:t>
      </w:r>
      <w:r>
        <w:rPr>
          <w:spacing w:val="-1"/>
        </w:rPr>
        <w:t xml:space="preserve"> </w:t>
      </w:r>
      <w:r>
        <w:t>Belmont,</w:t>
      </w:r>
      <w:r>
        <w:rPr>
          <w:spacing w:val="-1"/>
        </w:rPr>
        <w:t xml:space="preserve"> </w:t>
      </w:r>
      <w:r>
        <w:t>CA:</w:t>
      </w:r>
      <w:r>
        <w:rPr>
          <w:spacing w:val="-57"/>
        </w:rPr>
        <w:t xml:space="preserve"> </w:t>
      </w:r>
      <w:r>
        <w:t>Thomson</w:t>
      </w:r>
    </w:p>
    <w:p>
      <w:pPr>
        <w:pStyle w:val="style0"/>
        <w:tabs>
          <w:tab w:val="left" w:leader="none" w:pos="9356"/>
        </w:tabs>
        <w:spacing w:lineRule="exact" w:line="275"/>
        <w:ind w:left="993" w:hanging="993"/>
        <w:jc w:val="both"/>
        <w:rPr>
          <w:rFonts w:ascii="Times New Roman" w:cs="Times New Roman" w:hAnsi="Times New Roman"/>
          <w:sz w:val="24"/>
          <w:szCs w:val="24"/>
        </w:rPr>
      </w:pPr>
      <w:r>
        <w:rPr>
          <w:rFonts w:ascii="Times New Roman" w:cs="Times New Roman" w:hAnsi="Times New Roman"/>
          <w:sz w:val="24"/>
          <w:szCs w:val="24"/>
        </w:rPr>
        <w:t>Bandura,</w:t>
      </w:r>
      <w:r>
        <w:rPr>
          <w:rFonts w:ascii="Times New Roman" w:cs="Times New Roman" w:hAnsi="Times New Roman"/>
          <w:spacing w:val="-1"/>
          <w:sz w:val="24"/>
          <w:szCs w:val="24"/>
        </w:rPr>
        <w:t xml:space="preserve"> </w:t>
      </w:r>
      <w:r>
        <w:rPr>
          <w:rFonts w:ascii="Times New Roman" w:cs="Times New Roman" w:hAnsi="Times New Roman"/>
          <w:sz w:val="24"/>
          <w:szCs w:val="24"/>
        </w:rPr>
        <w:t>A. (1977). Self-efficacy: Toward a</w:t>
      </w:r>
      <w:r>
        <w:rPr>
          <w:rFonts w:ascii="Times New Roman" w:cs="Times New Roman" w:hAnsi="Times New Roman"/>
          <w:spacing w:val="-3"/>
          <w:sz w:val="24"/>
          <w:szCs w:val="24"/>
        </w:rPr>
        <w:t xml:space="preserve"> </w:t>
      </w:r>
      <w:r>
        <w:rPr>
          <w:rFonts w:ascii="Times New Roman" w:cs="Times New Roman" w:hAnsi="Times New Roman"/>
          <w:sz w:val="24"/>
          <w:szCs w:val="24"/>
        </w:rPr>
        <w:t>unifying</w:t>
      </w:r>
      <w:r>
        <w:rPr>
          <w:rFonts w:ascii="Times New Roman" w:cs="Times New Roman" w:hAnsi="Times New Roman"/>
          <w:spacing w:val="-3"/>
          <w:sz w:val="24"/>
          <w:szCs w:val="24"/>
        </w:rPr>
        <w:t xml:space="preserve"> </w:t>
      </w:r>
      <w:r>
        <w:rPr>
          <w:rFonts w:ascii="Times New Roman" w:cs="Times New Roman" w:hAnsi="Times New Roman"/>
          <w:sz w:val="24"/>
          <w:szCs w:val="24"/>
        </w:rPr>
        <w:t>theory</w:t>
      </w:r>
      <w:r>
        <w:rPr>
          <w:rFonts w:ascii="Times New Roman" w:cs="Times New Roman" w:hAnsi="Times New Roman"/>
          <w:spacing w:val="-3"/>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behavioral change. Psychological</w:t>
      </w:r>
      <w:r>
        <w:rPr>
          <w:rFonts w:ascii="Times New Roman" w:cs="Times New Roman" w:hAnsi="Times New Roman"/>
          <w:spacing w:val="-1"/>
          <w:sz w:val="24"/>
          <w:szCs w:val="24"/>
        </w:rPr>
        <w:t xml:space="preserve"> </w:t>
      </w:r>
      <w:r>
        <w:rPr>
          <w:rFonts w:ascii="Times New Roman" w:cs="Times New Roman" w:hAnsi="Times New Roman"/>
          <w:sz w:val="24"/>
          <w:szCs w:val="24"/>
        </w:rPr>
        <w:t>Review,</w:t>
      </w:r>
      <w:r>
        <w:rPr>
          <w:rFonts w:ascii="Times New Roman" w:cs="Times New Roman" w:hAnsi="Times New Roman"/>
          <w:spacing w:val="-2"/>
          <w:sz w:val="24"/>
          <w:szCs w:val="24"/>
        </w:rPr>
        <w:t xml:space="preserve"> </w:t>
      </w:r>
      <w:r>
        <w:rPr>
          <w:rFonts w:ascii="Times New Roman" w:cs="Times New Roman" w:hAnsi="Times New Roman"/>
          <w:sz w:val="24"/>
          <w:szCs w:val="24"/>
        </w:rPr>
        <w:t>84,</w:t>
      </w:r>
      <w:r>
        <w:rPr>
          <w:rFonts w:ascii="Times New Roman" w:cs="Times New Roman" w:hAnsi="Times New Roman"/>
          <w:spacing w:val="-1"/>
          <w:sz w:val="24"/>
          <w:szCs w:val="24"/>
        </w:rPr>
        <w:t xml:space="preserve"> </w:t>
      </w:r>
      <w:r>
        <w:rPr>
          <w:rFonts w:ascii="Times New Roman" w:cs="Times New Roman" w:hAnsi="Times New Roman"/>
          <w:sz w:val="24"/>
          <w:szCs w:val="24"/>
        </w:rPr>
        <w:t>191-215.</w:t>
      </w:r>
    </w:p>
    <w:p>
      <w:pPr>
        <w:pStyle w:val="style66"/>
        <w:spacing w:before="136"/>
        <w:ind w:left="993" w:hanging="993"/>
        <w:rPr/>
      </w:pPr>
      <w:r>
        <w:t>Borg,</w:t>
      </w:r>
      <w:r>
        <w:rPr>
          <w:spacing w:val="-2"/>
        </w:rPr>
        <w:t xml:space="preserve"> </w:t>
      </w:r>
      <w:r>
        <w:t>R</w:t>
      </w:r>
      <w:r>
        <w:rPr>
          <w:spacing w:val="-1"/>
        </w:rPr>
        <w:t xml:space="preserve"> </w:t>
      </w:r>
      <w:r>
        <w:t>W</w:t>
      </w:r>
      <w:r>
        <w:rPr>
          <w:spacing w:val="-1"/>
        </w:rPr>
        <w:t xml:space="preserve"> </w:t>
      </w:r>
      <w:r>
        <w:t>and</w:t>
      </w:r>
      <w:r>
        <w:rPr>
          <w:spacing w:val="-1"/>
        </w:rPr>
        <w:t xml:space="preserve"> </w:t>
      </w:r>
      <w:r>
        <w:t>Gall,</w:t>
      </w:r>
      <w:r>
        <w:rPr>
          <w:spacing w:val="-2"/>
        </w:rPr>
        <w:t xml:space="preserve"> </w:t>
      </w:r>
      <w:r>
        <w:t>M</w:t>
      </w:r>
      <w:r>
        <w:rPr>
          <w:spacing w:val="1"/>
        </w:rPr>
        <w:t xml:space="preserve"> </w:t>
      </w:r>
      <w:r>
        <w:t>D</w:t>
      </w:r>
      <w:r>
        <w:rPr>
          <w:spacing w:val="-1"/>
        </w:rPr>
        <w:t xml:space="preserve"> </w:t>
      </w:r>
      <w:r>
        <w:t>(1975).</w:t>
      </w:r>
      <w:r>
        <w:rPr>
          <w:spacing w:val="-2"/>
        </w:rPr>
        <w:t xml:space="preserve"> </w:t>
      </w:r>
      <w:r>
        <w:t>Educational</w:t>
      </w:r>
      <w:r>
        <w:rPr>
          <w:spacing w:val="-1"/>
        </w:rPr>
        <w:t xml:space="preserve"> </w:t>
      </w:r>
      <w:r>
        <w:t>Researcher,</w:t>
      </w:r>
      <w:r>
        <w:rPr>
          <w:spacing w:val="-1"/>
        </w:rPr>
        <w:t xml:space="preserve"> </w:t>
      </w:r>
      <w:r>
        <w:t>An</w:t>
      </w:r>
      <w:r>
        <w:rPr>
          <w:spacing w:val="-1"/>
        </w:rPr>
        <w:t xml:space="preserve"> </w:t>
      </w:r>
      <w:r>
        <w:t>introduction.</w:t>
      </w:r>
      <w:r>
        <w:rPr>
          <w:spacing w:val="-2"/>
        </w:rPr>
        <w:t xml:space="preserve"> </w:t>
      </w:r>
      <w:r>
        <w:t>New</w:t>
      </w:r>
      <w:r>
        <w:rPr>
          <w:spacing w:val="-1"/>
        </w:rPr>
        <w:t xml:space="preserve"> </w:t>
      </w:r>
      <w:r>
        <w:t>York.</w:t>
      </w:r>
    </w:p>
    <w:p>
      <w:pPr>
        <w:pStyle w:val="style0"/>
        <w:shd w:val="clear" w:color="auto" w:fill="ffffff"/>
        <w:tabs>
          <w:tab w:val="left" w:leader="none" w:pos="9356"/>
        </w:tabs>
        <w:spacing w:after="0" w:lineRule="auto" w:line="0"/>
        <w:ind w:left="993" w:hanging="993"/>
        <w:jc w:val="both"/>
        <w:rPr>
          <w:rFonts w:ascii="Times New Roman" w:cs="Times New Roman" w:eastAsia="Times New Roman" w:hAnsi="Times New Roman"/>
          <w:color w:val="231f20"/>
          <w:spacing w:val="2"/>
          <w:sz w:val="24"/>
          <w:szCs w:val="24"/>
        </w:rPr>
      </w:pPr>
      <w:r>
        <w:rPr>
          <w:rFonts w:ascii="Times New Roman" w:cs="Times New Roman" w:eastAsia="Times New Roman" w:hAnsi="Times New Roman"/>
          <w:color w:val="231f20"/>
          <w:spacing w:val="2"/>
          <w:sz w:val="24"/>
          <w:szCs w:val="24"/>
        </w:rPr>
        <w:t xml:space="preserve">Burger J, </w:t>
      </w:r>
      <w:r>
        <w:rPr>
          <w:rFonts w:ascii="Times New Roman" w:cs="Times New Roman" w:eastAsia="Times New Roman" w:hAnsi="Times New Roman"/>
          <w:color w:val="231f20"/>
          <w:spacing w:val="2"/>
          <w:sz w:val="24"/>
          <w:szCs w:val="24"/>
        </w:rPr>
        <w:t>Rosendahl</w:t>
      </w:r>
      <w:r>
        <w:rPr>
          <w:rFonts w:ascii="Times New Roman" w:cs="Times New Roman" w:eastAsia="Times New Roman" w:hAnsi="Times New Roman"/>
          <w:color w:val="231f20"/>
          <w:spacing w:val="2"/>
          <w:sz w:val="24"/>
          <w:szCs w:val="24"/>
        </w:rPr>
        <w:t xml:space="preserve"> W, </w:t>
      </w:r>
      <w:r>
        <w:rPr>
          <w:rFonts w:ascii="Times New Roman" w:cs="Times New Roman" w:eastAsia="Times New Roman" w:hAnsi="Times New Roman"/>
          <w:color w:val="231f20"/>
          <w:spacing w:val="2"/>
          <w:sz w:val="24"/>
          <w:szCs w:val="24"/>
        </w:rPr>
        <w:t>Loreille</w:t>
      </w:r>
      <w:r>
        <w:rPr>
          <w:rFonts w:ascii="Times New Roman" w:cs="Times New Roman" w:eastAsia="Times New Roman" w:hAnsi="Times New Roman"/>
          <w:color w:val="231f20"/>
          <w:spacing w:val="2"/>
          <w:sz w:val="24"/>
          <w:szCs w:val="24"/>
        </w:rPr>
        <w:t xml:space="preserve"> O, Hemmer H, Eriksson T, </w:t>
      </w:r>
      <w:r>
        <w:rPr>
          <w:rFonts w:ascii="Times New Roman" w:cs="Times New Roman" w:eastAsia="Times New Roman" w:hAnsi="Times New Roman"/>
          <w:color w:val="231f20"/>
          <w:spacing w:val="2"/>
          <w:sz w:val="24"/>
          <w:szCs w:val="24"/>
        </w:rPr>
        <w:t>Gotherstrom</w:t>
      </w:r>
      <w:r>
        <w:rPr>
          <w:rFonts w:ascii="Times New Roman" w:cs="Times New Roman" w:eastAsia="Times New Roman" w:hAnsi="Times New Roman"/>
          <w:color w:val="231f20"/>
          <w:spacing w:val="2"/>
          <w:sz w:val="24"/>
          <w:szCs w:val="24"/>
        </w:rPr>
        <w:t xml:space="preserve"> A,</w:t>
      </w:r>
    </w:p>
    <w:p>
      <w:pPr>
        <w:pStyle w:val="style0"/>
        <w:shd w:val="clear" w:color="auto" w:fill="ffffff"/>
        <w:tabs>
          <w:tab w:val="left" w:leader="none" w:pos="9356"/>
        </w:tabs>
        <w:spacing w:after="0" w:lineRule="auto" w:line="0"/>
        <w:ind w:left="993" w:hanging="993"/>
        <w:jc w:val="both"/>
        <w:rPr>
          <w:rFonts w:ascii="Times New Roman" w:cs="Times New Roman" w:eastAsia="Times New Roman" w:hAnsi="Times New Roman"/>
          <w:color w:val="231f20"/>
          <w:spacing w:val="2"/>
          <w:sz w:val="24"/>
          <w:szCs w:val="24"/>
        </w:rPr>
      </w:pPr>
      <w:r>
        <w:rPr>
          <w:rFonts w:ascii="Times New Roman" w:cs="Times New Roman" w:eastAsia="Times New Roman" w:hAnsi="Times New Roman"/>
          <w:color w:val="231f20"/>
          <w:spacing w:val="2"/>
          <w:sz w:val="24"/>
          <w:szCs w:val="24"/>
        </w:rPr>
        <w:t xml:space="preserve">Burger J, </w:t>
      </w:r>
      <w:r>
        <w:rPr>
          <w:rFonts w:ascii="Times New Roman" w:cs="Times New Roman" w:eastAsia="Times New Roman" w:hAnsi="Times New Roman"/>
          <w:color w:val="231f20"/>
          <w:spacing w:val="2"/>
          <w:sz w:val="24"/>
          <w:szCs w:val="24"/>
        </w:rPr>
        <w:t>Rosendahl</w:t>
      </w:r>
      <w:r>
        <w:rPr>
          <w:rFonts w:ascii="Times New Roman" w:cs="Times New Roman" w:eastAsia="Times New Roman" w:hAnsi="Times New Roman"/>
          <w:color w:val="231f20"/>
          <w:spacing w:val="2"/>
          <w:sz w:val="24"/>
          <w:szCs w:val="24"/>
        </w:rPr>
        <w:t xml:space="preserve"> W, </w:t>
      </w:r>
      <w:r>
        <w:rPr>
          <w:rFonts w:ascii="Times New Roman" w:cs="Times New Roman" w:eastAsia="Times New Roman" w:hAnsi="Times New Roman"/>
          <w:color w:val="231f20"/>
          <w:spacing w:val="2"/>
          <w:sz w:val="24"/>
          <w:szCs w:val="24"/>
        </w:rPr>
        <w:t>Loreille</w:t>
      </w:r>
      <w:r>
        <w:rPr>
          <w:rFonts w:ascii="Times New Roman" w:cs="Times New Roman" w:eastAsia="Times New Roman" w:hAnsi="Times New Roman"/>
          <w:color w:val="231f20"/>
          <w:spacing w:val="2"/>
          <w:sz w:val="24"/>
          <w:szCs w:val="24"/>
        </w:rPr>
        <w:t xml:space="preserve"> O, Hemmer H, Eriksson T, </w:t>
      </w:r>
      <w:r>
        <w:rPr>
          <w:rFonts w:ascii="Times New Roman" w:cs="Times New Roman" w:eastAsia="Times New Roman" w:hAnsi="Times New Roman"/>
          <w:color w:val="231f20"/>
          <w:spacing w:val="2"/>
          <w:sz w:val="24"/>
          <w:szCs w:val="24"/>
        </w:rPr>
        <w:t>Gotherstrom</w:t>
      </w:r>
      <w:r>
        <w:rPr>
          <w:rFonts w:ascii="Times New Roman" w:cs="Times New Roman" w:eastAsia="Times New Roman" w:hAnsi="Times New Roman"/>
          <w:color w:val="231f20"/>
          <w:spacing w:val="2"/>
          <w:sz w:val="24"/>
          <w:szCs w:val="24"/>
        </w:rPr>
        <w:t xml:space="preserve"> A,</w:t>
      </w:r>
    </w:p>
    <w:p>
      <w:pPr>
        <w:pStyle w:val="style0"/>
        <w:shd w:val="clear" w:color="auto" w:fill="ffffff"/>
        <w:tabs>
          <w:tab w:val="left" w:leader="none" w:pos="9356"/>
        </w:tabs>
        <w:spacing w:after="0" w:lineRule="auto" w:line="0"/>
        <w:ind w:left="993" w:hanging="993"/>
        <w:jc w:val="both"/>
        <w:rPr>
          <w:rFonts w:ascii="Times New Roman" w:cs="Times New Roman" w:eastAsia="Times New Roman" w:hAnsi="Times New Roman"/>
          <w:color w:val="231f20"/>
          <w:spacing w:val="2"/>
          <w:sz w:val="24"/>
          <w:szCs w:val="24"/>
        </w:rPr>
      </w:pPr>
      <w:r>
        <w:rPr>
          <w:rFonts w:ascii="Times New Roman" w:cs="Times New Roman" w:eastAsia="Times New Roman" w:hAnsi="Times New Roman"/>
          <w:color w:val="231f20"/>
          <w:spacing w:val="2"/>
          <w:sz w:val="24"/>
          <w:szCs w:val="24"/>
        </w:rPr>
        <w:t xml:space="preserve">Burger J, </w:t>
      </w:r>
      <w:r>
        <w:rPr>
          <w:rFonts w:ascii="Times New Roman" w:cs="Times New Roman" w:eastAsia="Times New Roman" w:hAnsi="Times New Roman"/>
          <w:color w:val="231f20"/>
          <w:spacing w:val="2"/>
          <w:sz w:val="24"/>
          <w:szCs w:val="24"/>
        </w:rPr>
        <w:t>Rosendahl</w:t>
      </w:r>
      <w:r>
        <w:rPr>
          <w:rFonts w:ascii="Times New Roman" w:cs="Times New Roman" w:eastAsia="Times New Roman" w:hAnsi="Times New Roman"/>
          <w:color w:val="231f20"/>
          <w:spacing w:val="2"/>
          <w:sz w:val="24"/>
          <w:szCs w:val="24"/>
        </w:rPr>
        <w:t xml:space="preserve"> W, </w:t>
      </w:r>
      <w:r>
        <w:rPr>
          <w:rFonts w:ascii="Times New Roman" w:cs="Times New Roman" w:eastAsia="Times New Roman" w:hAnsi="Times New Roman"/>
          <w:color w:val="231f20"/>
          <w:spacing w:val="2"/>
          <w:sz w:val="24"/>
          <w:szCs w:val="24"/>
        </w:rPr>
        <w:t>Loreille</w:t>
      </w:r>
      <w:r>
        <w:rPr>
          <w:rFonts w:ascii="Times New Roman" w:cs="Times New Roman" w:eastAsia="Times New Roman" w:hAnsi="Times New Roman"/>
          <w:color w:val="231f20"/>
          <w:spacing w:val="2"/>
          <w:sz w:val="24"/>
          <w:szCs w:val="24"/>
        </w:rPr>
        <w:t xml:space="preserve"> O, Hemmer H, Eriksson T, </w:t>
      </w:r>
      <w:r>
        <w:rPr>
          <w:rFonts w:ascii="Times New Roman" w:cs="Times New Roman" w:eastAsia="Times New Roman" w:hAnsi="Times New Roman"/>
          <w:color w:val="231f20"/>
          <w:spacing w:val="2"/>
          <w:sz w:val="24"/>
          <w:szCs w:val="24"/>
        </w:rPr>
        <w:t>Gotherstrom</w:t>
      </w:r>
      <w:r>
        <w:rPr>
          <w:rFonts w:ascii="Times New Roman" w:cs="Times New Roman" w:eastAsia="Times New Roman" w:hAnsi="Times New Roman"/>
          <w:color w:val="231f20"/>
          <w:spacing w:val="2"/>
          <w:sz w:val="24"/>
          <w:szCs w:val="24"/>
        </w:rPr>
        <w:t xml:space="preserve"> A,</w:t>
      </w:r>
    </w:p>
    <w:p>
      <w:pPr>
        <w:pStyle w:val="style0"/>
        <w:tabs>
          <w:tab w:val="left" w:leader="none" w:pos="9356"/>
        </w:tabs>
        <w:spacing w:before="240" w:lineRule="exact" w:line="275"/>
        <w:ind w:left="993" w:hanging="993"/>
        <w:jc w:val="both"/>
        <w:rPr>
          <w:rFonts w:ascii="Times New Roman" w:cs="Times New Roman" w:hAnsi="Times New Roman"/>
          <w:sz w:val="24"/>
          <w:szCs w:val="24"/>
        </w:rPr>
      </w:pPr>
      <w:r>
        <w:rPr>
          <w:rFonts w:ascii="Times New Roman" w:cs="Times New Roman" w:hAnsi="Times New Roman"/>
          <w:sz w:val="24"/>
          <w:szCs w:val="24"/>
        </w:rPr>
        <w:t xml:space="preserve">Burger J, </w:t>
      </w:r>
      <w:r>
        <w:rPr>
          <w:rFonts w:ascii="Times New Roman" w:cs="Times New Roman" w:hAnsi="Times New Roman"/>
          <w:sz w:val="24"/>
          <w:szCs w:val="24"/>
        </w:rPr>
        <w:t>Rosendahl</w:t>
      </w:r>
      <w:r>
        <w:rPr>
          <w:rFonts w:ascii="Times New Roman" w:cs="Times New Roman" w:hAnsi="Times New Roman"/>
          <w:sz w:val="24"/>
          <w:szCs w:val="24"/>
        </w:rPr>
        <w:t xml:space="preserve"> W, </w:t>
      </w:r>
      <w:r>
        <w:rPr>
          <w:rFonts w:ascii="Times New Roman" w:cs="Times New Roman" w:hAnsi="Times New Roman"/>
          <w:sz w:val="24"/>
          <w:szCs w:val="24"/>
        </w:rPr>
        <w:t>Loreille</w:t>
      </w:r>
      <w:r>
        <w:rPr>
          <w:rFonts w:ascii="Times New Roman" w:cs="Times New Roman" w:hAnsi="Times New Roman"/>
          <w:sz w:val="24"/>
          <w:szCs w:val="24"/>
        </w:rPr>
        <w:t xml:space="preserve"> O, Hemmer H, Eriksson T, </w:t>
      </w:r>
      <w:r>
        <w:rPr>
          <w:rFonts w:ascii="Times New Roman" w:cs="Times New Roman" w:hAnsi="Times New Roman"/>
          <w:sz w:val="24"/>
          <w:szCs w:val="24"/>
        </w:rPr>
        <w:t>Gotherstrom</w:t>
      </w:r>
      <w:r>
        <w:rPr>
          <w:rFonts w:ascii="Times New Roman" w:cs="Times New Roman" w:hAnsi="Times New Roman"/>
          <w:sz w:val="24"/>
          <w:szCs w:val="24"/>
        </w:rPr>
        <w:t xml:space="preserve"> A, Hiller J, Collins MJ, </w:t>
      </w:r>
      <w:r>
        <w:rPr>
          <w:rFonts w:ascii="Times New Roman" w:cs="Times New Roman" w:hAnsi="Times New Roman"/>
          <w:sz w:val="24"/>
          <w:szCs w:val="24"/>
        </w:rPr>
        <w:t>Wess</w:t>
      </w:r>
      <w:r>
        <w:rPr>
          <w:rFonts w:ascii="Times New Roman" w:cs="Times New Roman" w:hAnsi="Times New Roman"/>
          <w:sz w:val="24"/>
          <w:szCs w:val="24"/>
        </w:rPr>
        <w:t xml:space="preserve"> T, Alt KW (2004) </w:t>
      </w:r>
      <w:r>
        <w:rPr>
          <w:rFonts w:ascii="Times New Roman" w:cs="Times New Roman" w:hAnsi="Times New Roman"/>
          <w:sz w:val="24"/>
          <w:szCs w:val="24"/>
        </w:rPr>
        <w:t>Mol</w:t>
      </w:r>
      <w:r>
        <w:rPr>
          <w:rFonts w:ascii="Times New Roman" w:cs="Times New Roman" w:hAnsi="Times New Roman"/>
          <w:sz w:val="24"/>
          <w:szCs w:val="24"/>
        </w:rPr>
        <w:t xml:space="preserve"> </w:t>
      </w:r>
      <w:r>
        <w:rPr>
          <w:rFonts w:ascii="Times New Roman" w:cs="Times New Roman" w:hAnsi="Times New Roman"/>
          <w:sz w:val="24"/>
          <w:szCs w:val="24"/>
        </w:rPr>
        <w:t>Phylogenet</w:t>
      </w:r>
      <w:r>
        <w:rPr>
          <w:rFonts w:ascii="Times New Roman" w:cs="Times New Roman" w:hAnsi="Times New Roman"/>
          <w:sz w:val="24"/>
          <w:szCs w:val="24"/>
        </w:rPr>
        <w:t xml:space="preserve"> </w:t>
      </w:r>
      <w:r>
        <w:rPr>
          <w:rFonts w:ascii="Times New Roman" w:cs="Times New Roman" w:hAnsi="Times New Roman"/>
          <w:sz w:val="24"/>
          <w:szCs w:val="24"/>
        </w:rPr>
        <w:t>Evol</w:t>
      </w:r>
      <w:r>
        <w:rPr>
          <w:rFonts w:ascii="Times New Roman" w:cs="Times New Roman" w:hAnsi="Times New Roman"/>
          <w:sz w:val="24"/>
          <w:szCs w:val="24"/>
        </w:rPr>
        <w:t xml:space="preserve"> 30:841–849.</w:t>
      </w:r>
    </w:p>
    <w:p>
      <w:pPr>
        <w:pStyle w:val="style66"/>
        <w:spacing w:before="137"/>
        <w:ind w:left="993" w:right="865" w:hanging="993"/>
        <w:rPr/>
      </w:pPr>
      <w:r>
        <w:t>Canadian Centre on Substance Abuse.</w:t>
      </w:r>
      <w:r>
        <w:t xml:space="preserve"> (2007). Substance abuse in Canada: Youth in</w:t>
      </w:r>
      <w:r>
        <w:rPr>
          <w:spacing w:val="1"/>
        </w:rPr>
        <w:t xml:space="preserve"> </w:t>
      </w:r>
      <w:r>
        <w:t>focus.</w:t>
      </w:r>
      <w:r>
        <w:rPr>
          <w:spacing w:val="-1"/>
        </w:rPr>
        <w:t xml:space="preserve"> </w:t>
      </w:r>
      <w:r>
        <w:t xml:space="preserve">Ottawa. </w:t>
      </w:r>
    </w:p>
    <w:p>
      <w:pPr>
        <w:pStyle w:val="style66"/>
        <w:spacing w:before="240" w:lineRule="auto" w:line="360"/>
        <w:ind w:left="993" w:right="1303" w:hanging="993"/>
        <w:rPr/>
      </w:pPr>
      <w:r>
        <w:t xml:space="preserve">Craig, G. J. &amp; </w:t>
      </w:r>
      <w:r>
        <w:t>Baucum</w:t>
      </w:r>
      <w:r>
        <w:t>, D. (2001).</w:t>
      </w:r>
      <w:r>
        <w:t xml:space="preserve"> </w:t>
      </w:r>
      <w:r>
        <w:t>Human development.</w:t>
      </w:r>
      <w:r>
        <w:t xml:space="preserve"> </w:t>
      </w:r>
      <w:r>
        <w:t>(9</w:t>
      </w:r>
      <w:r>
        <w:rPr>
          <w:vertAlign w:val="superscript"/>
        </w:rPr>
        <w:t>th</w:t>
      </w:r>
      <w:r>
        <w:t>, Ed.).</w:t>
      </w:r>
      <w:r>
        <w:t xml:space="preserve"> London: Prentice</w:t>
      </w:r>
      <w:r>
        <w:rPr>
          <w:spacing w:val="-57"/>
        </w:rPr>
        <w:t xml:space="preserve"> </w:t>
      </w:r>
      <w:r>
        <w:t>Hall.</w:t>
      </w:r>
    </w:p>
    <w:p>
      <w:pPr>
        <w:pStyle w:val="style66"/>
        <w:spacing w:before="240" w:lineRule="auto" w:line="360"/>
        <w:ind w:left="993" w:right="950" w:hanging="993"/>
        <w:rPr/>
      </w:pPr>
      <w:r>
        <w:t>Davit E.A (2009).</w:t>
      </w:r>
      <w:r>
        <w:t xml:space="preserve"> </w:t>
      </w:r>
      <w:r>
        <w:t>Comparing generic and innovator drugs: a review of 12 years of</w:t>
      </w:r>
      <w:r>
        <w:rPr>
          <w:spacing w:val="1"/>
        </w:rPr>
        <w:t xml:space="preserve"> </w:t>
      </w:r>
      <w:r>
        <w:t>bioequivalence data from the United States Food and Drug Administration".</w:t>
      </w:r>
      <w:r>
        <w:t xml:space="preserve"> </w:t>
      </w:r>
      <w:r>
        <w:rPr>
          <w:i/>
        </w:rPr>
        <w:t>Ann</w:t>
      </w:r>
      <w:r>
        <w:rPr>
          <w:i/>
          <w:spacing w:val="-57"/>
        </w:rPr>
        <w:t xml:space="preserve"> </w:t>
      </w:r>
      <w:r>
        <w:rPr>
          <w:i/>
        </w:rPr>
        <w:t>Pharmacother</w:t>
      </w:r>
      <w:r>
        <w:rPr>
          <w:i/>
          <w:spacing w:val="-1"/>
        </w:rPr>
        <w:t xml:space="preserve"> </w:t>
      </w:r>
      <w:r>
        <w:t>43 (10): 1583–97.</w:t>
      </w:r>
    </w:p>
    <w:p>
      <w:pPr>
        <w:pStyle w:val="style66"/>
        <w:tabs>
          <w:tab w:val="left" w:leader="none" w:pos="9356"/>
        </w:tabs>
        <w:ind w:left="993" w:right="967" w:hanging="993"/>
        <w:jc w:val="both"/>
        <w:rPr/>
      </w:pPr>
      <w:r>
        <w:t xml:space="preserve">De Miranda, S. (1987). Drugs and drug abuse in Southern Africa. Pretoria: Van </w:t>
      </w:r>
      <w:r>
        <w:t>Schaik</w:t>
      </w:r>
      <w:r>
        <w:t>.</w:t>
      </w:r>
      <w:r>
        <w:rPr>
          <w:spacing w:val="1"/>
        </w:rPr>
        <w:t xml:space="preserve"> </w:t>
      </w:r>
      <w:r>
        <w:t>Denzin</w:t>
      </w:r>
      <w:r>
        <w:t>,</w:t>
      </w:r>
      <w:r>
        <w:rPr>
          <w:spacing w:val="-2"/>
        </w:rPr>
        <w:t xml:space="preserve"> </w:t>
      </w:r>
      <w:r>
        <w:t>N.</w:t>
      </w:r>
      <w:r>
        <w:rPr>
          <w:spacing w:val="-2"/>
        </w:rPr>
        <w:t xml:space="preserve"> </w:t>
      </w:r>
      <w:r>
        <w:t>K.</w:t>
      </w:r>
      <w:r>
        <w:rPr>
          <w:spacing w:val="-1"/>
        </w:rPr>
        <w:t xml:space="preserve"> </w:t>
      </w:r>
      <w:r>
        <w:t>&amp;</w:t>
      </w:r>
      <w:r>
        <w:rPr>
          <w:spacing w:val="-3"/>
        </w:rPr>
        <w:t xml:space="preserve"> </w:t>
      </w:r>
      <w:r>
        <w:t>Lincoln,</w:t>
      </w:r>
      <w:r>
        <w:rPr>
          <w:spacing w:val="1"/>
        </w:rPr>
        <w:t xml:space="preserve"> </w:t>
      </w:r>
      <w:r>
        <w:t>Y.</w:t>
      </w:r>
      <w:r>
        <w:rPr>
          <w:spacing w:val="-2"/>
        </w:rPr>
        <w:t xml:space="preserve"> </w:t>
      </w:r>
      <w:r>
        <w:t>S.</w:t>
      </w:r>
      <w:r>
        <w:rPr>
          <w:spacing w:val="-2"/>
        </w:rPr>
        <w:t xml:space="preserve"> </w:t>
      </w:r>
      <w:r>
        <w:t>(Eds.).</w:t>
      </w:r>
      <w:r>
        <w:rPr>
          <w:spacing w:val="-1"/>
        </w:rPr>
        <w:t xml:space="preserve"> </w:t>
      </w:r>
      <w:r>
        <w:t>(1994).</w:t>
      </w:r>
      <w:r>
        <w:rPr>
          <w:spacing w:val="-2"/>
        </w:rPr>
        <w:t xml:space="preserve"> </w:t>
      </w:r>
      <w:r>
        <w:t>Handbook</w:t>
      </w:r>
      <w:r>
        <w:rPr>
          <w:spacing w:val="-1"/>
        </w:rPr>
        <w:t xml:space="preserve"> </w:t>
      </w:r>
      <w:r>
        <w:t>of</w:t>
      </w:r>
      <w:r>
        <w:rPr>
          <w:spacing w:val="-3"/>
        </w:rPr>
        <w:t xml:space="preserve"> </w:t>
      </w:r>
      <w:r>
        <w:t>qualitative</w:t>
      </w:r>
      <w:r>
        <w:rPr>
          <w:spacing w:val="-1"/>
        </w:rPr>
        <w:t xml:space="preserve"> </w:t>
      </w:r>
      <w:r>
        <w:t>research.</w:t>
      </w:r>
      <w:r>
        <w:rPr>
          <w:spacing w:val="-57"/>
        </w:rPr>
        <w:t xml:space="preserve"> </w:t>
      </w:r>
      <w:r>
        <w:t>Thousand</w:t>
      </w:r>
      <w:r>
        <w:rPr>
          <w:spacing w:val="-1"/>
        </w:rPr>
        <w:t xml:space="preserve"> </w:t>
      </w:r>
      <w:r>
        <w:t>Oaks: Sage.</w:t>
      </w:r>
    </w:p>
    <w:p>
      <w:pPr>
        <w:pStyle w:val="style0"/>
        <w:tabs>
          <w:tab w:val="left" w:leader="none" w:pos="9356"/>
        </w:tabs>
        <w:spacing w:before="240"/>
        <w:ind w:left="993" w:hanging="993"/>
        <w:jc w:val="both"/>
        <w:rPr>
          <w:rFonts w:ascii="Times New Roman" w:cs="Times New Roman" w:hAnsi="Times New Roman"/>
          <w:sz w:val="24"/>
          <w:szCs w:val="24"/>
        </w:rPr>
      </w:pPr>
      <w:r>
        <w:rPr>
          <w:rFonts w:ascii="Times New Roman" w:cs="Times New Roman" w:hAnsi="Times New Roman"/>
          <w:sz w:val="24"/>
          <w:szCs w:val="24"/>
        </w:rPr>
        <w:t xml:space="preserve">De Miranda, S. (1987). Drugs and drug abuse in Southern Africa. Pretoria: Van </w:t>
      </w:r>
      <w:r>
        <w:rPr>
          <w:rFonts w:ascii="Times New Roman" w:cs="Times New Roman" w:hAnsi="Times New Roman"/>
          <w:sz w:val="24"/>
          <w:szCs w:val="24"/>
        </w:rPr>
        <w:t>Schaik</w:t>
      </w:r>
      <w:r>
        <w:rPr>
          <w:rFonts w:ascii="Times New Roman" w:cs="Times New Roman" w:hAnsi="Times New Roman"/>
          <w:sz w:val="24"/>
          <w:szCs w:val="24"/>
        </w:rPr>
        <w:t>.</w:t>
      </w:r>
      <w:r>
        <w:rPr>
          <w:rFonts w:ascii="Times New Roman" w:cs="Times New Roman" w:hAnsi="Times New Roman"/>
          <w:spacing w:val="1"/>
          <w:sz w:val="24"/>
          <w:szCs w:val="24"/>
        </w:rPr>
        <w:t xml:space="preserve"> </w:t>
      </w:r>
      <w:r>
        <w:rPr>
          <w:rFonts w:ascii="Times New Roman" w:cs="Times New Roman" w:hAnsi="Times New Roman"/>
          <w:sz w:val="24"/>
          <w:szCs w:val="24"/>
        </w:rPr>
        <w:t>Denzin</w:t>
      </w:r>
      <w:r>
        <w:rPr>
          <w:rFonts w:ascii="Times New Roman" w:cs="Times New Roman" w:hAnsi="Times New Roman"/>
          <w:sz w:val="24"/>
          <w:szCs w:val="24"/>
        </w:rPr>
        <w:t>,</w:t>
      </w:r>
      <w:r>
        <w:rPr>
          <w:rFonts w:ascii="Times New Roman" w:cs="Times New Roman" w:hAnsi="Times New Roman"/>
          <w:spacing w:val="-2"/>
          <w:sz w:val="24"/>
          <w:szCs w:val="24"/>
        </w:rPr>
        <w:t xml:space="preserve"> </w:t>
      </w:r>
      <w:r>
        <w:rPr>
          <w:rFonts w:ascii="Times New Roman" w:cs="Times New Roman" w:hAnsi="Times New Roman"/>
          <w:sz w:val="24"/>
          <w:szCs w:val="24"/>
        </w:rPr>
        <w:t>N.</w:t>
      </w:r>
      <w:r>
        <w:rPr>
          <w:rFonts w:ascii="Times New Roman" w:cs="Times New Roman" w:hAnsi="Times New Roman"/>
          <w:spacing w:val="-2"/>
          <w:sz w:val="24"/>
          <w:szCs w:val="24"/>
        </w:rPr>
        <w:t xml:space="preserve"> </w:t>
      </w:r>
      <w:r>
        <w:rPr>
          <w:rFonts w:ascii="Times New Roman" w:cs="Times New Roman" w:hAnsi="Times New Roman"/>
          <w:sz w:val="24"/>
          <w:szCs w:val="24"/>
        </w:rPr>
        <w:t>K.</w:t>
      </w:r>
      <w:r>
        <w:rPr>
          <w:rFonts w:ascii="Times New Roman" w:cs="Times New Roman" w:hAnsi="Times New Roman"/>
          <w:spacing w:val="-1"/>
          <w:sz w:val="24"/>
          <w:szCs w:val="24"/>
        </w:rPr>
        <w:t xml:space="preserve"> </w:t>
      </w:r>
      <w:r>
        <w:rPr>
          <w:rFonts w:ascii="Times New Roman" w:cs="Times New Roman" w:hAnsi="Times New Roman"/>
          <w:sz w:val="24"/>
          <w:szCs w:val="24"/>
        </w:rPr>
        <w:t>&amp;</w:t>
      </w:r>
      <w:r>
        <w:rPr>
          <w:rFonts w:ascii="Times New Roman" w:cs="Times New Roman" w:hAnsi="Times New Roman"/>
          <w:spacing w:val="-3"/>
          <w:sz w:val="24"/>
          <w:szCs w:val="24"/>
        </w:rPr>
        <w:t xml:space="preserve"> </w:t>
      </w:r>
      <w:r>
        <w:rPr>
          <w:rFonts w:ascii="Times New Roman" w:cs="Times New Roman" w:hAnsi="Times New Roman"/>
          <w:sz w:val="24"/>
          <w:szCs w:val="24"/>
        </w:rPr>
        <w:t>Lincoln,</w:t>
      </w:r>
      <w:r>
        <w:rPr>
          <w:rFonts w:ascii="Times New Roman" w:cs="Times New Roman" w:hAnsi="Times New Roman"/>
          <w:spacing w:val="1"/>
          <w:sz w:val="24"/>
          <w:szCs w:val="24"/>
        </w:rPr>
        <w:t xml:space="preserve"> </w:t>
      </w:r>
      <w:r>
        <w:rPr>
          <w:rFonts w:ascii="Times New Roman" w:cs="Times New Roman" w:hAnsi="Times New Roman"/>
          <w:sz w:val="24"/>
          <w:szCs w:val="24"/>
        </w:rPr>
        <w:t>Y.</w:t>
      </w:r>
      <w:r>
        <w:rPr>
          <w:rFonts w:ascii="Times New Roman" w:cs="Times New Roman" w:hAnsi="Times New Roman"/>
          <w:spacing w:val="-2"/>
          <w:sz w:val="24"/>
          <w:szCs w:val="24"/>
        </w:rPr>
        <w:t xml:space="preserve"> </w:t>
      </w:r>
      <w:r>
        <w:rPr>
          <w:rFonts w:ascii="Times New Roman" w:cs="Times New Roman" w:hAnsi="Times New Roman"/>
          <w:sz w:val="24"/>
          <w:szCs w:val="24"/>
        </w:rPr>
        <w:t>S.</w:t>
      </w:r>
      <w:r>
        <w:rPr>
          <w:rFonts w:ascii="Times New Roman" w:cs="Times New Roman" w:hAnsi="Times New Roman"/>
          <w:spacing w:val="-2"/>
          <w:sz w:val="24"/>
          <w:szCs w:val="24"/>
        </w:rPr>
        <w:t xml:space="preserve"> </w:t>
      </w:r>
      <w:r>
        <w:rPr>
          <w:rFonts w:ascii="Times New Roman" w:cs="Times New Roman" w:hAnsi="Times New Roman"/>
          <w:sz w:val="24"/>
          <w:szCs w:val="24"/>
        </w:rPr>
        <w:t>(Eds.).</w:t>
      </w:r>
      <w:r>
        <w:rPr>
          <w:rFonts w:ascii="Times New Roman" w:cs="Times New Roman" w:hAnsi="Times New Roman"/>
          <w:spacing w:val="-1"/>
          <w:sz w:val="24"/>
          <w:szCs w:val="24"/>
        </w:rPr>
        <w:t xml:space="preserve"> </w:t>
      </w:r>
      <w:r>
        <w:rPr>
          <w:rFonts w:ascii="Times New Roman" w:cs="Times New Roman" w:hAnsi="Times New Roman"/>
          <w:sz w:val="24"/>
          <w:szCs w:val="24"/>
        </w:rPr>
        <w:t>(1994).</w:t>
      </w:r>
      <w:r>
        <w:rPr>
          <w:rFonts w:ascii="Times New Roman" w:cs="Times New Roman" w:hAnsi="Times New Roman"/>
          <w:spacing w:val="-2"/>
          <w:sz w:val="24"/>
          <w:szCs w:val="24"/>
        </w:rPr>
        <w:t xml:space="preserve"> </w:t>
      </w:r>
      <w:r>
        <w:rPr>
          <w:rFonts w:ascii="Times New Roman" w:cs="Times New Roman" w:hAnsi="Times New Roman"/>
          <w:sz w:val="24"/>
          <w:szCs w:val="24"/>
        </w:rPr>
        <w:t>Handbook</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3"/>
          <w:sz w:val="24"/>
          <w:szCs w:val="24"/>
        </w:rPr>
        <w:t xml:space="preserve"> </w:t>
      </w:r>
      <w:r>
        <w:rPr>
          <w:rFonts w:ascii="Times New Roman" w:cs="Times New Roman" w:hAnsi="Times New Roman"/>
          <w:sz w:val="24"/>
          <w:szCs w:val="24"/>
        </w:rPr>
        <w:t>qualitative</w:t>
      </w:r>
      <w:r>
        <w:rPr>
          <w:rFonts w:ascii="Times New Roman" w:cs="Times New Roman" w:hAnsi="Times New Roman"/>
          <w:spacing w:val="-1"/>
          <w:sz w:val="24"/>
          <w:szCs w:val="24"/>
        </w:rPr>
        <w:t xml:space="preserve"> </w:t>
      </w:r>
      <w:r>
        <w:rPr>
          <w:rFonts w:ascii="Times New Roman" w:cs="Times New Roman" w:hAnsi="Times New Roman"/>
          <w:sz w:val="24"/>
          <w:szCs w:val="24"/>
        </w:rPr>
        <w:t>research.</w:t>
      </w:r>
      <w:r>
        <w:rPr>
          <w:rFonts w:ascii="Times New Roman" w:cs="Times New Roman" w:hAnsi="Times New Roman"/>
          <w:spacing w:val="-57"/>
          <w:sz w:val="24"/>
          <w:szCs w:val="24"/>
        </w:rPr>
        <w:t xml:space="preserve"> </w:t>
      </w:r>
      <w:r>
        <w:rPr>
          <w:rFonts w:ascii="Times New Roman" w:cs="Times New Roman" w:hAnsi="Times New Roman"/>
          <w:sz w:val="24"/>
          <w:szCs w:val="24"/>
        </w:rPr>
        <w:t>Thousand</w:t>
      </w:r>
      <w:r>
        <w:rPr>
          <w:rFonts w:ascii="Times New Roman" w:cs="Times New Roman" w:hAnsi="Times New Roman"/>
          <w:spacing w:val="-1"/>
          <w:sz w:val="24"/>
          <w:szCs w:val="24"/>
        </w:rPr>
        <w:t xml:space="preserve"> </w:t>
      </w:r>
      <w:r>
        <w:rPr>
          <w:rFonts w:ascii="Times New Roman" w:cs="Times New Roman" w:hAnsi="Times New Roman"/>
          <w:sz w:val="24"/>
          <w:szCs w:val="24"/>
        </w:rPr>
        <w:t>Oaks: Sage.</w:t>
      </w:r>
    </w:p>
    <w:p>
      <w:pPr>
        <w:pStyle w:val="style66"/>
        <w:tabs>
          <w:tab w:val="left" w:leader="none" w:pos="9356"/>
        </w:tabs>
        <w:spacing w:before="137"/>
        <w:ind w:left="993" w:right="875" w:hanging="993"/>
        <w:jc w:val="both"/>
        <w:rPr/>
      </w:pPr>
      <w:r>
        <w:t>Drinking behavior among a sample of high school adolescents in the Pietersburg</w:t>
      </w:r>
      <w:r>
        <w:rPr>
          <w:spacing w:val="1"/>
        </w:rPr>
        <w:t xml:space="preserve"> </w:t>
      </w:r>
      <w:r>
        <w:t>Area of the Northern Province, South Africa.</w:t>
      </w:r>
      <w:r>
        <w:t xml:space="preserve"> </w:t>
      </w:r>
      <w:r>
        <w:rPr>
          <w:i/>
        </w:rPr>
        <w:t>Journal of Adolescence</w:t>
      </w:r>
      <w:r>
        <w:t>, 26(1), 121-</w:t>
      </w:r>
      <w:r>
        <w:rPr>
          <w:spacing w:val="-57"/>
        </w:rPr>
        <w:t xml:space="preserve"> </w:t>
      </w:r>
      <w:r>
        <w:t>136.</w:t>
      </w:r>
    </w:p>
    <w:p>
      <w:pPr>
        <w:pStyle w:val="style66"/>
        <w:spacing w:before="240"/>
        <w:ind w:left="993" w:right="1155" w:hanging="993"/>
        <w:rPr/>
      </w:pPr>
      <w:r>
        <w:t>Geyer,</w:t>
      </w:r>
      <w:r>
        <w:rPr>
          <w:spacing w:val="-1"/>
        </w:rPr>
        <w:t xml:space="preserve"> </w:t>
      </w:r>
      <w:r>
        <w:t>Lombard</w:t>
      </w:r>
      <w:r>
        <w:rPr>
          <w:spacing w:val="-1"/>
        </w:rPr>
        <w:t xml:space="preserve"> </w:t>
      </w:r>
      <w:r>
        <w:t>and</w:t>
      </w:r>
      <w:r>
        <w:rPr>
          <w:spacing w:val="-2"/>
        </w:rPr>
        <w:t xml:space="preserve"> </w:t>
      </w:r>
      <w:r>
        <w:t>Wairire</w:t>
      </w:r>
      <w:r>
        <w:rPr>
          <w:spacing w:val="-2"/>
        </w:rPr>
        <w:t xml:space="preserve"> </w:t>
      </w:r>
      <w:r>
        <w:t>(2015),</w:t>
      </w:r>
      <w:r>
        <w:rPr>
          <w:spacing w:val="2"/>
        </w:rPr>
        <w:t xml:space="preserve"> </w:t>
      </w:r>
      <w:r>
        <w:t>A</w:t>
      </w:r>
      <w:r>
        <w:rPr>
          <w:spacing w:val="-2"/>
        </w:rPr>
        <w:t xml:space="preserve"> </w:t>
      </w:r>
      <w:r>
        <w:t>comparative</w:t>
      </w:r>
      <w:r>
        <w:rPr>
          <w:spacing w:val="-3"/>
        </w:rPr>
        <w:t xml:space="preserve"> </w:t>
      </w:r>
      <w:r>
        <w:t>content analysis</w:t>
      </w:r>
      <w:r>
        <w:rPr>
          <w:spacing w:val="-2"/>
        </w:rPr>
        <w:t xml:space="preserve"> </w:t>
      </w:r>
      <w:r>
        <w:t>of</w:t>
      </w:r>
      <w:r>
        <w:rPr>
          <w:spacing w:val="-1"/>
        </w:rPr>
        <w:t xml:space="preserve"> </w:t>
      </w:r>
      <w:r>
        <w:t>South</w:t>
      </w:r>
      <w:r>
        <w:rPr>
          <w:spacing w:val="-1"/>
        </w:rPr>
        <w:t xml:space="preserve"> </w:t>
      </w:r>
      <w:r>
        <w:t>African</w:t>
      </w:r>
      <w:r>
        <w:rPr>
          <w:spacing w:val="-57"/>
        </w:rPr>
        <w:t xml:space="preserve"> </w:t>
      </w:r>
      <w:r>
        <w:t>and Kenyan drug policies from a social development perspective, Vol. 27 (2),</w:t>
      </w:r>
      <w:r>
        <w:rPr>
          <w:spacing w:val="1"/>
        </w:rPr>
        <w:t xml:space="preserve"> </w:t>
      </w:r>
      <w:r>
        <w:t>2015.</w:t>
      </w:r>
    </w:p>
    <w:p>
      <w:pPr>
        <w:pStyle w:val="style66"/>
        <w:ind w:left="993" w:right="1155" w:hanging="993"/>
        <w:rPr/>
      </w:pPr>
    </w:p>
    <w:p>
      <w:pPr>
        <w:pStyle w:val="style0"/>
        <w:shd w:val="clear" w:color="auto" w:fill="ffffff"/>
        <w:tabs>
          <w:tab w:val="left" w:leader="none" w:pos="9356"/>
        </w:tabs>
        <w:spacing w:after="0" w:lineRule="auto" w:line="0"/>
        <w:ind w:left="993" w:hanging="993"/>
        <w:jc w:val="both"/>
        <w:rPr>
          <w:rFonts w:ascii="Times New Roman" w:cs="Times New Roman" w:eastAsia="Times New Roman" w:hAnsi="Times New Roman"/>
          <w:color w:val="231f20"/>
          <w:spacing w:val="2"/>
          <w:sz w:val="24"/>
          <w:szCs w:val="24"/>
        </w:rPr>
      </w:pPr>
      <w:r>
        <w:rPr>
          <w:rFonts w:ascii="Times New Roman" w:cs="Times New Roman" w:eastAsia="Times New Roman" w:hAnsi="Times New Roman"/>
          <w:color w:val="231f20"/>
          <w:spacing w:val="2"/>
          <w:sz w:val="24"/>
          <w:szCs w:val="24"/>
        </w:rPr>
        <w:t xml:space="preserve">Hiller J, Collins MJ, </w:t>
      </w:r>
      <w:r>
        <w:rPr>
          <w:rFonts w:ascii="Times New Roman" w:cs="Times New Roman" w:eastAsia="Times New Roman" w:hAnsi="Times New Roman"/>
          <w:color w:val="231f20"/>
          <w:spacing w:val="2"/>
          <w:sz w:val="24"/>
          <w:szCs w:val="24"/>
        </w:rPr>
        <w:t>Wess</w:t>
      </w:r>
      <w:r>
        <w:rPr>
          <w:rFonts w:ascii="Times New Roman" w:cs="Times New Roman" w:eastAsia="Times New Roman" w:hAnsi="Times New Roman"/>
          <w:color w:val="231f20"/>
          <w:spacing w:val="2"/>
          <w:sz w:val="24"/>
          <w:szCs w:val="24"/>
        </w:rPr>
        <w:t xml:space="preserve"> T, Alt KW (2004) </w:t>
      </w:r>
      <w:r>
        <w:rPr>
          <w:rFonts w:ascii="Times New Roman" w:cs="Times New Roman" w:eastAsia="Times New Roman" w:hAnsi="Times New Roman"/>
          <w:color w:val="231f20"/>
          <w:spacing w:val="2"/>
          <w:sz w:val="24"/>
          <w:szCs w:val="24"/>
        </w:rPr>
        <w:t>Mol</w:t>
      </w:r>
      <w:r>
        <w:rPr>
          <w:rFonts w:ascii="Times New Roman" w:cs="Times New Roman" w:eastAsia="Times New Roman" w:hAnsi="Times New Roman"/>
          <w:color w:val="231f20"/>
          <w:spacing w:val="2"/>
          <w:sz w:val="24"/>
          <w:szCs w:val="24"/>
        </w:rPr>
        <w:t xml:space="preserve"> </w:t>
      </w:r>
      <w:r>
        <w:rPr>
          <w:rFonts w:ascii="Times New Roman" w:cs="Times New Roman" w:eastAsia="Times New Roman" w:hAnsi="Times New Roman"/>
          <w:color w:val="231f20"/>
          <w:spacing w:val="2"/>
          <w:sz w:val="24"/>
          <w:szCs w:val="24"/>
        </w:rPr>
        <w:t>Phylogenet</w:t>
      </w:r>
      <w:r>
        <w:rPr>
          <w:rFonts w:ascii="Times New Roman" w:cs="Times New Roman" w:eastAsia="Times New Roman" w:hAnsi="Times New Roman"/>
          <w:color w:val="231f20"/>
          <w:spacing w:val="2"/>
          <w:sz w:val="24"/>
          <w:szCs w:val="24"/>
        </w:rPr>
        <w:t xml:space="preserve"> </w:t>
      </w:r>
      <w:r>
        <w:rPr>
          <w:rFonts w:ascii="Times New Roman" w:cs="Times New Roman" w:eastAsia="Times New Roman" w:hAnsi="Times New Roman"/>
          <w:color w:val="231f20"/>
          <w:spacing w:val="2"/>
          <w:sz w:val="24"/>
          <w:szCs w:val="24"/>
        </w:rPr>
        <w:t>Evol</w:t>
      </w:r>
      <w:r>
        <w:rPr>
          <w:rFonts w:ascii="Times New Roman" w:cs="Times New Roman" w:eastAsia="Times New Roman" w:hAnsi="Times New Roman"/>
          <w:color w:val="231f20"/>
          <w:spacing w:val="2"/>
          <w:sz w:val="24"/>
          <w:szCs w:val="24"/>
        </w:rPr>
        <w:t xml:space="preserve"> 30:841–84</w:t>
      </w:r>
    </w:p>
    <w:p>
      <w:pPr>
        <w:pStyle w:val="style0"/>
        <w:shd w:val="clear" w:color="auto" w:fill="ffffff"/>
        <w:tabs>
          <w:tab w:val="left" w:leader="none" w:pos="9356"/>
        </w:tabs>
        <w:spacing w:after="0" w:lineRule="auto" w:line="0"/>
        <w:ind w:left="993" w:hanging="993"/>
        <w:jc w:val="both"/>
        <w:rPr>
          <w:rFonts w:ascii="Times New Roman" w:cs="Times New Roman" w:eastAsia="Times New Roman" w:hAnsi="Times New Roman"/>
          <w:color w:val="231f20"/>
          <w:spacing w:val="2"/>
          <w:sz w:val="24"/>
          <w:szCs w:val="24"/>
        </w:rPr>
      </w:pPr>
      <w:r>
        <w:rPr>
          <w:rFonts w:ascii="Times New Roman" w:cs="Times New Roman" w:eastAsia="Times New Roman" w:hAnsi="Times New Roman"/>
          <w:color w:val="231f20"/>
          <w:spacing w:val="2"/>
          <w:sz w:val="24"/>
          <w:szCs w:val="24"/>
        </w:rPr>
        <w:t xml:space="preserve">Hiller J, Collins MJ, </w:t>
      </w:r>
      <w:r>
        <w:rPr>
          <w:rFonts w:ascii="Times New Roman" w:cs="Times New Roman" w:eastAsia="Times New Roman" w:hAnsi="Times New Roman"/>
          <w:color w:val="231f20"/>
          <w:spacing w:val="2"/>
          <w:sz w:val="24"/>
          <w:szCs w:val="24"/>
        </w:rPr>
        <w:t>Wess</w:t>
      </w:r>
      <w:r>
        <w:rPr>
          <w:rFonts w:ascii="Times New Roman" w:cs="Times New Roman" w:eastAsia="Times New Roman" w:hAnsi="Times New Roman"/>
          <w:color w:val="231f20"/>
          <w:spacing w:val="2"/>
          <w:sz w:val="24"/>
          <w:szCs w:val="24"/>
        </w:rPr>
        <w:t xml:space="preserve"> T, Alt KW (2004) </w:t>
      </w:r>
      <w:r>
        <w:rPr>
          <w:rFonts w:ascii="Times New Roman" w:cs="Times New Roman" w:eastAsia="Times New Roman" w:hAnsi="Times New Roman"/>
          <w:color w:val="231f20"/>
          <w:spacing w:val="2"/>
          <w:sz w:val="24"/>
          <w:szCs w:val="24"/>
        </w:rPr>
        <w:t>Mol</w:t>
      </w:r>
      <w:r>
        <w:rPr>
          <w:rFonts w:ascii="Times New Roman" w:cs="Times New Roman" w:eastAsia="Times New Roman" w:hAnsi="Times New Roman"/>
          <w:color w:val="231f20"/>
          <w:spacing w:val="2"/>
          <w:sz w:val="24"/>
          <w:szCs w:val="24"/>
        </w:rPr>
        <w:t xml:space="preserve"> </w:t>
      </w:r>
      <w:r>
        <w:rPr>
          <w:rFonts w:ascii="Times New Roman" w:cs="Times New Roman" w:eastAsia="Times New Roman" w:hAnsi="Times New Roman"/>
          <w:color w:val="231f20"/>
          <w:spacing w:val="2"/>
          <w:sz w:val="24"/>
          <w:szCs w:val="24"/>
        </w:rPr>
        <w:t>Phylogenet</w:t>
      </w:r>
      <w:r>
        <w:rPr>
          <w:rFonts w:ascii="Times New Roman" w:cs="Times New Roman" w:eastAsia="Times New Roman" w:hAnsi="Times New Roman"/>
          <w:color w:val="231f20"/>
          <w:spacing w:val="2"/>
          <w:sz w:val="24"/>
          <w:szCs w:val="24"/>
        </w:rPr>
        <w:t xml:space="preserve"> </w:t>
      </w:r>
      <w:r>
        <w:rPr>
          <w:rFonts w:ascii="Times New Roman" w:cs="Times New Roman" w:eastAsia="Times New Roman" w:hAnsi="Times New Roman"/>
          <w:color w:val="231f20"/>
          <w:spacing w:val="2"/>
          <w:sz w:val="24"/>
          <w:szCs w:val="24"/>
        </w:rPr>
        <w:t>Evol</w:t>
      </w:r>
      <w:r>
        <w:rPr>
          <w:rFonts w:ascii="Times New Roman" w:cs="Times New Roman" w:eastAsia="Times New Roman" w:hAnsi="Times New Roman"/>
          <w:color w:val="231f20"/>
          <w:spacing w:val="2"/>
          <w:sz w:val="24"/>
          <w:szCs w:val="24"/>
        </w:rPr>
        <w:t xml:space="preserve"> 30:841–84</w:t>
      </w:r>
    </w:p>
    <w:p>
      <w:pPr>
        <w:pStyle w:val="style0"/>
        <w:shd w:val="clear" w:color="auto" w:fill="ffffff"/>
        <w:tabs>
          <w:tab w:val="left" w:leader="none" w:pos="9356"/>
        </w:tabs>
        <w:spacing w:after="0" w:lineRule="auto" w:line="0"/>
        <w:ind w:left="993" w:hanging="993"/>
        <w:jc w:val="both"/>
        <w:rPr>
          <w:rFonts w:ascii="Times New Roman" w:cs="Times New Roman" w:eastAsia="Times New Roman" w:hAnsi="Times New Roman"/>
          <w:color w:val="231f20"/>
          <w:spacing w:val="2"/>
          <w:sz w:val="24"/>
          <w:szCs w:val="24"/>
        </w:rPr>
      </w:pPr>
      <w:r>
        <w:rPr>
          <w:rFonts w:ascii="Times New Roman" w:cs="Times New Roman" w:eastAsia="Times New Roman" w:hAnsi="Times New Roman"/>
          <w:color w:val="231f20"/>
          <w:spacing w:val="2"/>
          <w:sz w:val="24"/>
          <w:szCs w:val="24"/>
        </w:rPr>
        <w:t xml:space="preserve">Hiller J, Collins MJ, </w:t>
      </w:r>
      <w:r>
        <w:rPr>
          <w:rFonts w:ascii="Times New Roman" w:cs="Times New Roman" w:eastAsia="Times New Roman" w:hAnsi="Times New Roman"/>
          <w:color w:val="231f20"/>
          <w:spacing w:val="2"/>
          <w:sz w:val="24"/>
          <w:szCs w:val="24"/>
        </w:rPr>
        <w:t>Wess</w:t>
      </w:r>
      <w:r>
        <w:rPr>
          <w:rFonts w:ascii="Times New Roman" w:cs="Times New Roman" w:eastAsia="Times New Roman" w:hAnsi="Times New Roman"/>
          <w:color w:val="231f20"/>
          <w:spacing w:val="2"/>
          <w:sz w:val="24"/>
          <w:szCs w:val="24"/>
        </w:rPr>
        <w:t xml:space="preserve"> T, Alt KW (2004) </w:t>
      </w:r>
      <w:r>
        <w:rPr>
          <w:rFonts w:ascii="Times New Roman" w:cs="Times New Roman" w:eastAsia="Times New Roman" w:hAnsi="Times New Roman"/>
          <w:color w:val="231f20"/>
          <w:spacing w:val="2"/>
          <w:sz w:val="24"/>
          <w:szCs w:val="24"/>
        </w:rPr>
        <w:t>Mol</w:t>
      </w:r>
      <w:r>
        <w:rPr>
          <w:rFonts w:ascii="Times New Roman" w:cs="Times New Roman" w:eastAsia="Times New Roman" w:hAnsi="Times New Roman"/>
          <w:color w:val="231f20"/>
          <w:spacing w:val="2"/>
          <w:sz w:val="24"/>
          <w:szCs w:val="24"/>
        </w:rPr>
        <w:t xml:space="preserve"> </w:t>
      </w:r>
      <w:r>
        <w:rPr>
          <w:rFonts w:ascii="Times New Roman" w:cs="Times New Roman" w:eastAsia="Times New Roman" w:hAnsi="Times New Roman"/>
          <w:color w:val="231f20"/>
          <w:spacing w:val="2"/>
          <w:sz w:val="24"/>
          <w:szCs w:val="24"/>
        </w:rPr>
        <w:t>Phylogenet</w:t>
      </w:r>
      <w:r>
        <w:rPr>
          <w:rFonts w:ascii="Times New Roman" w:cs="Times New Roman" w:eastAsia="Times New Roman" w:hAnsi="Times New Roman"/>
          <w:color w:val="231f20"/>
          <w:spacing w:val="2"/>
          <w:sz w:val="24"/>
          <w:szCs w:val="24"/>
        </w:rPr>
        <w:t xml:space="preserve"> </w:t>
      </w:r>
      <w:r>
        <w:rPr>
          <w:rFonts w:ascii="Times New Roman" w:cs="Times New Roman" w:eastAsia="Times New Roman" w:hAnsi="Times New Roman"/>
          <w:color w:val="231f20"/>
          <w:spacing w:val="2"/>
          <w:sz w:val="24"/>
          <w:szCs w:val="24"/>
        </w:rPr>
        <w:t>Evol</w:t>
      </w:r>
      <w:r>
        <w:rPr>
          <w:rFonts w:ascii="Times New Roman" w:cs="Times New Roman" w:eastAsia="Times New Roman" w:hAnsi="Times New Roman"/>
          <w:color w:val="231f20"/>
          <w:spacing w:val="2"/>
          <w:sz w:val="24"/>
          <w:szCs w:val="24"/>
        </w:rPr>
        <w:t xml:space="preserve"> 30:841–84</w:t>
      </w:r>
    </w:p>
    <w:p>
      <w:pPr>
        <w:pStyle w:val="style66"/>
        <w:spacing w:before="1"/>
        <w:ind w:left="993" w:right="1100" w:hanging="993"/>
        <w:rPr/>
      </w:pPr>
      <w:r>
        <w:t>Hoffman,</w:t>
      </w:r>
      <w:r>
        <w:rPr>
          <w:spacing w:val="-1"/>
        </w:rPr>
        <w:t xml:space="preserve"> </w:t>
      </w:r>
      <w:r>
        <w:t>R.</w:t>
      </w:r>
      <w:r>
        <w:rPr>
          <w:spacing w:val="-1"/>
        </w:rPr>
        <w:t xml:space="preserve"> </w:t>
      </w:r>
      <w:r>
        <w:t>S. &amp;</w:t>
      </w:r>
      <w:r>
        <w:rPr>
          <w:spacing w:val="-3"/>
        </w:rPr>
        <w:t xml:space="preserve"> </w:t>
      </w:r>
      <w:r>
        <w:t>Goldfrank</w:t>
      </w:r>
      <w:r>
        <w:t>,</w:t>
      </w:r>
      <w:r>
        <w:rPr>
          <w:spacing w:val="2"/>
        </w:rPr>
        <w:t xml:space="preserve"> </w:t>
      </w:r>
      <w:r>
        <w:t>L.</w:t>
      </w:r>
      <w:r>
        <w:rPr>
          <w:spacing w:val="-1"/>
        </w:rPr>
        <w:t xml:space="preserve"> </w:t>
      </w:r>
      <w:r>
        <w:t>R. (1990).</w:t>
      </w:r>
      <w:r>
        <w:rPr>
          <w:spacing w:val="-1"/>
        </w:rPr>
        <w:t xml:space="preserve"> </w:t>
      </w:r>
      <w:r>
        <w:t>The</w:t>
      </w:r>
      <w:r>
        <w:rPr>
          <w:spacing w:val="-1"/>
        </w:rPr>
        <w:t xml:space="preserve"> </w:t>
      </w:r>
      <w:r>
        <w:t>impact</w:t>
      </w:r>
      <w:r>
        <w:rPr>
          <w:spacing w:val="-1"/>
        </w:rPr>
        <w:t xml:space="preserve"> </w:t>
      </w:r>
      <w:r>
        <w:t>of drug</w:t>
      </w:r>
      <w:r>
        <w:rPr>
          <w:spacing w:val="-4"/>
        </w:rPr>
        <w:t xml:space="preserve"> </w:t>
      </w:r>
      <w:r>
        <w:t>abuse</w:t>
      </w:r>
      <w:r>
        <w:rPr>
          <w:spacing w:val="-1"/>
        </w:rPr>
        <w:t xml:space="preserve"> </w:t>
      </w:r>
      <w:r>
        <w:t>and</w:t>
      </w:r>
      <w:r>
        <w:rPr>
          <w:spacing w:val="1"/>
        </w:rPr>
        <w:t xml:space="preserve"> </w:t>
      </w:r>
      <w:r>
        <w:t>addiction</w:t>
      </w:r>
      <w:r>
        <w:rPr>
          <w:spacing w:val="-1"/>
        </w:rPr>
        <w:t xml:space="preserve"> </w:t>
      </w:r>
      <w:r>
        <w:t>on</w:t>
      </w:r>
      <w:r>
        <w:rPr>
          <w:spacing w:val="-57"/>
        </w:rPr>
        <w:t xml:space="preserve"> </w:t>
      </w:r>
      <w:r>
        <w:t>society.</w:t>
      </w:r>
      <w:r>
        <w:rPr>
          <w:spacing w:val="-1"/>
        </w:rPr>
        <w:t xml:space="preserve"> </w:t>
      </w:r>
      <w:r>
        <w:t>Emergency</w:t>
      </w:r>
      <w:r>
        <w:rPr>
          <w:spacing w:val="-5"/>
        </w:rPr>
        <w:t xml:space="preserve"> </w:t>
      </w:r>
      <w:r>
        <w:t>medical clinic</w:t>
      </w:r>
      <w:r>
        <w:rPr>
          <w:spacing w:val="-1"/>
        </w:rPr>
        <w:t xml:space="preserve"> </w:t>
      </w:r>
      <w:r>
        <w:t>North</w:t>
      </w:r>
      <w:r>
        <w:rPr>
          <w:spacing w:val="-1"/>
        </w:rPr>
        <w:t xml:space="preserve"> </w:t>
      </w:r>
      <w:r>
        <w:t>America,</w:t>
      </w:r>
      <w:r>
        <w:rPr>
          <w:spacing w:val="2"/>
        </w:rPr>
        <w:t xml:space="preserve"> </w:t>
      </w:r>
      <w:r>
        <w:t>8(3), 467-480.</w:t>
      </w:r>
    </w:p>
    <w:p>
      <w:pPr>
        <w:pStyle w:val="style66"/>
        <w:spacing w:before="1"/>
        <w:ind w:left="993" w:right="1100" w:hanging="993"/>
        <w:rPr/>
      </w:pPr>
    </w:p>
    <w:p>
      <w:pPr>
        <w:pStyle w:val="style66"/>
        <w:spacing w:before="74"/>
        <w:ind w:left="993" w:right="1265" w:hanging="993"/>
        <w:rPr/>
      </w:pPr>
      <w:r>
        <w:t>Horgan</w:t>
      </w:r>
      <w:r>
        <w:t xml:space="preserve"> C.M. (2001). Substance abuse: the nation's number one health problem. </w:t>
      </w:r>
      <w:r>
        <w:t>Key</w:t>
      </w:r>
      <w:r>
        <w:rPr>
          <w:spacing w:val="-57"/>
        </w:rPr>
        <w:t xml:space="preserve"> </w:t>
      </w:r>
      <w:r>
        <w:t>indicators for policy update. Princeton, N.J.: The Robert Wood Johnson</w:t>
      </w:r>
      <w:r>
        <w:rPr>
          <w:spacing w:val="1"/>
        </w:rPr>
        <w:t xml:space="preserve"> </w:t>
      </w:r>
      <w:r>
        <w:t>Foundation.</w:t>
      </w:r>
    </w:p>
    <w:p>
      <w:pPr>
        <w:pStyle w:val="style0"/>
        <w:spacing w:before="240" w:lineRule="exact" w:line="275"/>
        <w:ind w:left="993" w:hanging="993"/>
        <w:rPr>
          <w:sz w:val="24"/>
        </w:rPr>
      </w:pPr>
      <w:r>
        <w:rPr>
          <w:sz w:val="24"/>
        </w:rPr>
        <w:t>Jaffe,</w:t>
      </w:r>
      <w:r>
        <w:rPr>
          <w:spacing w:val="-1"/>
          <w:sz w:val="24"/>
        </w:rPr>
        <w:t xml:space="preserve"> </w:t>
      </w:r>
      <w:r>
        <w:rPr>
          <w:sz w:val="24"/>
        </w:rPr>
        <w:t>M.</w:t>
      </w:r>
      <w:r>
        <w:rPr>
          <w:spacing w:val="1"/>
          <w:sz w:val="24"/>
        </w:rPr>
        <w:t xml:space="preserve"> </w:t>
      </w:r>
      <w:r>
        <w:rPr>
          <w:sz w:val="24"/>
        </w:rPr>
        <w:t>L.</w:t>
      </w:r>
      <w:r>
        <w:rPr>
          <w:spacing w:val="1"/>
          <w:sz w:val="24"/>
        </w:rPr>
        <w:t xml:space="preserve"> </w:t>
      </w:r>
      <w:r>
        <w:rPr>
          <w:sz w:val="24"/>
        </w:rPr>
        <w:t xml:space="preserve">(1998). </w:t>
      </w:r>
      <w:r>
        <w:rPr>
          <w:i/>
          <w:sz w:val="24"/>
        </w:rPr>
        <w:t>Adolescence.</w:t>
      </w:r>
      <w:r>
        <w:rPr>
          <w:i/>
          <w:spacing w:val="-1"/>
          <w:sz w:val="24"/>
        </w:rPr>
        <w:t xml:space="preserve"> </w:t>
      </w:r>
      <w:r>
        <w:rPr>
          <w:sz w:val="24"/>
        </w:rPr>
        <w:t>New</w:t>
      </w:r>
      <w:r>
        <w:rPr>
          <w:spacing w:val="-1"/>
          <w:sz w:val="24"/>
        </w:rPr>
        <w:t xml:space="preserve"> </w:t>
      </w:r>
      <w:r>
        <w:rPr>
          <w:sz w:val="24"/>
        </w:rPr>
        <w:t>York:</w:t>
      </w:r>
      <w:r>
        <w:rPr>
          <w:spacing w:val="-1"/>
          <w:sz w:val="24"/>
        </w:rPr>
        <w:t xml:space="preserve"> </w:t>
      </w:r>
      <w:r>
        <w:rPr>
          <w:sz w:val="24"/>
        </w:rPr>
        <w:t>John Wiley</w:t>
      </w:r>
      <w:r>
        <w:rPr>
          <w:spacing w:val="-7"/>
          <w:sz w:val="24"/>
        </w:rPr>
        <w:t xml:space="preserve"> </w:t>
      </w:r>
      <w:r>
        <w:rPr>
          <w:sz w:val="24"/>
        </w:rPr>
        <w:t>&amp;</w:t>
      </w:r>
      <w:r>
        <w:rPr>
          <w:spacing w:val="-3"/>
          <w:sz w:val="24"/>
        </w:rPr>
        <w:t xml:space="preserve"> </w:t>
      </w:r>
      <w:r>
        <w:rPr>
          <w:sz w:val="24"/>
        </w:rPr>
        <w:t>Sons.</w:t>
      </w:r>
    </w:p>
    <w:p>
      <w:pPr>
        <w:pStyle w:val="style66"/>
        <w:spacing w:before="139"/>
        <w:ind w:left="993" w:right="856" w:hanging="993"/>
        <w:rPr/>
      </w:pPr>
      <w:r>
        <w:t>Kandel</w:t>
      </w:r>
      <w:r>
        <w:t>,</w:t>
      </w:r>
      <w:r>
        <w:rPr>
          <w:spacing w:val="-2"/>
        </w:rPr>
        <w:t xml:space="preserve"> </w:t>
      </w:r>
      <w:r>
        <w:t>D.,</w:t>
      </w:r>
      <w:r>
        <w:rPr>
          <w:spacing w:val="-1"/>
        </w:rPr>
        <w:t xml:space="preserve"> </w:t>
      </w:r>
      <w:r>
        <w:t>Chen,</w:t>
      </w:r>
      <w:r>
        <w:rPr>
          <w:spacing w:val="-1"/>
        </w:rPr>
        <w:t xml:space="preserve"> </w:t>
      </w:r>
      <w:r>
        <w:t>K.,</w:t>
      </w:r>
      <w:r>
        <w:rPr>
          <w:spacing w:val="-1"/>
        </w:rPr>
        <w:t xml:space="preserve"> </w:t>
      </w:r>
      <w:r>
        <w:t>Warner, L.</w:t>
      </w:r>
      <w:r>
        <w:rPr>
          <w:spacing w:val="1"/>
        </w:rPr>
        <w:t xml:space="preserve"> </w:t>
      </w:r>
      <w:r>
        <w:t>A.,</w:t>
      </w:r>
      <w:r>
        <w:rPr>
          <w:spacing w:val="-2"/>
        </w:rPr>
        <w:t xml:space="preserve"> </w:t>
      </w:r>
      <w:r>
        <w:t>et</w:t>
      </w:r>
      <w:r>
        <w:rPr>
          <w:spacing w:val="-1"/>
        </w:rPr>
        <w:t xml:space="preserve"> </w:t>
      </w:r>
      <w:r>
        <w:t>al.</w:t>
      </w:r>
      <w:r>
        <w:rPr>
          <w:spacing w:val="-1"/>
        </w:rPr>
        <w:t xml:space="preserve"> </w:t>
      </w:r>
      <w:r>
        <w:t>(1997) Prevalence</w:t>
      </w:r>
      <w:r>
        <w:rPr>
          <w:spacing w:val="-2"/>
        </w:rPr>
        <w:t xml:space="preserve"> </w:t>
      </w:r>
      <w:r>
        <w:t>and</w:t>
      </w:r>
      <w:r>
        <w:rPr>
          <w:spacing w:val="-1"/>
        </w:rPr>
        <w:t xml:space="preserve"> </w:t>
      </w:r>
      <w:r>
        <w:t>demographic</w:t>
      </w:r>
      <w:r>
        <w:rPr>
          <w:spacing w:val="-2"/>
        </w:rPr>
        <w:t xml:space="preserve"> </w:t>
      </w:r>
      <w:r>
        <w:t>correlates</w:t>
      </w:r>
      <w:r>
        <w:rPr>
          <w:spacing w:val="-57"/>
        </w:rPr>
        <w:t xml:space="preserve"> </w:t>
      </w:r>
      <w:r>
        <w:t>of symptoms of last year dependence on alcohol, nicotine, marijuana and cocaine</w:t>
      </w:r>
      <w:r>
        <w:rPr>
          <w:spacing w:val="1"/>
        </w:rPr>
        <w:t xml:space="preserve"> </w:t>
      </w:r>
      <w:r>
        <w:t>in</w:t>
      </w:r>
      <w:r>
        <w:rPr>
          <w:spacing w:val="-1"/>
        </w:rPr>
        <w:t xml:space="preserve"> </w:t>
      </w:r>
      <w:r>
        <w:t>the</w:t>
      </w:r>
      <w:r>
        <w:rPr>
          <w:spacing w:val="-1"/>
        </w:rPr>
        <w:t xml:space="preserve"> </w:t>
      </w:r>
      <w:r>
        <w:t xml:space="preserve">U.S. population. </w:t>
      </w:r>
      <w:r>
        <w:rPr>
          <w:i/>
        </w:rPr>
        <w:t>Drug and Alcohol Dependence</w:t>
      </w:r>
      <w:r>
        <w:t>, 44, 11–29.</w:t>
      </w:r>
    </w:p>
    <w:p>
      <w:pPr>
        <w:pStyle w:val="style66"/>
        <w:spacing w:before="240"/>
        <w:ind w:left="993" w:right="878" w:hanging="993"/>
        <w:rPr/>
      </w:pPr>
      <w:r>
        <w:t xml:space="preserve">Karen </w:t>
      </w:r>
      <w:r>
        <w:t>Lesly</w:t>
      </w:r>
      <w:r>
        <w:t>,</w:t>
      </w:r>
      <w:r>
        <w:rPr>
          <w:spacing w:val="-2"/>
        </w:rPr>
        <w:t xml:space="preserve"> </w:t>
      </w:r>
      <w:r>
        <w:t>M.</w:t>
      </w:r>
      <w:r>
        <w:rPr>
          <w:spacing w:val="1"/>
        </w:rPr>
        <w:t xml:space="preserve"> </w:t>
      </w:r>
      <w:r>
        <w:t>D.</w:t>
      </w:r>
      <w:r>
        <w:rPr>
          <w:spacing w:val="-2"/>
        </w:rPr>
        <w:t xml:space="preserve"> </w:t>
      </w:r>
      <w:r>
        <w:t>(2008).</w:t>
      </w:r>
      <w:r>
        <w:rPr>
          <w:spacing w:val="-2"/>
        </w:rPr>
        <w:t xml:space="preserve"> </w:t>
      </w:r>
      <w:r>
        <w:t>Youth</w:t>
      </w:r>
      <w:r>
        <w:rPr>
          <w:spacing w:val="-1"/>
        </w:rPr>
        <w:t xml:space="preserve"> </w:t>
      </w:r>
      <w:r>
        <w:t>substance</w:t>
      </w:r>
      <w:r>
        <w:rPr>
          <w:spacing w:val="-3"/>
        </w:rPr>
        <w:t xml:space="preserve"> </w:t>
      </w:r>
      <w:r>
        <w:t>use and</w:t>
      </w:r>
      <w:r>
        <w:rPr>
          <w:spacing w:val="-2"/>
        </w:rPr>
        <w:t xml:space="preserve"> </w:t>
      </w:r>
      <w:r>
        <w:t>abuse:</w:t>
      </w:r>
      <w:r>
        <w:rPr>
          <w:spacing w:val="-2"/>
        </w:rPr>
        <w:t xml:space="preserve"> </w:t>
      </w:r>
      <w:r>
        <w:t>Challenges</w:t>
      </w:r>
      <w:r>
        <w:rPr>
          <w:spacing w:val="1"/>
        </w:rPr>
        <w:t xml:space="preserve"> </w:t>
      </w:r>
      <w:r>
        <w:t>and</w:t>
      </w:r>
      <w:r>
        <w:rPr>
          <w:spacing w:val="-2"/>
        </w:rPr>
        <w:t xml:space="preserve"> </w:t>
      </w:r>
      <w:r>
        <w:t>strategies</w:t>
      </w:r>
      <w:r>
        <w:rPr>
          <w:spacing w:val="-2"/>
        </w:rPr>
        <w:t xml:space="preserve"> </w:t>
      </w:r>
      <w:r>
        <w:t>for</w:t>
      </w:r>
      <w:r>
        <w:rPr>
          <w:spacing w:val="-57"/>
        </w:rPr>
        <w:t xml:space="preserve"> </w:t>
      </w:r>
      <w:r>
        <w:t xml:space="preserve">identification and intervention. </w:t>
      </w:r>
      <w:r>
        <w:t>[Electronic version].</w:t>
      </w:r>
      <w:r>
        <w:t xml:space="preserve"> Canadian Medical</w:t>
      </w:r>
      <w:r>
        <w:rPr>
          <w:spacing w:val="1"/>
        </w:rPr>
        <w:t xml:space="preserve"> </w:t>
      </w:r>
      <w:r>
        <w:t>Association</w:t>
      </w:r>
      <w:r>
        <w:rPr>
          <w:spacing w:val="-1"/>
        </w:rPr>
        <w:t xml:space="preserve"> </w:t>
      </w:r>
      <w:r>
        <w:t>Journal, 178(2), 145-148.</w:t>
      </w:r>
    </w:p>
    <w:p>
      <w:pPr>
        <w:pStyle w:val="style66"/>
        <w:spacing w:before="240"/>
        <w:ind w:left="993" w:right="878" w:hanging="993"/>
        <w:rPr/>
      </w:pPr>
    </w:p>
    <w:p>
      <w:pPr>
        <w:pStyle w:val="style66"/>
        <w:spacing w:before="1"/>
        <w:ind w:left="993" w:right="917" w:hanging="993"/>
        <w:rPr/>
      </w:pPr>
      <w:r>
        <w:t>Kawaguchi,</w:t>
      </w:r>
      <w:r>
        <w:rPr>
          <w:spacing w:val="-2"/>
        </w:rPr>
        <w:t xml:space="preserve"> </w:t>
      </w:r>
      <w:r>
        <w:t>D.</w:t>
      </w:r>
      <w:r>
        <w:rPr>
          <w:spacing w:val="-1"/>
        </w:rPr>
        <w:t xml:space="preserve"> </w:t>
      </w:r>
      <w:r>
        <w:t>(2004).</w:t>
      </w:r>
      <w:r>
        <w:rPr>
          <w:spacing w:val="-1"/>
        </w:rPr>
        <w:t xml:space="preserve"> </w:t>
      </w:r>
      <w:r>
        <w:t>Peer</w:t>
      </w:r>
      <w:r>
        <w:rPr>
          <w:spacing w:val="-1"/>
        </w:rPr>
        <w:t xml:space="preserve"> </w:t>
      </w:r>
      <w:r>
        <w:t>effects</w:t>
      </w:r>
      <w:r>
        <w:rPr>
          <w:spacing w:val="-1"/>
        </w:rPr>
        <w:t xml:space="preserve"> </w:t>
      </w:r>
      <w:r>
        <w:t>of</w:t>
      </w:r>
      <w:r>
        <w:rPr>
          <w:spacing w:val="-1"/>
        </w:rPr>
        <w:t xml:space="preserve"> </w:t>
      </w:r>
      <w:r>
        <w:t>substance</w:t>
      </w:r>
      <w:r>
        <w:rPr>
          <w:spacing w:val="-2"/>
        </w:rPr>
        <w:t xml:space="preserve"> </w:t>
      </w:r>
      <w:r>
        <w:t>use</w:t>
      </w:r>
      <w:r>
        <w:rPr>
          <w:spacing w:val="-2"/>
        </w:rPr>
        <w:t xml:space="preserve"> </w:t>
      </w:r>
      <w:r>
        <w:t>among</w:t>
      </w:r>
      <w:r>
        <w:rPr>
          <w:spacing w:val="-1"/>
        </w:rPr>
        <w:t xml:space="preserve"> </w:t>
      </w:r>
      <w:r>
        <w:t>American</w:t>
      </w:r>
      <w:r>
        <w:rPr>
          <w:spacing w:val="-1"/>
        </w:rPr>
        <w:t xml:space="preserve"> </w:t>
      </w:r>
      <w:r>
        <w:t>teenagers.</w:t>
      </w:r>
      <w:r>
        <w:rPr>
          <w:spacing w:val="-1"/>
        </w:rPr>
        <w:t xml:space="preserve"> </w:t>
      </w:r>
      <w:r>
        <w:t>Journal</w:t>
      </w:r>
      <w:r>
        <w:rPr>
          <w:spacing w:val="-57"/>
        </w:rPr>
        <w:t xml:space="preserve"> </w:t>
      </w:r>
      <w:r>
        <w:t>of</w:t>
      </w:r>
      <w:r>
        <w:rPr>
          <w:spacing w:val="-2"/>
        </w:rPr>
        <w:t xml:space="preserve"> </w:t>
      </w:r>
      <w:r>
        <w:t>Population Economics, (17), 351-367.</w:t>
      </w:r>
    </w:p>
    <w:p>
      <w:pPr>
        <w:pStyle w:val="style0"/>
        <w:tabs>
          <w:tab w:val="left" w:leader="none" w:pos="9356"/>
        </w:tabs>
        <w:spacing w:before="240" w:lineRule="exact" w:line="275"/>
        <w:ind w:left="993" w:hanging="993"/>
        <w:jc w:val="both"/>
        <w:rPr>
          <w:rFonts w:ascii="Times New Roman" w:cs="Times New Roman" w:hAnsi="Times New Roman"/>
          <w:sz w:val="24"/>
          <w:szCs w:val="24"/>
        </w:rPr>
      </w:pPr>
      <w:r>
        <w:rPr>
          <w:rFonts w:ascii="Times New Roman" w:cs="Times New Roman" w:hAnsi="Times New Roman"/>
          <w:sz w:val="24"/>
          <w:szCs w:val="24"/>
        </w:rPr>
        <w:t>Kenya Institute</w:t>
      </w:r>
      <w:r>
        <w:rPr>
          <w:rFonts w:ascii="Times New Roman" w:cs="Times New Roman" w:hAnsi="Times New Roman"/>
          <w:spacing w:val="-2"/>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Education</w:t>
      </w:r>
      <w:r>
        <w:rPr>
          <w:rFonts w:ascii="Times New Roman" w:cs="Times New Roman" w:hAnsi="Times New Roman"/>
          <w:spacing w:val="-1"/>
          <w:sz w:val="24"/>
          <w:szCs w:val="24"/>
        </w:rPr>
        <w:t xml:space="preserve"> </w:t>
      </w:r>
      <w:r>
        <w:rPr>
          <w:rFonts w:ascii="Times New Roman" w:cs="Times New Roman" w:hAnsi="Times New Roman"/>
          <w:sz w:val="24"/>
          <w:szCs w:val="24"/>
        </w:rPr>
        <w:t>(2002).</w:t>
      </w:r>
      <w:r>
        <w:rPr>
          <w:rFonts w:ascii="Times New Roman" w:cs="Times New Roman" w:hAnsi="Times New Roman"/>
          <w:spacing w:val="-2"/>
          <w:sz w:val="24"/>
          <w:szCs w:val="24"/>
        </w:rPr>
        <w:t xml:space="preserve"> </w:t>
      </w:r>
      <w:r>
        <w:rPr>
          <w:rFonts w:ascii="Times New Roman" w:cs="Times New Roman" w:hAnsi="Times New Roman"/>
          <w:sz w:val="24"/>
          <w:szCs w:val="24"/>
        </w:rPr>
        <w:t>Say</w:t>
      </w:r>
      <w:r>
        <w:rPr>
          <w:rFonts w:ascii="Times New Roman" w:cs="Times New Roman" w:hAnsi="Times New Roman"/>
          <w:spacing w:val="-5"/>
          <w:sz w:val="24"/>
          <w:szCs w:val="24"/>
        </w:rPr>
        <w:t xml:space="preserve"> </w:t>
      </w:r>
      <w:r>
        <w:rPr>
          <w:rFonts w:ascii="Times New Roman" w:cs="Times New Roman" w:hAnsi="Times New Roman"/>
          <w:sz w:val="24"/>
          <w:szCs w:val="24"/>
        </w:rPr>
        <w:t>No</w:t>
      </w:r>
      <w:r>
        <w:rPr>
          <w:rFonts w:ascii="Times New Roman" w:cs="Times New Roman" w:hAnsi="Times New Roman"/>
          <w:spacing w:val="-1"/>
          <w:sz w:val="24"/>
          <w:szCs w:val="24"/>
        </w:rPr>
        <w:t xml:space="preserve"> </w:t>
      </w:r>
      <w:r>
        <w:rPr>
          <w:rFonts w:ascii="Times New Roman" w:cs="Times New Roman" w:hAnsi="Times New Roman"/>
          <w:sz w:val="24"/>
          <w:szCs w:val="24"/>
        </w:rPr>
        <w:t>to</w:t>
      </w:r>
      <w:r>
        <w:rPr>
          <w:rFonts w:ascii="Times New Roman" w:cs="Times New Roman" w:hAnsi="Times New Roman"/>
          <w:spacing w:val="-1"/>
          <w:sz w:val="24"/>
          <w:szCs w:val="24"/>
        </w:rPr>
        <w:t xml:space="preserve"> </w:t>
      </w:r>
      <w:r>
        <w:rPr>
          <w:rFonts w:ascii="Times New Roman" w:cs="Times New Roman" w:hAnsi="Times New Roman"/>
          <w:sz w:val="24"/>
          <w:szCs w:val="24"/>
        </w:rPr>
        <w:t>Drugs,</w:t>
      </w:r>
      <w:r>
        <w:rPr>
          <w:rFonts w:ascii="Times New Roman" w:cs="Times New Roman" w:hAnsi="Times New Roman"/>
          <w:spacing w:val="1"/>
          <w:sz w:val="24"/>
          <w:szCs w:val="24"/>
        </w:rPr>
        <w:t xml:space="preserve"> </w:t>
      </w:r>
      <w:r>
        <w:rPr>
          <w:rFonts w:ascii="Times New Roman" w:cs="Times New Roman" w:hAnsi="Times New Roman"/>
          <w:sz w:val="24"/>
          <w:szCs w:val="24"/>
        </w:rPr>
        <w:t>an</w:t>
      </w:r>
      <w:r>
        <w:rPr>
          <w:rFonts w:ascii="Times New Roman" w:cs="Times New Roman" w:hAnsi="Times New Roman"/>
          <w:spacing w:val="-1"/>
          <w:sz w:val="24"/>
          <w:szCs w:val="24"/>
        </w:rPr>
        <w:t xml:space="preserve"> </w:t>
      </w:r>
      <w:r>
        <w:rPr>
          <w:rFonts w:ascii="Times New Roman" w:cs="Times New Roman" w:hAnsi="Times New Roman"/>
          <w:sz w:val="24"/>
          <w:szCs w:val="24"/>
        </w:rPr>
        <w:t>information</w:t>
      </w:r>
      <w:r>
        <w:rPr>
          <w:rFonts w:ascii="Times New Roman" w:cs="Times New Roman" w:hAnsi="Times New Roman"/>
          <w:spacing w:val="-1"/>
          <w:sz w:val="24"/>
          <w:szCs w:val="24"/>
        </w:rPr>
        <w:t xml:space="preserve"> </w:t>
      </w:r>
      <w:r>
        <w:rPr>
          <w:rFonts w:ascii="Times New Roman" w:cs="Times New Roman" w:hAnsi="Times New Roman"/>
          <w:sz w:val="24"/>
          <w:szCs w:val="24"/>
        </w:rPr>
        <w:t>handbook</w:t>
      </w:r>
      <w:r>
        <w:rPr>
          <w:rFonts w:ascii="Times New Roman" w:cs="Times New Roman" w:hAnsi="Times New Roman"/>
          <w:spacing w:val="-1"/>
          <w:sz w:val="24"/>
          <w:szCs w:val="24"/>
        </w:rPr>
        <w:t xml:space="preserve"> </w:t>
      </w:r>
      <w:r>
        <w:rPr>
          <w:rFonts w:ascii="Times New Roman" w:cs="Times New Roman" w:hAnsi="Times New Roman"/>
          <w:sz w:val="24"/>
          <w:szCs w:val="24"/>
        </w:rPr>
        <w:t>on</w:t>
      </w:r>
      <w:r>
        <w:rPr>
          <w:rFonts w:ascii="Times New Roman" w:cs="Times New Roman" w:hAnsi="Times New Roman"/>
          <w:spacing w:val="-57"/>
          <w:sz w:val="24"/>
          <w:szCs w:val="24"/>
        </w:rPr>
        <w:t xml:space="preserve"> </w:t>
      </w:r>
      <w:r>
        <w:rPr>
          <w:rFonts w:ascii="Times New Roman" w:cs="Times New Roman" w:hAnsi="Times New Roman"/>
          <w:sz w:val="24"/>
          <w:szCs w:val="24"/>
        </w:rPr>
        <w:t>Drugs</w:t>
      </w:r>
      <w:r>
        <w:rPr>
          <w:rFonts w:ascii="Times New Roman" w:cs="Times New Roman" w:hAnsi="Times New Roman"/>
          <w:spacing w:val="-1"/>
          <w:sz w:val="24"/>
          <w:szCs w:val="24"/>
        </w:rPr>
        <w:t xml:space="preserve"> </w:t>
      </w:r>
      <w:r>
        <w:rPr>
          <w:rFonts w:ascii="Times New Roman" w:cs="Times New Roman" w:hAnsi="Times New Roman"/>
          <w:sz w:val="24"/>
          <w:szCs w:val="24"/>
        </w:rPr>
        <w:t>and</w:t>
      </w:r>
      <w:r>
        <w:rPr>
          <w:rFonts w:ascii="Times New Roman" w:cs="Times New Roman" w:hAnsi="Times New Roman"/>
          <w:spacing w:val="-1"/>
          <w:sz w:val="24"/>
          <w:szCs w:val="24"/>
        </w:rPr>
        <w:t xml:space="preserve"> </w:t>
      </w:r>
      <w:r>
        <w:rPr>
          <w:rFonts w:ascii="Times New Roman" w:cs="Times New Roman" w:hAnsi="Times New Roman"/>
          <w:sz w:val="24"/>
          <w:szCs w:val="24"/>
        </w:rPr>
        <w:t xml:space="preserve">Substance Abuse. </w:t>
      </w:r>
      <w:r>
        <w:rPr>
          <w:rFonts w:ascii="Times New Roman" w:cs="Times New Roman" w:hAnsi="Times New Roman"/>
          <w:sz w:val="24"/>
          <w:szCs w:val="24"/>
        </w:rPr>
        <w:t>Unpublished</w:t>
      </w:r>
      <w:r>
        <w:rPr>
          <w:rFonts w:ascii="Times New Roman" w:cs="Times New Roman" w:hAnsi="Times New Roman"/>
          <w:spacing w:val="-2"/>
          <w:sz w:val="24"/>
          <w:szCs w:val="24"/>
        </w:rPr>
        <w:t xml:space="preserve"> </w:t>
      </w:r>
      <w:r>
        <w:rPr>
          <w:rFonts w:ascii="Times New Roman" w:cs="Times New Roman" w:hAnsi="Times New Roman"/>
          <w:sz w:val="24"/>
          <w:szCs w:val="24"/>
        </w:rPr>
        <w:t>manuscript, Nairobi</w:t>
      </w:r>
      <w:r>
        <w:rPr>
          <w:rFonts w:ascii="Times New Roman" w:cs="Times New Roman" w:hAnsi="Times New Roman"/>
          <w:spacing w:val="-1"/>
          <w:sz w:val="24"/>
          <w:szCs w:val="24"/>
        </w:rPr>
        <w:t xml:space="preserve"> </w:t>
      </w:r>
      <w:r>
        <w:rPr>
          <w:rFonts w:ascii="Times New Roman" w:cs="Times New Roman" w:hAnsi="Times New Roman"/>
          <w:sz w:val="24"/>
          <w:szCs w:val="24"/>
        </w:rPr>
        <w:t>Kenya.</w:t>
      </w:r>
    </w:p>
    <w:p>
      <w:pPr>
        <w:pStyle w:val="style66"/>
        <w:spacing w:before="240"/>
        <w:ind w:left="993" w:right="907" w:hanging="993"/>
        <w:jc w:val="both"/>
        <w:rPr/>
      </w:pPr>
      <w:r>
        <w:t>Kosterman</w:t>
      </w:r>
      <w:r>
        <w:t xml:space="preserve">, R., Hawkins, J. D., </w:t>
      </w:r>
      <w:r>
        <w:t>Spoth</w:t>
      </w:r>
      <w:r>
        <w:t xml:space="preserve">, R., </w:t>
      </w:r>
      <w:r>
        <w:t>Naggerty</w:t>
      </w:r>
      <w:r>
        <w:t>, K.P. &amp; Zhu, K. (1997).</w:t>
      </w:r>
      <w:r>
        <w:t xml:space="preserve"> Effects of a</w:t>
      </w:r>
      <w:r>
        <w:rPr>
          <w:spacing w:val="1"/>
        </w:rPr>
        <w:t xml:space="preserve"> </w:t>
      </w:r>
      <w:r>
        <w:t>Preventive parent-training intervention on observed family interactions: Proximal</w:t>
      </w:r>
      <w:r>
        <w:rPr>
          <w:spacing w:val="-58"/>
        </w:rPr>
        <w:t xml:space="preserve"> </w:t>
      </w:r>
      <w:r>
        <w:t>outcomes from preparing the drug-free years. Journal of Community Psychology,</w:t>
      </w:r>
      <w:r>
        <w:rPr>
          <w:spacing w:val="-58"/>
        </w:rPr>
        <w:t xml:space="preserve"> </w:t>
      </w:r>
      <w:r>
        <w:t>25(4),</w:t>
      </w:r>
      <w:r>
        <w:rPr>
          <w:spacing w:val="-1"/>
        </w:rPr>
        <w:t xml:space="preserve"> </w:t>
      </w:r>
      <w:r>
        <w:t>337-352.</w:t>
      </w:r>
    </w:p>
    <w:p>
      <w:pPr>
        <w:pStyle w:val="style66"/>
        <w:spacing w:before="240"/>
        <w:ind w:left="993" w:right="907" w:hanging="993"/>
        <w:jc w:val="both"/>
        <w:rPr/>
      </w:pPr>
    </w:p>
    <w:p>
      <w:pPr>
        <w:pStyle w:val="style66"/>
        <w:spacing w:before="1"/>
        <w:ind w:left="993" w:right="1887" w:hanging="993"/>
        <w:rPr/>
      </w:pPr>
      <w:r>
        <w:t>Kring</w:t>
      </w:r>
      <w:r>
        <w:t>, A. M., Davison, G. C., Neale, J. M. &amp; Johnson, S. L. (2007).</w:t>
      </w:r>
      <w:r>
        <w:t xml:space="preserve"> </w:t>
      </w:r>
      <w:r>
        <w:t>Abnormal</w:t>
      </w:r>
      <w:r>
        <w:rPr>
          <w:spacing w:val="-58"/>
        </w:rPr>
        <w:t xml:space="preserve"> </w:t>
      </w:r>
      <w:r>
        <w:t>psychology.</w:t>
      </w:r>
      <w:r>
        <w:rPr>
          <w:spacing w:val="-1"/>
        </w:rPr>
        <w:t xml:space="preserve"> </w:t>
      </w:r>
      <w:r>
        <w:t>(10</w:t>
      </w:r>
      <w:r>
        <w:rPr>
          <w:vertAlign w:val="superscript"/>
        </w:rPr>
        <w:t>th</w:t>
      </w:r>
      <w:r>
        <w:rPr>
          <w:spacing w:val="1"/>
        </w:rPr>
        <w:t xml:space="preserve"> </w:t>
      </w:r>
      <w:r>
        <w:t>ed</w:t>
      </w:r>
      <w:r>
        <w:t>.). New York: John Wiley</w:t>
      </w:r>
      <w:r>
        <w:rPr>
          <w:spacing w:val="-6"/>
        </w:rPr>
        <w:t xml:space="preserve"> </w:t>
      </w:r>
      <w:r>
        <w:t>&amp; Sons.</w:t>
      </w:r>
    </w:p>
    <w:p>
      <w:pPr>
        <w:pStyle w:val="style66"/>
        <w:spacing w:before="240"/>
        <w:ind w:left="993" w:right="815" w:hanging="993"/>
        <w:rPr/>
      </w:pPr>
      <w:r>
        <w:t>Lakhanpal</w:t>
      </w:r>
      <w:r>
        <w:t xml:space="preserve">, P. &amp; </w:t>
      </w:r>
      <w:r>
        <w:t>Agnihotri</w:t>
      </w:r>
      <w:r>
        <w:t>, A. K. (2007).</w:t>
      </w:r>
      <w:r>
        <w:t xml:space="preserve"> Drug abuse an international problem: A short</w:t>
      </w:r>
      <w:r>
        <w:rPr>
          <w:spacing w:val="1"/>
        </w:rPr>
        <w:t xml:space="preserve"> </w:t>
      </w:r>
      <w:r>
        <w:t xml:space="preserve">review with special reference to </w:t>
      </w:r>
      <w:r>
        <w:t>african</w:t>
      </w:r>
      <w:r>
        <w:t xml:space="preserve"> continent. Indian Journal of Forensic</w:t>
      </w:r>
      <w:r>
        <w:rPr>
          <w:spacing w:val="1"/>
        </w:rPr>
        <w:t xml:space="preserve"> </w:t>
      </w:r>
      <w:r>
        <w:t>Medicine &amp; Toxicology, 1</w:t>
      </w:r>
      <w:r>
        <w:t>,1</w:t>
      </w:r>
      <w:r>
        <w:t xml:space="preserve">. </w:t>
      </w:r>
    </w:p>
    <w:p>
      <w:pPr>
        <w:pStyle w:val="style0"/>
        <w:tabs>
          <w:tab w:val="left" w:leader="none" w:pos="9356"/>
        </w:tabs>
        <w:spacing w:before="240"/>
        <w:ind w:left="993" w:hanging="993"/>
        <w:jc w:val="both"/>
        <w:rPr>
          <w:color w:val="232323"/>
          <w:sz w:val="24"/>
          <w:szCs w:val="24"/>
          <w:shd w:val="clear" w:color="auto" w:fill="ffffff"/>
        </w:rPr>
      </w:pPr>
      <w:r>
        <w:rPr>
          <w:rFonts w:ascii="Times New Roman" w:cs="Times New Roman" w:hAnsi="Times New Roman"/>
          <w:color w:val="232323"/>
          <w:sz w:val="24"/>
          <w:szCs w:val="24"/>
          <w:shd w:val="clear" w:color="auto" w:fill="ffffff"/>
        </w:rPr>
        <w:t xml:space="preserve">Lennox, R. D., &amp; </w:t>
      </w:r>
      <w:r>
        <w:rPr>
          <w:rFonts w:ascii="Times New Roman" w:cs="Times New Roman" w:hAnsi="Times New Roman"/>
          <w:color w:val="232323"/>
          <w:sz w:val="24"/>
          <w:szCs w:val="24"/>
          <w:shd w:val="clear" w:color="auto" w:fill="ffffff"/>
        </w:rPr>
        <w:t>Cecchini</w:t>
      </w:r>
      <w:r>
        <w:rPr>
          <w:rFonts w:ascii="Times New Roman" w:cs="Times New Roman" w:hAnsi="Times New Roman"/>
          <w:color w:val="232323"/>
          <w:sz w:val="24"/>
          <w:szCs w:val="24"/>
          <w:shd w:val="clear" w:color="auto" w:fill="ffffff"/>
        </w:rPr>
        <w:t>, M. A. (2008).</w:t>
      </w:r>
      <w:r>
        <w:rPr>
          <w:rFonts w:ascii="Times New Roman" w:cs="Times New Roman" w:hAnsi="Times New Roman"/>
          <w:color w:val="232323"/>
          <w:sz w:val="24"/>
          <w:szCs w:val="24"/>
          <w:shd w:val="clear" w:color="auto" w:fill="ffffff"/>
        </w:rPr>
        <w:t xml:space="preserve"> The NARCONON drug education curriculum for high school students: A non-randomized, controlled prevention trial. </w:t>
      </w:r>
      <w:r>
        <w:rPr>
          <w:rFonts w:ascii="Times New Roman" w:cs="Times New Roman" w:hAnsi="Times New Roman"/>
          <w:color w:val="232323"/>
          <w:sz w:val="24"/>
          <w:szCs w:val="24"/>
          <w:shd w:val="clear" w:color="auto" w:fill="ffffff"/>
        </w:rPr>
        <w:t>Substance Abuse Treatment, Prevention, and Policy [electronic], 3, 8.</w:t>
      </w:r>
    </w:p>
    <w:p>
      <w:pPr>
        <w:pStyle w:val="style66"/>
        <w:spacing w:before="1"/>
        <w:ind w:left="993" w:right="1449" w:hanging="993"/>
        <w:rPr/>
      </w:pPr>
      <w:r>
        <w:t>Liddle</w:t>
      </w:r>
      <w:r>
        <w:t>,</w:t>
      </w:r>
      <w:r>
        <w:rPr>
          <w:spacing w:val="-2"/>
        </w:rPr>
        <w:t xml:space="preserve"> </w:t>
      </w:r>
      <w:r>
        <w:t>H. &amp;</w:t>
      </w:r>
      <w:r>
        <w:rPr>
          <w:spacing w:val="-4"/>
        </w:rPr>
        <w:t xml:space="preserve"> </w:t>
      </w:r>
      <w:r>
        <w:t>Rowe,</w:t>
      </w:r>
      <w:r>
        <w:rPr>
          <w:spacing w:val="-1"/>
        </w:rPr>
        <w:t xml:space="preserve"> </w:t>
      </w:r>
      <w:r>
        <w:t>C. L.</w:t>
      </w:r>
      <w:r>
        <w:rPr>
          <w:spacing w:val="1"/>
        </w:rPr>
        <w:t xml:space="preserve"> </w:t>
      </w:r>
      <w:r>
        <w:t>(</w:t>
      </w:r>
      <w:r>
        <w:t>Eds</w:t>
      </w:r>
      <w:r>
        <w:t>).</w:t>
      </w:r>
      <w:r>
        <w:rPr>
          <w:spacing w:val="-3"/>
        </w:rPr>
        <w:t xml:space="preserve"> </w:t>
      </w:r>
      <w:r>
        <w:t>(2006).</w:t>
      </w:r>
      <w:r>
        <w:rPr>
          <w:spacing w:val="-1"/>
        </w:rPr>
        <w:t xml:space="preserve"> </w:t>
      </w:r>
      <w:r>
        <w:t>Adolescent</w:t>
      </w:r>
      <w:r>
        <w:rPr>
          <w:spacing w:val="-2"/>
        </w:rPr>
        <w:t xml:space="preserve"> </w:t>
      </w:r>
      <w:r>
        <w:t>substance</w:t>
      </w:r>
      <w:r>
        <w:rPr>
          <w:spacing w:val="-2"/>
        </w:rPr>
        <w:t xml:space="preserve"> </w:t>
      </w:r>
      <w:r>
        <w:t>abuse:</w:t>
      </w:r>
      <w:r>
        <w:rPr>
          <w:spacing w:val="1"/>
        </w:rPr>
        <w:t xml:space="preserve"> </w:t>
      </w:r>
      <w:r>
        <w:t>Research</w:t>
      </w:r>
      <w:r>
        <w:rPr>
          <w:spacing w:val="-1"/>
        </w:rPr>
        <w:t xml:space="preserve"> </w:t>
      </w:r>
      <w:r>
        <w:t>and</w:t>
      </w:r>
      <w:r>
        <w:rPr>
          <w:spacing w:val="-57"/>
        </w:rPr>
        <w:t xml:space="preserve"> </w:t>
      </w:r>
      <w:r>
        <w:t>clinical</w:t>
      </w:r>
      <w:r>
        <w:rPr>
          <w:spacing w:val="-1"/>
        </w:rPr>
        <w:t xml:space="preserve"> </w:t>
      </w:r>
      <w:r>
        <w:t>advances. New York: Cambridge University</w:t>
      </w:r>
      <w:r>
        <w:rPr>
          <w:spacing w:val="-5"/>
        </w:rPr>
        <w:t xml:space="preserve"> </w:t>
      </w:r>
      <w:r>
        <w:t>Press.</w:t>
      </w:r>
    </w:p>
    <w:p>
      <w:pPr>
        <w:pStyle w:val="style0"/>
        <w:tabs>
          <w:tab w:val="left" w:leader="none" w:pos="9356"/>
        </w:tabs>
        <w:spacing w:before="240"/>
        <w:ind w:left="993" w:hanging="993"/>
        <w:jc w:val="both"/>
        <w:rPr>
          <w:sz w:val="24"/>
          <w:szCs w:val="24"/>
        </w:rPr>
      </w:pPr>
      <w:r>
        <w:rPr>
          <w:rFonts w:ascii="Times New Roman" w:cs="Times New Roman" w:hAnsi="Times New Roman"/>
          <w:sz w:val="24"/>
          <w:szCs w:val="24"/>
        </w:rPr>
        <w:t>Madu</w:t>
      </w:r>
      <w:r>
        <w:rPr>
          <w:rFonts w:ascii="Times New Roman" w:cs="Times New Roman" w:hAnsi="Times New Roman"/>
          <w:sz w:val="24"/>
          <w:szCs w:val="24"/>
        </w:rPr>
        <w:t>,</w:t>
      </w:r>
      <w:r>
        <w:rPr>
          <w:rFonts w:ascii="Times New Roman" w:cs="Times New Roman" w:hAnsi="Times New Roman"/>
          <w:spacing w:val="-1"/>
          <w:sz w:val="24"/>
          <w:szCs w:val="24"/>
        </w:rPr>
        <w:t xml:space="preserve"> </w:t>
      </w:r>
      <w:r>
        <w:rPr>
          <w:rFonts w:ascii="Times New Roman" w:cs="Times New Roman" w:hAnsi="Times New Roman"/>
          <w:sz w:val="24"/>
          <w:szCs w:val="24"/>
        </w:rPr>
        <w:t>S.</w:t>
      </w:r>
      <w:r>
        <w:rPr>
          <w:rFonts w:ascii="Times New Roman" w:cs="Times New Roman" w:hAnsi="Times New Roman"/>
          <w:spacing w:val="-1"/>
          <w:sz w:val="24"/>
          <w:szCs w:val="24"/>
        </w:rPr>
        <w:t xml:space="preserve"> </w:t>
      </w:r>
      <w:r>
        <w:rPr>
          <w:rFonts w:ascii="Times New Roman" w:cs="Times New Roman" w:hAnsi="Times New Roman"/>
          <w:sz w:val="24"/>
          <w:szCs w:val="24"/>
        </w:rPr>
        <w:t>N.</w:t>
      </w:r>
      <w:r>
        <w:rPr>
          <w:rFonts w:ascii="Times New Roman" w:cs="Times New Roman" w:hAnsi="Times New Roman"/>
          <w:spacing w:val="-1"/>
          <w:sz w:val="24"/>
          <w:szCs w:val="24"/>
        </w:rPr>
        <w:t xml:space="preserve"> </w:t>
      </w:r>
      <w:r>
        <w:rPr>
          <w:rFonts w:ascii="Times New Roman" w:cs="Times New Roman" w:hAnsi="Times New Roman"/>
          <w:sz w:val="24"/>
          <w:szCs w:val="24"/>
        </w:rPr>
        <w:t>&amp;</w:t>
      </w:r>
      <w:r>
        <w:rPr>
          <w:rFonts w:ascii="Times New Roman" w:cs="Times New Roman" w:hAnsi="Times New Roman"/>
          <w:spacing w:val="-3"/>
          <w:sz w:val="24"/>
          <w:szCs w:val="24"/>
        </w:rPr>
        <w:t xml:space="preserve"> </w:t>
      </w:r>
      <w:r>
        <w:rPr>
          <w:rFonts w:ascii="Times New Roman" w:cs="Times New Roman" w:hAnsi="Times New Roman"/>
          <w:sz w:val="24"/>
          <w:szCs w:val="24"/>
        </w:rPr>
        <w:t>Matla</w:t>
      </w:r>
      <w:r>
        <w:rPr>
          <w:rFonts w:ascii="Times New Roman" w:cs="Times New Roman" w:hAnsi="Times New Roman"/>
          <w:sz w:val="24"/>
          <w:szCs w:val="24"/>
        </w:rPr>
        <w:t>,</w:t>
      </w:r>
      <w:r>
        <w:rPr>
          <w:rFonts w:ascii="Times New Roman" w:cs="Times New Roman" w:hAnsi="Times New Roman"/>
          <w:spacing w:val="-1"/>
          <w:sz w:val="24"/>
          <w:szCs w:val="24"/>
        </w:rPr>
        <w:t xml:space="preserve"> </w:t>
      </w:r>
      <w:r>
        <w:rPr>
          <w:rFonts w:ascii="Times New Roman" w:cs="Times New Roman" w:hAnsi="Times New Roman"/>
          <w:sz w:val="24"/>
          <w:szCs w:val="24"/>
        </w:rPr>
        <w:t>M. P. Q.</w:t>
      </w:r>
      <w:r>
        <w:rPr>
          <w:rFonts w:ascii="Times New Roman" w:cs="Times New Roman" w:hAnsi="Times New Roman"/>
          <w:spacing w:val="-1"/>
          <w:sz w:val="24"/>
          <w:szCs w:val="24"/>
        </w:rPr>
        <w:t xml:space="preserve"> </w:t>
      </w:r>
      <w:r>
        <w:rPr>
          <w:rFonts w:ascii="Times New Roman" w:cs="Times New Roman" w:hAnsi="Times New Roman"/>
          <w:sz w:val="24"/>
          <w:szCs w:val="24"/>
        </w:rPr>
        <w:t>(2003).</w:t>
      </w:r>
      <w:r>
        <w:rPr>
          <w:rFonts w:ascii="Times New Roman" w:cs="Times New Roman" w:hAnsi="Times New Roman"/>
          <w:spacing w:val="1"/>
          <w:sz w:val="24"/>
          <w:szCs w:val="24"/>
        </w:rPr>
        <w:t xml:space="preserve"> </w:t>
      </w:r>
      <w:r>
        <w:rPr>
          <w:rFonts w:ascii="Times New Roman" w:cs="Times New Roman" w:hAnsi="Times New Roman"/>
          <w:sz w:val="24"/>
          <w:szCs w:val="24"/>
        </w:rPr>
        <w:t>Illicit drug</w:t>
      </w:r>
      <w:r>
        <w:rPr>
          <w:rFonts w:ascii="Times New Roman" w:cs="Times New Roman" w:hAnsi="Times New Roman"/>
          <w:spacing w:val="-2"/>
          <w:sz w:val="24"/>
          <w:szCs w:val="24"/>
        </w:rPr>
        <w:t xml:space="preserve"> </w:t>
      </w:r>
      <w:r>
        <w:rPr>
          <w:rFonts w:ascii="Times New Roman" w:cs="Times New Roman" w:hAnsi="Times New Roman"/>
          <w:sz w:val="24"/>
          <w:szCs w:val="24"/>
        </w:rPr>
        <w:t>use,</w:t>
      </w:r>
      <w:r>
        <w:rPr>
          <w:rFonts w:ascii="Times New Roman" w:cs="Times New Roman" w:hAnsi="Times New Roman"/>
          <w:spacing w:val="-1"/>
          <w:sz w:val="24"/>
          <w:szCs w:val="24"/>
        </w:rPr>
        <w:t xml:space="preserve"> </w:t>
      </w:r>
      <w:r>
        <w:rPr>
          <w:rFonts w:ascii="Times New Roman" w:cs="Times New Roman" w:hAnsi="Times New Roman"/>
          <w:sz w:val="24"/>
          <w:szCs w:val="24"/>
        </w:rPr>
        <w:t>cigarette</w:t>
      </w:r>
      <w:r>
        <w:rPr>
          <w:rFonts w:ascii="Times New Roman" w:cs="Times New Roman" w:hAnsi="Times New Roman"/>
          <w:spacing w:val="-1"/>
          <w:sz w:val="24"/>
          <w:szCs w:val="24"/>
        </w:rPr>
        <w:t xml:space="preserve"> </w:t>
      </w:r>
      <w:r>
        <w:rPr>
          <w:rFonts w:ascii="Times New Roman" w:cs="Times New Roman" w:hAnsi="Times New Roman"/>
          <w:sz w:val="24"/>
          <w:szCs w:val="24"/>
        </w:rPr>
        <w:t>smoking</w:t>
      </w:r>
      <w:r>
        <w:rPr>
          <w:rFonts w:ascii="Times New Roman" w:cs="Times New Roman" w:hAnsi="Times New Roman"/>
          <w:spacing w:val="-3"/>
          <w:sz w:val="24"/>
          <w:szCs w:val="24"/>
        </w:rPr>
        <w:t xml:space="preserve"> </w:t>
      </w:r>
      <w:r>
        <w:rPr>
          <w:rFonts w:ascii="Times New Roman" w:cs="Times New Roman" w:hAnsi="Times New Roman"/>
          <w:sz w:val="24"/>
          <w:szCs w:val="24"/>
        </w:rPr>
        <w:t>and</w:t>
      </w:r>
      <w:r>
        <w:rPr>
          <w:rFonts w:ascii="Times New Roman" w:cs="Times New Roman" w:hAnsi="Times New Roman"/>
          <w:spacing w:val="-1"/>
          <w:sz w:val="24"/>
          <w:szCs w:val="24"/>
        </w:rPr>
        <w:t xml:space="preserve"> </w:t>
      </w:r>
      <w:r>
        <w:rPr>
          <w:rFonts w:ascii="Times New Roman" w:cs="Times New Roman" w:hAnsi="Times New Roman"/>
          <w:sz w:val="24"/>
          <w:szCs w:val="24"/>
        </w:rPr>
        <w:t>alcohol.</w:t>
      </w:r>
      <w:r>
        <w:rPr>
          <w:rFonts w:ascii="Times New Roman" w:cs="Times New Roman" w:hAnsi="Times New Roman"/>
          <w:sz w:val="24"/>
          <w:szCs w:val="24"/>
        </w:rPr>
        <w:t xml:space="preserve"> </w:t>
      </w:r>
      <w:r>
        <w:rPr>
          <w:rFonts w:ascii="Times New Roman" w:cs="Times New Roman" w:hAnsi="Times New Roman"/>
          <w:sz w:val="24"/>
          <w:szCs w:val="24"/>
        </w:rPr>
        <w:t>Drinking behavior among a sample of high school adolescents in the Pietersburg</w:t>
      </w:r>
      <w:r>
        <w:rPr>
          <w:rFonts w:ascii="Times New Roman" w:cs="Times New Roman" w:hAnsi="Times New Roman"/>
          <w:spacing w:val="1"/>
          <w:sz w:val="24"/>
          <w:szCs w:val="24"/>
        </w:rPr>
        <w:t xml:space="preserve"> </w:t>
      </w:r>
      <w:r>
        <w:rPr>
          <w:rFonts w:ascii="Times New Roman" w:cs="Times New Roman" w:hAnsi="Times New Roman"/>
          <w:sz w:val="24"/>
          <w:szCs w:val="24"/>
        </w:rPr>
        <w:t>Area of the Northern Province, South Africa.</w:t>
      </w:r>
      <w:r>
        <w:rPr>
          <w:rFonts w:ascii="Times New Roman" w:cs="Times New Roman" w:hAnsi="Times New Roman"/>
          <w:sz w:val="24"/>
          <w:szCs w:val="24"/>
        </w:rPr>
        <w:t xml:space="preserve"> </w:t>
      </w:r>
      <w:r>
        <w:rPr>
          <w:rFonts w:ascii="Times New Roman" w:cs="Times New Roman" w:hAnsi="Times New Roman"/>
          <w:i/>
          <w:sz w:val="24"/>
          <w:szCs w:val="24"/>
        </w:rPr>
        <w:t>Journal of Adolescence</w:t>
      </w:r>
      <w:r>
        <w:rPr>
          <w:rFonts w:ascii="Times New Roman" w:cs="Times New Roman" w:hAnsi="Times New Roman"/>
          <w:sz w:val="24"/>
          <w:szCs w:val="24"/>
        </w:rPr>
        <w:t>, 26(1), 121-</w:t>
      </w:r>
      <w:r>
        <w:rPr>
          <w:rFonts w:ascii="Times New Roman" w:cs="Times New Roman" w:hAnsi="Times New Roman"/>
          <w:spacing w:val="-57"/>
          <w:sz w:val="24"/>
          <w:szCs w:val="24"/>
        </w:rPr>
        <w:t xml:space="preserve"> </w:t>
      </w:r>
      <w:r>
        <w:rPr>
          <w:rFonts w:ascii="Times New Roman" w:cs="Times New Roman" w:hAnsi="Times New Roman"/>
          <w:sz w:val="24"/>
          <w:szCs w:val="24"/>
        </w:rPr>
        <w:t>136.</w:t>
      </w:r>
    </w:p>
    <w:p>
      <w:pPr>
        <w:pStyle w:val="style66"/>
        <w:tabs>
          <w:tab w:val="left" w:leader="none" w:pos="9356"/>
        </w:tabs>
        <w:ind w:left="993" w:right="815" w:hanging="993"/>
        <w:jc w:val="both"/>
        <w:rPr/>
      </w:pPr>
      <w:r>
        <w:t>Magenda</w:t>
      </w:r>
      <w:r>
        <w:t xml:space="preserve">, D M and </w:t>
      </w:r>
      <w:r>
        <w:t>Magenda</w:t>
      </w:r>
      <w:r>
        <w:t xml:space="preserve"> A G, (1999).</w:t>
      </w:r>
      <w:r>
        <w:t xml:space="preserve"> </w:t>
      </w:r>
      <w:r>
        <w:t>Research Methods.</w:t>
      </w:r>
      <w:r>
        <w:t xml:space="preserve"> </w:t>
      </w:r>
      <w:r>
        <w:t>Nairobi Acts Press</w:t>
      </w:r>
      <w:r>
        <w:rPr>
          <w:spacing w:val="1"/>
        </w:rPr>
        <w:t xml:space="preserve"> </w:t>
      </w:r>
      <w:r>
        <w:t>Mureithi</w:t>
      </w:r>
      <w:r>
        <w:t>,</w:t>
      </w:r>
      <w:r>
        <w:rPr>
          <w:spacing w:val="-3"/>
        </w:rPr>
        <w:t xml:space="preserve"> </w:t>
      </w:r>
      <w:r>
        <w:t>K.</w:t>
      </w:r>
      <w:r>
        <w:rPr>
          <w:spacing w:val="-2"/>
        </w:rPr>
        <w:t xml:space="preserve"> </w:t>
      </w:r>
      <w:r>
        <w:t>(2002).</w:t>
      </w:r>
      <w:r>
        <w:rPr>
          <w:spacing w:val="-2"/>
        </w:rPr>
        <w:t xml:space="preserve"> </w:t>
      </w:r>
      <w:r>
        <w:t>Kenya‘s Love</w:t>
      </w:r>
      <w:r>
        <w:rPr>
          <w:spacing w:val="-3"/>
        </w:rPr>
        <w:t xml:space="preserve"> </w:t>
      </w:r>
      <w:r>
        <w:t>of</w:t>
      </w:r>
      <w:r>
        <w:rPr>
          <w:spacing w:val="-2"/>
        </w:rPr>
        <w:t xml:space="preserve"> </w:t>
      </w:r>
      <w:r>
        <w:t>Poison.</w:t>
      </w:r>
      <w:r>
        <w:rPr>
          <w:spacing w:val="-3"/>
        </w:rPr>
        <w:t xml:space="preserve"> </w:t>
      </w:r>
      <w:r>
        <w:t>BBC</w:t>
      </w:r>
      <w:r>
        <w:rPr>
          <w:spacing w:val="-2"/>
        </w:rPr>
        <w:t xml:space="preserve"> </w:t>
      </w:r>
      <w:r>
        <w:t>News</w:t>
      </w:r>
      <w:r>
        <w:rPr>
          <w:spacing w:val="-3"/>
        </w:rPr>
        <w:t xml:space="preserve"> </w:t>
      </w:r>
      <w:r>
        <w:t>Africa</w:t>
      </w:r>
      <w:r>
        <w:rPr>
          <w:spacing w:val="-2"/>
        </w:rPr>
        <w:t xml:space="preserve"> </w:t>
      </w:r>
      <w:r>
        <w:t>Live,</w:t>
      </w:r>
      <w:r>
        <w:rPr>
          <w:spacing w:val="-2"/>
        </w:rPr>
        <w:t xml:space="preserve"> </w:t>
      </w:r>
      <w:r>
        <w:t>27</w:t>
      </w:r>
      <w:r>
        <w:rPr>
          <w:spacing w:val="-1"/>
        </w:rPr>
        <w:t xml:space="preserve"> </w:t>
      </w:r>
      <w:r>
        <w:t>August,</w:t>
      </w:r>
      <w:r>
        <w:rPr>
          <w:spacing w:val="-2"/>
        </w:rPr>
        <w:t xml:space="preserve"> </w:t>
      </w:r>
      <w:r>
        <w:t>2002.</w:t>
      </w:r>
    </w:p>
    <w:p>
      <w:pPr>
        <w:pStyle w:val="style66"/>
        <w:tabs>
          <w:tab w:val="left" w:leader="none" w:pos="9356"/>
        </w:tabs>
        <w:ind w:left="993" w:right="815" w:hanging="993"/>
        <w:jc w:val="both"/>
        <w:rPr>
          <w:spacing w:val="-57"/>
        </w:rPr>
      </w:pPr>
      <w:r>
        <w:rPr>
          <w:spacing w:val="-57"/>
        </w:rPr>
        <w:t xml:space="preserve"> </w:t>
      </w:r>
    </w:p>
    <w:p>
      <w:pPr>
        <w:pStyle w:val="style66"/>
        <w:tabs>
          <w:tab w:val="left" w:leader="none" w:pos="9356"/>
        </w:tabs>
        <w:spacing w:before="2"/>
        <w:ind w:left="993" w:right="1294" w:hanging="993"/>
        <w:jc w:val="both"/>
        <w:rPr/>
      </w:pPr>
      <w:r>
        <w:t>Meyer, R. G. &amp; Salmon, P. (1988).</w:t>
      </w:r>
      <w:r>
        <w:t xml:space="preserve"> Abnormal psychology (2</w:t>
      </w:r>
      <w:r>
        <w:rPr>
          <w:vertAlign w:val="superscript"/>
        </w:rPr>
        <w:t>nd</w:t>
      </w:r>
      <w:r>
        <w:t xml:space="preserve"> </w:t>
      </w:r>
      <w:r>
        <w:t>ed</w:t>
      </w:r>
      <w:r>
        <w:t xml:space="preserve">). London: </w:t>
      </w:r>
      <w:r>
        <w:t>Allyn</w:t>
      </w:r>
      <w:r>
        <w:t xml:space="preserve"> &amp;</w:t>
      </w:r>
      <w:r>
        <w:rPr>
          <w:spacing w:val="-58"/>
        </w:rPr>
        <w:t xml:space="preserve"> </w:t>
      </w:r>
      <w:r>
        <w:t>Bacon,</w:t>
      </w:r>
      <w:r>
        <w:rPr>
          <w:spacing w:val="3"/>
        </w:rPr>
        <w:t xml:space="preserve"> </w:t>
      </w:r>
      <w:r>
        <w:t>Inc.</w:t>
      </w:r>
    </w:p>
    <w:p>
      <w:pPr>
        <w:pStyle w:val="style66"/>
        <w:tabs>
          <w:tab w:val="left" w:leader="none" w:pos="9356"/>
        </w:tabs>
        <w:spacing w:before="240"/>
        <w:ind w:left="993" w:right="1067" w:hanging="993"/>
        <w:jc w:val="both"/>
        <w:rPr/>
      </w:pPr>
      <w:r>
        <w:t>Mhlongo</w:t>
      </w:r>
      <w:r>
        <w:t>,</w:t>
      </w:r>
      <w:r>
        <w:rPr>
          <w:spacing w:val="-2"/>
        </w:rPr>
        <w:t xml:space="preserve"> </w:t>
      </w:r>
      <w:r>
        <w:t>G.</w:t>
      </w:r>
      <w:r>
        <w:rPr>
          <w:spacing w:val="-1"/>
        </w:rPr>
        <w:t xml:space="preserve"> </w:t>
      </w:r>
      <w:r>
        <w:t>T.</w:t>
      </w:r>
      <w:r>
        <w:rPr>
          <w:spacing w:val="-1"/>
        </w:rPr>
        <w:t xml:space="preserve"> </w:t>
      </w:r>
      <w:r>
        <w:t>(2005).</w:t>
      </w:r>
      <w:r>
        <w:rPr>
          <w:spacing w:val="-1"/>
        </w:rPr>
        <w:t xml:space="preserve"> </w:t>
      </w:r>
      <w:r>
        <w:t>Drug</w:t>
      </w:r>
      <w:r>
        <w:rPr>
          <w:spacing w:val="-4"/>
        </w:rPr>
        <w:t xml:space="preserve"> </w:t>
      </w:r>
      <w:r>
        <w:t>abuse</w:t>
      </w:r>
      <w:r>
        <w:rPr>
          <w:spacing w:val="-2"/>
        </w:rPr>
        <w:t xml:space="preserve"> </w:t>
      </w:r>
      <w:r>
        <w:t>in</w:t>
      </w:r>
      <w:r>
        <w:rPr>
          <w:spacing w:val="-1"/>
        </w:rPr>
        <w:t xml:space="preserve"> </w:t>
      </w:r>
      <w:r>
        <w:t>adolescents</w:t>
      </w:r>
      <w:r>
        <w:rPr>
          <w:spacing w:val="-2"/>
        </w:rPr>
        <w:t xml:space="preserve"> </w:t>
      </w:r>
      <w:r>
        <w:t>in</w:t>
      </w:r>
      <w:r>
        <w:rPr>
          <w:spacing w:val="-1"/>
        </w:rPr>
        <w:t xml:space="preserve"> </w:t>
      </w:r>
      <w:r>
        <w:t>Swaziland.</w:t>
      </w:r>
      <w:r>
        <w:rPr>
          <w:spacing w:val="-1"/>
        </w:rPr>
        <w:t xml:space="preserve"> </w:t>
      </w:r>
      <w:r>
        <w:t>Unpublished</w:t>
      </w:r>
      <w:r>
        <w:rPr>
          <w:spacing w:val="3"/>
        </w:rPr>
        <w:t xml:space="preserve"> </w:t>
      </w:r>
      <w:r>
        <w:t>Master‘s</w:t>
      </w:r>
      <w:r>
        <w:rPr>
          <w:spacing w:val="-57"/>
        </w:rPr>
        <w:t xml:space="preserve"> </w:t>
      </w:r>
      <w:r>
        <w:t>thesis.</w:t>
      </w:r>
      <w:r>
        <w:rPr>
          <w:spacing w:val="-1"/>
        </w:rPr>
        <w:t xml:space="preserve"> </w:t>
      </w:r>
      <w:r>
        <w:t>Pretoria: University</w:t>
      </w:r>
      <w:r>
        <w:rPr>
          <w:spacing w:val="-3"/>
        </w:rPr>
        <w:t xml:space="preserve"> </w:t>
      </w:r>
      <w:r>
        <w:t>of</w:t>
      </w:r>
      <w:r>
        <w:rPr>
          <w:spacing w:val="-1"/>
        </w:rPr>
        <w:t xml:space="preserve"> </w:t>
      </w:r>
      <w:r>
        <w:t>South Africa.</w:t>
      </w:r>
    </w:p>
    <w:p>
      <w:pPr>
        <w:pStyle w:val="style66"/>
        <w:tabs>
          <w:tab w:val="left" w:leader="none" w:pos="9356"/>
        </w:tabs>
        <w:spacing w:before="240"/>
        <w:ind w:left="993" w:right="1099" w:hanging="993"/>
        <w:jc w:val="both"/>
        <w:rPr/>
      </w:pPr>
      <w:r>
        <w:t>Moses,</w:t>
      </w:r>
      <w:r>
        <w:rPr>
          <w:spacing w:val="-2"/>
        </w:rPr>
        <w:t xml:space="preserve"> </w:t>
      </w:r>
      <w:r>
        <w:t>Donald</w:t>
      </w:r>
      <w:r>
        <w:rPr>
          <w:spacing w:val="-1"/>
        </w:rPr>
        <w:t xml:space="preserve"> </w:t>
      </w:r>
      <w:r>
        <w:t>A,</w:t>
      </w:r>
      <w:r>
        <w:rPr>
          <w:spacing w:val="-1"/>
        </w:rPr>
        <w:t xml:space="preserve"> </w:t>
      </w:r>
      <w:r>
        <w:t>Burger</w:t>
      </w:r>
      <w:r>
        <w:rPr>
          <w:spacing w:val="-2"/>
        </w:rPr>
        <w:t xml:space="preserve"> </w:t>
      </w:r>
      <w:r>
        <w:t>(2007);</w:t>
      </w:r>
      <w:r>
        <w:rPr>
          <w:spacing w:val="-1"/>
        </w:rPr>
        <w:t xml:space="preserve"> </w:t>
      </w:r>
      <w:r>
        <w:t>Are</w:t>
      </w:r>
      <w:r>
        <w:rPr>
          <w:spacing w:val="2"/>
        </w:rPr>
        <w:t xml:space="preserve"> </w:t>
      </w:r>
      <w:r>
        <w:t>you</w:t>
      </w:r>
      <w:r>
        <w:rPr>
          <w:spacing w:val="-2"/>
        </w:rPr>
        <w:t xml:space="preserve"> </w:t>
      </w:r>
      <w:r>
        <w:t>driving</w:t>
      </w:r>
      <w:r>
        <w:rPr>
          <w:spacing w:val="1"/>
        </w:rPr>
        <w:t xml:space="preserve"> </w:t>
      </w:r>
      <w:r>
        <w:t>your children</w:t>
      </w:r>
      <w:r>
        <w:rPr>
          <w:spacing w:val="-2"/>
        </w:rPr>
        <w:t xml:space="preserve"> </w:t>
      </w:r>
      <w:r>
        <w:t>to</w:t>
      </w:r>
      <w:r>
        <w:rPr>
          <w:spacing w:val="-1"/>
        </w:rPr>
        <w:t xml:space="preserve"> </w:t>
      </w:r>
      <w:r>
        <w:t xml:space="preserve">drink? </w:t>
      </w:r>
      <w:r>
        <w:t>Coping</w:t>
      </w:r>
      <w:r>
        <w:rPr>
          <w:spacing w:val="-3"/>
        </w:rPr>
        <w:t xml:space="preserve"> </w:t>
      </w:r>
      <w:r>
        <w:t>with</w:t>
      </w:r>
      <w:r>
        <w:rPr>
          <w:spacing w:val="-57"/>
        </w:rPr>
        <w:t xml:space="preserve"> </w:t>
      </w:r>
      <w:r>
        <w:t>teenage alcohol and drug abuse.</w:t>
      </w:r>
      <w:r>
        <w:rPr>
          <w:spacing w:val="-1"/>
        </w:rPr>
        <w:t xml:space="preserve"> </w:t>
      </w:r>
      <w:r>
        <w:t>New York.</w:t>
      </w:r>
    </w:p>
    <w:p>
      <w:pPr>
        <w:pStyle w:val="style0"/>
        <w:tabs>
          <w:tab w:val="left" w:leader="none" w:pos="9356"/>
        </w:tabs>
        <w:spacing w:before="240" w:lineRule="exact" w:line="275"/>
        <w:ind w:left="993" w:hanging="993"/>
        <w:jc w:val="both"/>
        <w:rPr>
          <w:rFonts w:ascii="Times New Roman" w:cs="Times New Roman" w:hAnsi="Times New Roman"/>
          <w:sz w:val="24"/>
          <w:szCs w:val="24"/>
        </w:rPr>
      </w:pPr>
      <w:r>
        <w:rPr>
          <w:rFonts w:ascii="Times New Roman" w:cs="Times New Roman" w:hAnsi="Times New Roman"/>
          <w:sz w:val="24"/>
          <w:szCs w:val="24"/>
        </w:rPr>
        <w:t>Mwenesi</w:t>
      </w:r>
      <w:r>
        <w:rPr>
          <w:rFonts w:ascii="Times New Roman" w:cs="Times New Roman" w:hAnsi="Times New Roman"/>
          <w:spacing w:val="-1"/>
          <w:sz w:val="24"/>
          <w:szCs w:val="24"/>
        </w:rPr>
        <w:t xml:space="preserve"> </w:t>
      </w:r>
      <w:r>
        <w:rPr>
          <w:rFonts w:ascii="Times New Roman" w:cs="Times New Roman" w:hAnsi="Times New Roman"/>
          <w:sz w:val="24"/>
          <w:szCs w:val="24"/>
        </w:rPr>
        <w:t>H.A (1995).</w:t>
      </w:r>
      <w:r>
        <w:rPr>
          <w:rFonts w:ascii="Times New Roman" w:cs="Times New Roman" w:hAnsi="Times New Roman"/>
          <w:spacing w:val="-1"/>
          <w:sz w:val="24"/>
          <w:szCs w:val="24"/>
        </w:rPr>
        <w:t xml:space="preserve"> </w:t>
      </w:r>
      <w:r>
        <w:rPr>
          <w:rFonts w:ascii="Times New Roman" w:cs="Times New Roman" w:hAnsi="Times New Roman"/>
          <w:sz w:val="24"/>
          <w:szCs w:val="24"/>
        </w:rPr>
        <w:t>Rapid Assessment</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Drug</w:t>
      </w:r>
      <w:r>
        <w:rPr>
          <w:rFonts w:ascii="Times New Roman" w:cs="Times New Roman" w:hAnsi="Times New Roman"/>
          <w:spacing w:val="-2"/>
          <w:sz w:val="24"/>
          <w:szCs w:val="24"/>
        </w:rPr>
        <w:t xml:space="preserve"> </w:t>
      </w:r>
      <w:r>
        <w:rPr>
          <w:rFonts w:ascii="Times New Roman" w:cs="Times New Roman" w:hAnsi="Times New Roman"/>
          <w:sz w:val="24"/>
          <w:szCs w:val="24"/>
        </w:rPr>
        <w:t>Abuse</w:t>
      </w:r>
      <w:r>
        <w:rPr>
          <w:rFonts w:ascii="Times New Roman" w:cs="Times New Roman" w:hAnsi="Times New Roman"/>
          <w:spacing w:val="-2"/>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Kenya,</w:t>
      </w:r>
      <w:r>
        <w:rPr>
          <w:rFonts w:ascii="Times New Roman" w:cs="Times New Roman" w:hAnsi="Times New Roman"/>
          <w:spacing w:val="2"/>
          <w:sz w:val="24"/>
          <w:szCs w:val="24"/>
        </w:rPr>
        <w:t xml:space="preserve"> </w:t>
      </w:r>
      <w:r>
        <w:rPr>
          <w:rFonts w:ascii="Times New Roman" w:cs="Times New Roman" w:hAnsi="Times New Roman"/>
          <w:sz w:val="24"/>
          <w:szCs w:val="24"/>
        </w:rPr>
        <w:t>a</w:t>
      </w:r>
      <w:r>
        <w:rPr>
          <w:rFonts w:ascii="Times New Roman" w:cs="Times New Roman" w:hAnsi="Times New Roman"/>
          <w:spacing w:val="-2"/>
          <w:sz w:val="24"/>
          <w:szCs w:val="24"/>
        </w:rPr>
        <w:t xml:space="preserve"> </w:t>
      </w:r>
      <w:r>
        <w:rPr>
          <w:rFonts w:ascii="Times New Roman" w:cs="Times New Roman" w:hAnsi="Times New Roman"/>
          <w:sz w:val="24"/>
          <w:szCs w:val="24"/>
        </w:rPr>
        <w:t>National Report</w:t>
      </w:r>
      <w:r>
        <w:rPr>
          <w:rFonts w:ascii="Times New Roman" w:cs="Times New Roman" w:hAnsi="Times New Roman"/>
          <w:spacing w:val="-1"/>
          <w:sz w:val="24"/>
          <w:szCs w:val="24"/>
        </w:rPr>
        <w:t xml:space="preserve"> </w:t>
      </w:r>
      <w:r>
        <w:rPr>
          <w:rFonts w:ascii="Times New Roman" w:cs="Times New Roman" w:hAnsi="Times New Roman"/>
          <w:sz w:val="24"/>
          <w:szCs w:val="24"/>
        </w:rPr>
        <w:t>in Kenya.</w:t>
      </w:r>
    </w:p>
    <w:p>
      <w:pPr>
        <w:pStyle w:val="style0"/>
        <w:tabs>
          <w:tab w:val="left" w:leader="none" w:pos="9356"/>
        </w:tabs>
        <w:spacing w:before="240" w:lineRule="exact" w:line="275"/>
        <w:ind w:left="993" w:hanging="993"/>
        <w:jc w:val="both"/>
        <w:rPr>
          <w:rFonts w:ascii="Times New Roman" w:cs="Times New Roman" w:hAnsi="Times New Roman"/>
          <w:spacing w:val="-57"/>
          <w:sz w:val="24"/>
          <w:szCs w:val="24"/>
        </w:rPr>
      </w:pPr>
      <w:r>
        <w:rPr>
          <w:rFonts w:ascii="Times New Roman" w:cs="Times New Roman" w:hAnsi="Times New Roman"/>
          <w:sz w:val="24"/>
          <w:szCs w:val="24"/>
        </w:rPr>
        <w:t>NACADA (2013).</w:t>
      </w:r>
      <w:r>
        <w:rPr>
          <w:rFonts w:ascii="Times New Roman" w:cs="Times New Roman" w:hAnsi="Times New Roman"/>
          <w:sz w:val="24"/>
          <w:szCs w:val="24"/>
        </w:rPr>
        <w:t xml:space="preserve"> National Survey on Alcohol-Related </w:t>
      </w:r>
      <w:r>
        <w:rPr>
          <w:rFonts w:ascii="Times New Roman" w:cs="Times New Roman" w:hAnsi="Times New Roman"/>
          <w:sz w:val="24"/>
          <w:szCs w:val="24"/>
        </w:rPr>
        <w:t>Illness‘ and</w:t>
      </w:r>
      <w:r>
        <w:rPr>
          <w:rFonts w:ascii="Times New Roman" w:cs="Times New Roman" w:hAnsi="Times New Roman"/>
          <w:sz w:val="24"/>
          <w:szCs w:val="24"/>
        </w:rPr>
        <w:t xml:space="preserve"> Deaths in Kenya.</w:t>
      </w:r>
      <w:r>
        <w:rPr>
          <w:rFonts w:ascii="Times New Roman" w:cs="Times New Roman" w:hAnsi="Times New Roman"/>
          <w:spacing w:val="-57"/>
          <w:sz w:val="24"/>
          <w:szCs w:val="24"/>
        </w:rPr>
        <w:t xml:space="preserve"> </w:t>
      </w:r>
    </w:p>
    <w:p>
      <w:pPr>
        <w:pStyle w:val="style0"/>
        <w:tabs>
          <w:tab w:val="left" w:leader="none" w:pos="9356"/>
        </w:tabs>
        <w:spacing w:before="240" w:lineRule="exact" w:line="275"/>
        <w:ind w:left="993" w:hanging="993"/>
        <w:jc w:val="both"/>
        <w:rPr>
          <w:rFonts w:ascii="Times New Roman" w:cs="Times New Roman" w:hAnsi="Times New Roman"/>
          <w:sz w:val="24"/>
          <w:szCs w:val="24"/>
        </w:rPr>
      </w:pPr>
      <w:r>
        <w:rPr>
          <w:rFonts w:ascii="Times New Roman" w:cs="Times New Roman" w:hAnsi="Times New Roman"/>
          <w:sz w:val="24"/>
          <w:szCs w:val="24"/>
        </w:rPr>
        <w:t>NACADA (2014).</w:t>
      </w:r>
      <w:r>
        <w:rPr>
          <w:rFonts w:ascii="Times New Roman" w:cs="Times New Roman" w:hAnsi="Times New Roman"/>
          <w:sz w:val="24"/>
          <w:szCs w:val="24"/>
        </w:rPr>
        <w:t xml:space="preserve"> Summary</w:t>
      </w:r>
      <w:r>
        <w:rPr>
          <w:rFonts w:ascii="Times New Roman" w:cs="Times New Roman" w:hAnsi="Times New Roman"/>
          <w:spacing w:val="-5"/>
          <w:sz w:val="24"/>
          <w:szCs w:val="24"/>
        </w:rPr>
        <w:t xml:space="preserve"> </w:t>
      </w:r>
      <w:r>
        <w:rPr>
          <w:rFonts w:ascii="Times New Roman" w:cs="Times New Roman" w:hAnsi="Times New Roman"/>
          <w:sz w:val="24"/>
          <w:szCs w:val="24"/>
        </w:rPr>
        <w:t>Report of</w:t>
      </w:r>
      <w:r>
        <w:rPr>
          <w:rFonts w:ascii="Times New Roman" w:cs="Times New Roman" w:hAnsi="Times New Roman"/>
          <w:spacing w:val="-1"/>
          <w:sz w:val="24"/>
          <w:szCs w:val="24"/>
        </w:rPr>
        <w:t xml:space="preserve"> </w:t>
      </w:r>
      <w:r>
        <w:rPr>
          <w:rFonts w:ascii="Times New Roman" w:cs="Times New Roman" w:hAnsi="Times New Roman"/>
          <w:sz w:val="24"/>
          <w:szCs w:val="24"/>
        </w:rPr>
        <w:t>Morbidity</w:t>
      </w:r>
      <w:r>
        <w:rPr>
          <w:rFonts w:ascii="Times New Roman" w:cs="Times New Roman" w:hAnsi="Times New Roman"/>
          <w:spacing w:val="-1"/>
          <w:sz w:val="24"/>
          <w:szCs w:val="24"/>
        </w:rPr>
        <w:t xml:space="preserve"> </w:t>
      </w:r>
      <w:r>
        <w:rPr>
          <w:rFonts w:ascii="Times New Roman" w:cs="Times New Roman" w:hAnsi="Times New Roman"/>
          <w:sz w:val="24"/>
          <w:szCs w:val="24"/>
        </w:rPr>
        <w:t>and Mortality</w:t>
      </w:r>
      <w:r>
        <w:rPr>
          <w:rFonts w:ascii="Times New Roman" w:cs="Times New Roman" w:hAnsi="Times New Roman"/>
          <w:spacing w:val="-5"/>
          <w:sz w:val="24"/>
          <w:szCs w:val="24"/>
        </w:rPr>
        <w:t xml:space="preserve"> </w:t>
      </w:r>
      <w:r>
        <w:rPr>
          <w:rFonts w:ascii="Times New Roman" w:cs="Times New Roman" w:hAnsi="Times New Roman"/>
          <w:sz w:val="24"/>
          <w:szCs w:val="24"/>
        </w:rPr>
        <w:t>Caused</w:t>
      </w:r>
      <w:r>
        <w:rPr>
          <w:rFonts w:ascii="Times New Roman" w:cs="Times New Roman" w:hAnsi="Times New Roman"/>
          <w:spacing w:val="1"/>
          <w:sz w:val="24"/>
          <w:szCs w:val="24"/>
        </w:rPr>
        <w:t xml:space="preserve"> </w:t>
      </w:r>
      <w:r>
        <w:rPr>
          <w:rFonts w:ascii="Times New Roman" w:cs="Times New Roman" w:hAnsi="Times New Roman"/>
          <w:sz w:val="24"/>
          <w:szCs w:val="24"/>
        </w:rPr>
        <w:t>by</w:t>
      </w:r>
      <w:r>
        <w:rPr>
          <w:rFonts w:ascii="Times New Roman" w:cs="Times New Roman" w:hAnsi="Times New Roman"/>
          <w:spacing w:val="-3"/>
          <w:sz w:val="24"/>
          <w:szCs w:val="24"/>
        </w:rPr>
        <w:t xml:space="preserve"> </w:t>
      </w:r>
      <w:r>
        <w:rPr>
          <w:rFonts w:ascii="Times New Roman" w:cs="Times New Roman" w:hAnsi="Times New Roman"/>
          <w:sz w:val="24"/>
          <w:szCs w:val="24"/>
        </w:rPr>
        <w:t>Alcohol Consumption</w:t>
      </w:r>
      <w:r>
        <w:rPr>
          <w:rFonts w:ascii="Times New Roman" w:cs="Times New Roman" w:hAnsi="Times New Roman"/>
          <w:spacing w:val="-1"/>
          <w:sz w:val="24"/>
          <w:szCs w:val="24"/>
        </w:rPr>
        <w:t xml:space="preserve"> </w:t>
      </w:r>
      <w:r>
        <w:rPr>
          <w:rFonts w:ascii="Times New Roman" w:cs="Times New Roman" w:hAnsi="Times New Roman"/>
          <w:sz w:val="24"/>
          <w:szCs w:val="24"/>
        </w:rPr>
        <w:t>in</w:t>
      </w:r>
      <w:r>
        <w:rPr>
          <w:rFonts w:ascii="Times New Roman" w:cs="Times New Roman" w:hAnsi="Times New Roman"/>
          <w:spacing w:val="1"/>
          <w:sz w:val="24"/>
          <w:szCs w:val="24"/>
        </w:rPr>
        <w:t xml:space="preserve"> </w:t>
      </w:r>
      <w:r>
        <w:rPr>
          <w:rFonts w:ascii="Times New Roman" w:cs="Times New Roman" w:hAnsi="Times New Roman"/>
          <w:sz w:val="24"/>
          <w:szCs w:val="24"/>
        </w:rPr>
        <w:t>Various</w:t>
      </w:r>
      <w:r>
        <w:rPr>
          <w:rFonts w:ascii="Times New Roman" w:cs="Times New Roman" w:hAnsi="Times New Roman"/>
          <w:spacing w:val="-3"/>
          <w:sz w:val="24"/>
          <w:szCs w:val="24"/>
        </w:rPr>
        <w:t xml:space="preserve"> </w:t>
      </w:r>
      <w:r>
        <w:rPr>
          <w:rFonts w:ascii="Times New Roman" w:cs="Times New Roman" w:hAnsi="Times New Roman"/>
          <w:sz w:val="24"/>
          <w:szCs w:val="24"/>
        </w:rPr>
        <w:t>Parts</w:t>
      </w:r>
      <w:r>
        <w:rPr>
          <w:rFonts w:ascii="Times New Roman" w:cs="Times New Roman" w:hAnsi="Times New Roman"/>
          <w:spacing w:val="-1"/>
          <w:sz w:val="24"/>
          <w:szCs w:val="24"/>
        </w:rPr>
        <w:t xml:space="preserve"> </w:t>
      </w:r>
      <w:r>
        <w:rPr>
          <w:rFonts w:ascii="Times New Roman" w:cs="Times New Roman" w:hAnsi="Times New Roman"/>
          <w:sz w:val="24"/>
          <w:szCs w:val="24"/>
        </w:rPr>
        <w:t>of</w:t>
      </w:r>
      <w:r>
        <w:rPr>
          <w:rFonts w:ascii="Times New Roman" w:cs="Times New Roman" w:hAnsi="Times New Roman"/>
          <w:spacing w:val="-1"/>
          <w:sz w:val="24"/>
          <w:szCs w:val="24"/>
        </w:rPr>
        <w:t xml:space="preserve"> </w:t>
      </w:r>
      <w:r>
        <w:rPr>
          <w:rFonts w:ascii="Times New Roman" w:cs="Times New Roman" w:hAnsi="Times New Roman"/>
          <w:sz w:val="24"/>
          <w:szCs w:val="24"/>
        </w:rPr>
        <w:t>the Country</w:t>
      </w:r>
      <w:r>
        <w:rPr>
          <w:rFonts w:ascii="Times New Roman" w:cs="Times New Roman" w:hAnsi="Times New Roman"/>
          <w:spacing w:val="-3"/>
          <w:sz w:val="24"/>
          <w:szCs w:val="24"/>
        </w:rPr>
        <w:t xml:space="preserve"> </w:t>
      </w:r>
      <w:r>
        <w:rPr>
          <w:rFonts w:ascii="Times New Roman" w:cs="Times New Roman" w:hAnsi="Times New Roman"/>
          <w:sz w:val="24"/>
          <w:szCs w:val="24"/>
        </w:rPr>
        <w:t>as</w:t>
      </w:r>
      <w:r>
        <w:rPr>
          <w:rFonts w:ascii="Times New Roman" w:cs="Times New Roman" w:hAnsi="Times New Roman"/>
          <w:spacing w:val="-1"/>
          <w:sz w:val="24"/>
          <w:szCs w:val="24"/>
        </w:rPr>
        <w:t xml:space="preserve"> </w:t>
      </w:r>
      <w:r>
        <w:rPr>
          <w:rFonts w:ascii="Times New Roman" w:cs="Times New Roman" w:hAnsi="Times New Roman"/>
          <w:sz w:val="24"/>
          <w:szCs w:val="24"/>
        </w:rPr>
        <w:t>at</w:t>
      </w:r>
      <w:r>
        <w:rPr>
          <w:rFonts w:ascii="Times New Roman" w:cs="Times New Roman" w:hAnsi="Times New Roman"/>
          <w:spacing w:val="2"/>
          <w:sz w:val="24"/>
          <w:szCs w:val="24"/>
        </w:rPr>
        <w:t xml:space="preserve"> </w:t>
      </w:r>
      <w:r>
        <w:rPr>
          <w:rFonts w:ascii="Times New Roman" w:cs="Times New Roman" w:hAnsi="Times New Roman"/>
          <w:sz w:val="24"/>
          <w:szCs w:val="24"/>
        </w:rPr>
        <w:t>11TH</w:t>
      </w:r>
      <w:r>
        <w:rPr>
          <w:rFonts w:ascii="Times New Roman" w:cs="Times New Roman" w:hAnsi="Times New Roman"/>
          <w:spacing w:val="-1"/>
          <w:sz w:val="24"/>
          <w:szCs w:val="24"/>
        </w:rPr>
        <w:t xml:space="preserve"> </w:t>
      </w:r>
      <w:r>
        <w:rPr>
          <w:rFonts w:ascii="Times New Roman" w:cs="Times New Roman" w:hAnsi="Times New Roman"/>
          <w:sz w:val="24"/>
          <w:szCs w:val="24"/>
        </w:rPr>
        <w:t>MAY</w:t>
      </w:r>
      <w:r>
        <w:rPr>
          <w:rFonts w:ascii="Times New Roman" w:cs="Times New Roman" w:hAnsi="Times New Roman"/>
          <w:spacing w:val="-1"/>
          <w:sz w:val="24"/>
          <w:szCs w:val="24"/>
        </w:rPr>
        <w:t xml:space="preserve"> </w:t>
      </w:r>
      <w:r>
        <w:rPr>
          <w:rFonts w:ascii="Times New Roman" w:cs="Times New Roman" w:hAnsi="Times New Roman"/>
          <w:sz w:val="24"/>
          <w:szCs w:val="24"/>
        </w:rPr>
        <w:t>2014</w:t>
      </w:r>
    </w:p>
    <w:p>
      <w:pPr>
        <w:pStyle w:val="style0"/>
        <w:tabs>
          <w:tab w:val="left" w:leader="none" w:pos="9356"/>
        </w:tabs>
        <w:spacing w:before="240"/>
        <w:ind w:left="993" w:hanging="993"/>
        <w:jc w:val="both"/>
        <w:rPr>
          <w:rFonts w:ascii="Times New Roman" w:cs="Times New Roman" w:hAnsi="Times New Roman"/>
          <w:sz w:val="24"/>
          <w:szCs w:val="24"/>
        </w:rPr>
      </w:pPr>
      <w:r>
        <w:rPr>
          <w:rFonts w:ascii="Times New Roman" w:cs="Times New Roman" w:hAnsi="Times New Roman"/>
          <w:sz w:val="24"/>
          <w:szCs w:val="24"/>
        </w:rPr>
        <w:t xml:space="preserve">NACADA (March 2004). </w:t>
      </w:r>
      <w:r>
        <w:rPr>
          <w:rFonts w:ascii="Times New Roman" w:cs="Times New Roman" w:hAnsi="Times New Roman"/>
          <w:sz w:val="24"/>
          <w:szCs w:val="24"/>
        </w:rPr>
        <w:t>Youth in Peril.</w:t>
      </w:r>
      <w:r>
        <w:rPr>
          <w:rFonts w:ascii="Times New Roman" w:cs="Times New Roman" w:hAnsi="Times New Roman"/>
          <w:sz w:val="24"/>
          <w:szCs w:val="24"/>
        </w:rPr>
        <w:t xml:space="preserve"> </w:t>
      </w:r>
      <w:r>
        <w:rPr>
          <w:rFonts w:ascii="Times New Roman" w:cs="Times New Roman" w:hAnsi="Times New Roman"/>
          <w:sz w:val="24"/>
          <w:szCs w:val="24"/>
        </w:rPr>
        <w:t>Alcohol and Drug Abuse in Kenya.</w:t>
      </w:r>
    </w:p>
    <w:p>
      <w:pPr>
        <w:pStyle w:val="style66"/>
        <w:tabs>
          <w:tab w:val="left" w:leader="none" w:pos="9356"/>
        </w:tabs>
        <w:spacing w:before="140" w:after="240"/>
        <w:ind w:left="993" w:right="1397" w:hanging="993"/>
        <w:jc w:val="both"/>
        <w:rPr/>
      </w:pPr>
      <w:r>
        <w:t xml:space="preserve">NACADA (March 2004). </w:t>
      </w:r>
      <w:r>
        <w:t>Youth in Peril.</w:t>
      </w:r>
      <w:r>
        <w:t xml:space="preserve"> </w:t>
      </w:r>
      <w:r>
        <w:t>Alcohol and Drug Abuse in Kenya.</w:t>
      </w:r>
      <w:r>
        <w:rPr>
          <w:spacing w:val="1"/>
        </w:rPr>
        <w:t xml:space="preserve"> </w:t>
      </w:r>
      <w:r>
        <w:t>NACADA</w:t>
      </w:r>
      <w:r>
        <w:rPr>
          <w:spacing w:val="-1"/>
        </w:rPr>
        <w:t xml:space="preserve"> </w:t>
      </w:r>
    </w:p>
    <w:p>
      <w:pPr>
        <w:pStyle w:val="style0"/>
        <w:tabs>
          <w:tab w:val="left" w:leader="none" w:pos="9356"/>
        </w:tabs>
        <w:ind w:left="993" w:hanging="993"/>
        <w:jc w:val="both"/>
        <w:rPr>
          <w:rFonts w:ascii="Times New Roman" w:cs="Times New Roman" w:hAnsi="Times New Roman"/>
          <w:sz w:val="24"/>
          <w:szCs w:val="24"/>
        </w:rPr>
      </w:pPr>
      <w:r>
        <w:rPr>
          <w:rFonts w:ascii="Times New Roman" w:cs="Times New Roman" w:hAnsi="Times New Roman"/>
          <w:sz w:val="24"/>
          <w:szCs w:val="24"/>
        </w:rPr>
        <w:t>NACADA.</w:t>
      </w:r>
      <w:r>
        <w:rPr>
          <w:rFonts w:ascii="Times New Roman" w:cs="Times New Roman" w:hAnsi="Times New Roman"/>
          <w:sz w:val="24"/>
          <w:szCs w:val="24"/>
        </w:rPr>
        <w:t xml:space="preserve"> (2012), Rapid situation assessment of the status of drug and substance abuse in Kenya .</w:t>
      </w:r>
      <w:r>
        <w:rPr>
          <w:rFonts w:ascii="Times New Roman" w:cs="Times New Roman" w:hAnsi="Times New Roman"/>
          <w:sz w:val="24"/>
          <w:szCs w:val="24"/>
        </w:rPr>
        <w:t>Nairobi :</w:t>
      </w:r>
      <w:r>
        <w:rPr>
          <w:rFonts w:ascii="Times New Roman" w:cs="Times New Roman" w:hAnsi="Times New Roman"/>
          <w:sz w:val="24"/>
          <w:szCs w:val="24"/>
        </w:rPr>
        <w:t xml:space="preserve"> </w:t>
      </w:r>
      <w:r>
        <w:rPr>
          <w:rFonts w:ascii="Times New Roman" w:cs="Times New Roman" w:hAnsi="Times New Roman"/>
          <w:sz w:val="24"/>
          <w:szCs w:val="24"/>
        </w:rPr>
        <w:t>Nationat</w:t>
      </w:r>
      <w:r>
        <w:rPr>
          <w:rFonts w:ascii="Times New Roman" w:cs="Times New Roman" w:hAnsi="Times New Roman"/>
          <w:sz w:val="24"/>
          <w:szCs w:val="24"/>
        </w:rPr>
        <w:t xml:space="preserve"> Campaign Against Drug Abuse Authority, Nairobi, Kenya. </w:t>
      </w:r>
    </w:p>
    <w:p>
      <w:pPr>
        <w:pStyle w:val="style0"/>
        <w:tabs>
          <w:tab w:val="left" w:leader="none" w:pos="9356"/>
        </w:tabs>
        <w:spacing w:before="240"/>
        <w:ind w:left="993" w:hanging="993"/>
        <w:jc w:val="both"/>
        <w:rPr>
          <w:rFonts w:ascii="Times New Roman" w:cs="Times New Roman" w:hAnsi="Times New Roman"/>
          <w:sz w:val="24"/>
          <w:szCs w:val="24"/>
        </w:rPr>
      </w:pPr>
      <w:r>
        <w:rPr>
          <w:rFonts w:ascii="Times New Roman" w:cs="Times New Roman" w:hAnsi="Times New Roman"/>
          <w:sz w:val="24"/>
          <w:szCs w:val="24"/>
        </w:rPr>
        <w:t>NACADA.</w:t>
      </w:r>
      <w:r>
        <w:rPr>
          <w:rFonts w:ascii="Times New Roman" w:cs="Times New Roman" w:hAnsi="Times New Roman"/>
          <w:sz w:val="24"/>
          <w:szCs w:val="24"/>
        </w:rPr>
        <w:t xml:space="preserve"> (2014), Rapid situation assessment of the status of drug and substance abuse in Kenya .</w:t>
      </w:r>
      <w:r>
        <w:rPr>
          <w:rFonts w:ascii="Times New Roman" w:cs="Times New Roman" w:hAnsi="Times New Roman"/>
          <w:sz w:val="24"/>
          <w:szCs w:val="24"/>
        </w:rPr>
        <w:t>Nairobi :</w:t>
      </w:r>
      <w:r>
        <w:rPr>
          <w:rFonts w:ascii="Times New Roman" w:cs="Times New Roman" w:hAnsi="Times New Roman"/>
          <w:sz w:val="24"/>
          <w:szCs w:val="24"/>
        </w:rPr>
        <w:t xml:space="preserve"> </w:t>
      </w:r>
      <w:r>
        <w:rPr>
          <w:rFonts w:ascii="Times New Roman" w:cs="Times New Roman" w:hAnsi="Times New Roman"/>
          <w:sz w:val="24"/>
          <w:szCs w:val="24"/>
        </w:rPr>
        <w:t>Nationat</w:t>
      </w:r>
      <w:r>
        <w:rPr>
          <w:rFonts w:ascii="Times New Roman" w:cs="Times New Roman" w:hAnsi="Times New Roman"/>
          <w:sz w:val="24"/>
          <w:szCs w:val="24"/>
        </w:rPr>
        <w:t xml:space="preserve"> Campaign Against Drug Abuse Authority, Nairobi, Kenya.</w:t>
      </w:r>
    </w:p>
    <w:p>
      <w:pPr>
        <w:pStyle w:val="style66"/>
        <w:tabs>
          <w:tab w:val="left" w:leader="none" w:pos="9356"/>
        </w:tabs>
        <w:spacing w:before="139" w:lineRule="auto" w:line="360"/>
        <w:ind w:left="993" w:right="1423" w:hanging="993"/>
        <w:jc w:val="both"/>
        <w:rPr/>
      </w:pPr>
      <w:r>
        <w:t>NIDA</w:t>
      </w:r>
      <w:r>
        <w:rPr>
          <w:spacing w:val="-3"/>
        </w:rPr>
        <w:t xml:space="preserve"> </w:t>
      </w:r>
      <w:r>
        <w:t>(2013);</w:t>
      </w:r>
      <w:r>
        <w:rPr>
          <w:spacing w:val="-1"/>
        </w:rPr>
        <w:t xml:space="preserve"> </w:t>
      </w:r>
      <w:r>
        <w:t>National Institutes</w:t>
      </w:r>
      <w:r>
        <w:rPr>
          <w:spacing w:val="-1"/>
        </w:rPr>
        <w:t xml:space="preserve"> </w:t>
      </w:r>
      <w:r>
        <w:t>of</w:t>
      </w:r>
      <w:r>
        <w:rPr>
          <w:spacing w:val="-2"/>
        </w:rPr>
        <w:t xml:space="preserve"> </w:t>
      </w:r>
      <w:r>
        <w:t>Health;</w:t>
      </w:r>
      <w:r>
        <w:rPr>
          <w:spacing w:val="-2"/>
        </w:rPr>
        <w:t xml:space="preserve"> </w:t>
      </w:r>
      <w:r>
        <w:t>U.S.</w:t>
      </w:r>
      <w:r>
        <w:rPr>
          <w:spacing w:val="-1"/>
        </w:rPr>
        <w:t xml:space="preserve"> </w:t>
      </w:r>
      <w:r>
        <w:t>Department</w:t>
      </w:r>
      <w:r>
        <w:rPr>
          <w:spacing w:val="-1"/>
        </w:rPr>
        <w:t xml:space="preserve"> </w:t>
      </w:r>
      <w:r>
        <w:t>of</w:t>
      </w:r>
      <w:r>
        <w:rPr>
          <w:spacing w:val="-1"/>
        </w:rPr>
        <w:t xml:space="preserve"> </w:t>
      </w:r>
      <w:r>
        <w:t>Health</w:t>
      </w:r>
      <w:r>
        <w:rPr>
          <w:spacing w:val="-1"/>
        </w:rPr>
        <w:t xml:space="preserve"> </w:t>
      </w:r>
      <w:r>
        <w:t>and</w:t>
      </w:r>
      <w:r>
        <w:rPr>
          <w:spacing w:val="-2"/>
        </w:rPr>
        <w:t xml:space="preserve"> </w:t>
      </w:r>
      <w:r>
        <w:t>Human</w:t>
      </w:r>
      <w:r>
        <w:rPr>
          <w:spacing w:val="-57"/>
        </w:rPr>
        <w:t xml:space="preserve"> </w:t>
      </w:r>
      <w:r>
        <w:t>Services.</w:t>
      </w:r>
    </w:p>
    <w:p>
      <w:pPr>
        <w:pStyle w:val="style0"/>
        <w:tabs>
          <w:tab w:val="left" w:leader="none" w:pos="9356"/>
        </w:tabs>
        <w:spacing w:lineRule="auto" w:line="360"/>
        <w:ind w:left="993" w:right="1271" w:hanging="993"/>
        <w:jc w:val="both"/>
        <w:rPr>
          <w:rFonts w:ascii="Times New Roman" w:cs="Times New Roman" w:hAnsi="Times New Roman"/>
          <w:sz w:val="24"/>
          <w:szCs w:val="24"/>
        </w:rPr>
      </w:pPr>
      <w:r>
        <w:rPr>
          <w:rFonts w:ascii="Times New Roman" w:cs="Times New Roman" w:hAnsi="Times New Roman"/>
          <w:sz w:val="24"/>
          <w:szCs w:val="24"/>
        </w:rPr>
        <w:t>North West Public Health Observatory (2010).</w:t>
      </w:r>
      <w:r>
        <w:rPr>
          <w:rFonts w:ascii="Times New Roman" w:cs="Times New Roman" w:hAnsi="Times New Roman"/>
          <w:sz w:val="24"/>
          <w:szCs w:val="24"/>
        </w:rPr>
        <w:t xml:space="preserve"> </w:t>
      </w:r>
      <w:r>
        <w:rPr>
          <w:rFonts w:ascii="Times New Roman" w:cs="Times New Roman" w:hAnsi="Times New Roman"/>
          <w:i/>
          <w:sz w:val="24"/>
          <w:szCs w:val="24"/>
        </w:rPr>
        <w:t>Local Alcohol Profiles for England</w:t>
      </w:r>
      <w:r>
        <w:rPr>
          <w:rFonts w:ascii="Times New Roman" w:cs="Times New Roman" w:hAnsi="Times New Roman"/>
          <w:sz w:val="24"/>
          <w:szCs w:val="24"/>
        </w:rPr>
        <w:t>.</w:t>
      </w:r>
      <w:r>
        <w:rPr>
          <w:rFonts w:ascii="Times New Roman" w:cs="Times New Roman" w:hAnsi="Times New Roman"/>
          <w:spacing w:val="1"/>
          <w:sz w:val="24"/>
          <w:szCs w:val="24"/>
        </w:rPr>
        <w:t xml:space="preserve"> </w:t>
      </w:r>
    </w:p>
    <w:p>
      <w:pPr>
        <w:pStyle w:val="style66"/>
        <w:tabs>
          <w:tab w:val="left" w:leader="none" w:pos="9356"/>
        </w:tabs>
        <w:spacing w:lineRule="auto" w:line="362"/>
        <w:ind w:left="993" w:right="1015" w:hanging="993"/>
        <w:jc w:val="both"/>
        <w:rPr/>
      </w:pPr>
      <w:r>
        <w:t>Olang</w:t>
      </w:r>
      <w:r>
        <w:rPr>
          <w:spacing w:val="-4"/>
        </w:rPr>
        <w:t xml:space="preserve"> </w:t>
      </w:r>
      <w:r>
        <w:t>Sana</w:t>
      </w:r>
      <w:r>
        <w:rPr>
          <w:spacing w:val="-1"/>
        </w:rPr>
        <w:t xml:space="preserve"> </w:t>
      </w:r>
      <w:r>
        <w:t xml:space="preserve">and </w:t>
      </w:r>
      <w:r>
        <w:t>Okoth</w:t>
      </w:r>
      <w:r>
        <w:rPr>
          <w:spacing w:val="-1"/>
        </w:rPr>
        <w:t xml:space="preserve"> </w:t>
      </w:r>
      <w:r>
        <w:t>Okombo</w:t>
      </w:r>
      <w:r>
        <w:t xml:space="preserve"> (2012).</w:t>
      </w:r>
      <w:r>
        <w:t xml:space="preserve"> Taking</w:t>
      </w:r>
      <w:r>
        <w:rPr>
          <w:spacing w:val="-4"/>
        </w:rPr>
        <w:t xml:space="preserve"> </w:t>
      </w:r>
      <w:r>
        <w:t>Stock of</w:t>
      </w:r>
      <w:r>
        <w:rPr>
          <w:spacing w:val="-2"/>
        </w:rPr>
        <w:t xml:space="preserve"> </w:t>
      </w:r>
      <w:r>
        <w:t>Socio-economic</w:t>
      </w:r>
      <w:r>
        <w:rPr>
          <w:spacing w:val="-1"/>
        </w:rPr>
        <w:t xml:space="preserve"> </w:t>
      </w:r>
      <w:r>
        <w:t>Challenges</w:t>
      </w:r>
      <w:r>
        <w:rPr>
          <w:spacing w:val="-1"/>
        </w:rPr>
        <w:t xml:space="preserve"> </w:t>
      </w:r>
      <w:r>
        <w:t>in</w:t>
      </w:r>
      <w:r>
        <w:rPr>
          <w:spacing w:val="-57"/>
        </w:rPr>
        <w:t xml:space="preserve"> </w:t>
      </w:r>
      <w:r>
        <w:t>the</w:t>
      </w:r>
      <w:r>
        <w:rPr>
          <w:spacing w:val="-1"/>
        </w:rPr>
        <w:t xml:space="preserve"> </w:t>
      </w:r>
      <w:r>
        <w:t xml:space="preserve">Nairobi </w:t>
      </w:r>
      <w:r>
        <w:t>Slums</w:t>
      </w:r>
      <w:r>
        <w:t>,Fredrich</w:t>
      </w:r>
      <w:r>
        <w:t>-Ebert-</w:t>
      </w:r>
      <w:r>
        <w:t>Stiftung</w:t>
      </w:r>
      <w:r>
        <w:rPr>
          <w:spacing w:val="-3"/>
        </w:rPr>
        <w:t xml:space="preserve"> </w:t>
      </w:r>
      <w:r>
        <w:t>(FES)</w:t>
      </w:r>
    </w:p>
    <w:p>
      <w:pPr>
        <w:pStyle w:val="style66"/>
        <w:tabs>
          <w:tab w:val="left" w:leader="none" w:pos="9356"/>
        </w:tabs>
        <w:ind w:left="993" w:right="1426" w:hanging="993"/>
        <w:jc w:val="both"/>
        <w:rPr/>
      </w:pPr>
      <w:r>
        <w:t>Orodho</w:t>
      </w:r>
      <w:r>
        <w:t>,</w:t>
      </w:r>
      <w:r>
        <w:rPr>
          <w:spacing w:val="-1"/>
        </w:rPr>
        <w:t xml:space="preserve"> </w:t>
      </w:r>
      <w:r>
        <w:t>A</w:t>
      </w:r>
      <w:r>
        <w:rPr>
          <w:spacing w:val="-1"/>
        </w:rPr>
        <w:t xml:space="preserve"> </w:t>
      </w:r>
      <w:r>
        <w:t>J,</w:t>
      </w:r>
      <w:r>
        <w:rPr>
          <w:spacing w:val="-1"/>
        </w:rPr>
        <w:t xml:space="preserve"> </w:t>
      </w:r>
      <w:r>
        <w:t>(2003).</w:t>
      </w:r>
      <w:r>
        <w:rPr>
          <w:spacing w:val="-1"/>
        </w:rPr>
        <w:t xml:space="preserve"> </w:t>
      </w:r>
      <w:r>
        <w:t>Statistics made</w:t>
      </w:r>
      <w:r>
        <w:rPr>
          <w:spacing w:val="-2"/>
        </w:rPr>
        <w:t xml:space="preserve"> </w:t>
      </w:r>
      <w:r>
        <w:t>user</w:t>
      </w:r>
      <w:r>
        <w:rPr>
          <w:spacing w:val="-3"/>
        </w:rPr>
        <w:t xml:space="preserve"> </w:t>
      </w:r>
      <w:r>
        <w:t>friendly</w:t>
      </w:r>
      <w:r>
        <w:rPr>
          <w:spacing w:val="-4"/>
        </w:rPr>
        <w:t xml:space="preserve"> </w:t>
      </w:r>
      <w:r>
        <w:t>for</w:t>
      </w:r>
      <w:r>
        <w:rPr>
          <w:spacing w:val="-3"/>
        </w:rPr>
        <w:t xml:space="preserve"> </w:t>
      </w:r>
      <w:r>
        <w:t>Education and</w:t>
      </w:r>
      <w:r>
        <w:rPr>
          <w:spacing w:val="-1"/>
        </w:rPr>
        <w:t xml:space="preserve"> </w:t>
      </w:r>
      <w:r>
        <w:t>Social</w:t>
      </w:r>
      <w:r>
        <w:rPr>
          <w:spacing w:val="-1"/>
        </w:rPr>
        <w:t xml:space="preserve"> </w:t>
      </w:r>
      <w:r>
        <w:t>Science</w:t>
      </w:r>
      <w:r>
        <w:rPr>
          <w:spacing w:val="-57"/>
        </w:rPr>
        <w:t xml:space="preserve"> </w:t>
      </w:r>
      <w:r>
        <w:t>research.</w:t>
      </w:r>
      <w:r>
        <w:rPr>
          <w:spacing w:val="-1"/>
        </w:rPr>
        <w:t xml:space="preserve"> </w:t>
      </w:r>
      <w:r>
        <w:t>Masole</w:t>
      </w:r>
      <w:r>
        <w:t xml:space="preserve"> Publishers.</w:t>
      </w:r>
    </w:p>
    <w:p>
      <w:pPr>
        <w:pStyle w:val="style0"/>
        <w:tabs>
          <w:tab w:val="left" w:leader="none" w:pos="9356"/>
        </w:tabs>
        <w:spacing w:before="74" w:lineRule="auto" w:line="240"/>
        <w:ind w:left="993" w:right="1149" w:hanging="993"/>
        <w:jc w:val="both"/>
        <w:rPr>
          <w:rFonts w:ascii="Times New Roman" w:cs="Times New Roman" w:hAnsi="Times New Roman"/>
          <w:sz w:val="24"/>
          <w:szCs w:val="24"/>
        </w:rPr>
      </w:pPr>
      <w:r>
        <w:rPr>
          <w:rFonts w:ascii="Times New Roman" w:cs="Times New Roman" w:hAnsi="Times New Roman"/>
          <w:sz w:val="24"/>
          <w:szCs w:val="24"/>
        </w:rPr>
        <w:t xml:space="preserve">Parry, C. D. H. &amp; </w:t>
      </w:r>
      <w:r>
        <w:rPr>
          <w:rFonts w:ascii="Times New Roman" w:cs="Times New Roman" w:hAnsi="Times New Roman"/>
          <w:sz w:val="24"/>
          <w:szCs w:val="24"/>
        </w:rPr>
        <w:t>Pithey</w:t>
      </w:r>
      <w:r>
        <w:rPr>
          <w:rFonts w:ascii="Times New Roman" w:cs="Times New Roman" w:hAnsi="Times New Roman"/>
          <w:sz w:val="24"/>
          <w:szCs w:val="24"/>
        </w:rPr>
        <w:t xml:space="preserve">, A. L. (2006). </w:t>
      </w:r>
      <w:r>
        <w:rPr>
          <w:rFonts w:ascii="Times New Roman" w:cs="Times New Roman" w:hAnsi="Times New Roman"/>
          <w:sz w:val="24"/>
          <w:szCs w:val="24"/>
        </w:rPr>
        <w:t xml:space="preserve">Risk </w:t>
      </w:r>
      <w:r>
        <w:rPr>
          <w:rFonts w:ascii="Times New Roman" w:cs="Times New Roman" w:hAnsi="Times New Roman"/>
          <w:sz w:val="24"/>
          <w:szCs w:val="24"/>
        </w:rPr>
        <w:t>behaviour</w:t>
      </w:r>
      <w:r>
        <w:rPr>
          <w:rFonts w:ascii="Times New Roman" w:cs="Times New Roman" w:hAnsi="Times New Roman"/>
          <w:sz w:val="24"/>
          <w:szCs w:val="24"/>
        </w:rPr>
        <w:t xml:space="preserve"> and HIV among drug using</w:t>
      </w:r>
      <w:r>
        <w:rPr>
          <w:rFonts w:ascii="Times New Roman" w:cs="Times New Roman" w:hAnsi="Times New Roman"/>
          <w:spacing w:val="1"/>
          <w:sz w:val="24"/>
          <w:szCs w:val="24"/>
        </w:rPr>
        <w:t xml:space="preserve"> </w:t>
      </w:r>
      <w:r>
        <w:rPr>
          <w:rFonts w:ascii="Times New Roman" w:cs="Times New Roman" w:hAnsi="Times New Roman"/>
          <w:sz w:val="24"/>
          <w:szCs w:val="24"/>
        </w:rPr>
        <w:t>population in South Africa.</w:t>
      </w:r>
      <w:r>
        <w:rPr>
          <w:rFonts w:ascii="Times New Roman" w:cs="Times New Roman" w:hAnsi="Times New Roman"/>
          <w:sz w:val="24"/>
          <w:szCs w:val="24"/>
        </w:rPr>
        <w:t xml:space="preserve"> </w:t>
      </w:r>
      <w:r>
        <w:rPr>
          <w:rFonts w:ascii="Times New Roman" w:cs="Times New Roman" w:hAnsi="Times New Roman"/>
          <w:i/>
          <w:sz w:val="24"/>
          <w:szCs w:val="24"/>
        </w:rPr>
        <w:t>African Journal of Drug and Alcohol Studies</w:t>
      </w:r>
      <w:r>
        <w:rPr>
          <w:rFonts w:ascii="Times New Roman" w:cs="Times New Roman" w:hAnsi="Times New Roman"/>
          <w:sz w:val="24"/>
          <w:szCs w:val="24"/>
        </w:rPr>
        <w:t>, 5(2),</w:t>
      </w:r>
      <w:r>
        <w:rPr>
          <w:rFonts w:ascii="Times New Roman" w:cs="Times New Roman" w:hAnsi="Times New Roman"/>
          <w:spacing w:val="-57"/>
          <w:sz w:val="24"/>
          <w:szCs w:val="24"/>
        </w:rPr>
        <w:t xml:space="preserve"> </w:t>
      </w:r>
      <w:r>
        <w:rPr>
          <w:rFonts w:ascii="Times New Roman" w:cs="Times New Roman" w:hAnsi="Times New Roman"/>
          <w:sz w:val="24"/>
          <w:szCs w:val="24"/>
        </w:rPr>
        <w:t>139-156.</w:t>
      </w:r>
    </w:p>
    <w:p>
      <w:pPr>
        <w:pStyle w:val="style66"/>
        <w:tabs>
          <w:tab w:val="left" w:leader="none" w:pos="9356"/>
        </w:tabs>
        <w:ind w:left="993" w:right="1055" w:hanging="993"/>
        <w:jc w:val="both"/>
        <w:rPr/>
      </w:pPr>
      <w:r>
        <w:t>Plüddermann</w:t>
      </w:r>
      <w:r>
        <w:t xml:space="preserve">, A., Parry, C. &amp; </w:t>
      </w:r>
      <w:r>
        <w:t>Bhana</w:t>
      </w:r>
      <w:r>
        <w:t>, A. (2007).</w:t>
      </w:r>
      <w:r>
        <w:t xml:space="preserve"> </w:t>
      </w:r>
      <w:r>
        <w:t>South African Community</w:t>
      </w:r>
      <w:r>
        <w:rPr>
          <w:spacing w:val="1"/>
        </w:rPr>
        <w:t xml:space="preserve"> </w:t>
      </w:r>
      <w:r>
        <w:t>Epidemiology Network on Drug Use (SACENDU).</w:t>
      </w:r>
      <w:r>
        <w:rPr>
          <w:spacing w:val="1"/>
        </w:rPr>
        <w:t xml:space="preserve"> </w:t>
      </w:r>
      <w:r>
        <w:t>Alcohol and Drug Abuse</w:t>
      </w:r>
      <w:r>
        <w:rPr>
          <w:spacing w:val="-57"/>
        </w:rPr>
        <w:t xml:space="preserve"> </w:t>
      </w:r>
      <w:r>
        <w:t>Trends:</w:t>
      </w:r>
      <w:r>
        <w:rPr>
          <w:spacing w:val="-1"/>
        </w:rPr>
        <w:t xml:space="preserve"> </w:t>
      </w:r>
      <w:r>
        <w:t>January-June</w:t>
      </w:r>
      <w:r>
        <w:rPr>
          <w:spacing w:val="-1"/>
        </w:rPr>
        <w:t xml:space="preserve"> </w:t>
      </w:r>
      <w:r>
        <w:t>2007.</w:t>
      </w:r>
    </w:p>
    <w:p>
      <w:pPr>
        <w:pStyle w:val="style66"/>
        <w:tabs>
          <w:tab w:val="left" w:leader="none" w:pos="9356"/>
        </w:tabs>
        <w:ind w:left="993" w:right="1055" w:hanging="993"/>
        <w:jc w:val="both"/>
        <w:rPr/>
      </w:pPr>
    </w:p>
    <w:p>
      <w:pPr>
        <w:pStyle w:val="style66"/>
        <w:tabs>
          <w:tab w:val="left" w:leader="none" w:pos="9356"/>
        </w:tabs>
        <w:spacing w:before="1" w:after="240" w:lineRule="auto" w:line="360"/>
        <w:ind w:left="993" w:right="937" w:hanging="993"/>
        <w:jc w:val="both"/>
        <w:rPr/>
      </w:pPr>
      <w:r>
        <w:t>Republic</w:t>
      </w:r>
      <w:r>
        <w:rPr>
          <w:spacing w:val="-3"/>
        </w:rPr>
        <w:t xml:space="preserve"> </w:t>
      </w:r>
      <w:r>
        <w:t>of</w:t>
      </w:r>
      <w:r>
        <w:rPr>
          <w:spacing w:val="-1"/>
        </w:rPr>
        <w:t xml:space="preserve"> </w:t>
      </w:r>
      <w:r>
        <w:t>Kenya</w:t>
      </w:r>
      <w:r>
        <w:rPr>
          <w:spacing w:val="-1"/>
        </w:rPr>
        <w:t xml:space="preserve"> </w:t>
      </w:r>
      <w:r>
        <w:t>(2010).</w:t>
      </w:r>
      <w:r>
        <w:rPr>
          <w:spacing w:val="-1"/>
        </w:rPr>
        <w:t xml:space="preserve"> </w:t>
      </w:r>
      <w:r>
        <w:t>Kenya</w:t>
      </w:r>
      <w:r>
        <w:rPr>
          <w:spacing w:val="-1"/>
        </w:rPr>
        <w:t xml:space="preserve"> </w:t>
      </w:r>
      <w:r>
        <w:t>Gazette</w:t>
      </w:r>
      <w:r>
        <w:rPr>
          <w:spacing w:val="-2"/>
        </w:rPr>
        <w:t xml:space="preserve"> </w:t>
      </w:r>
      <w:r>
        <w:t>Supplement:</w:t>
      </w:r>
      <w:r>
        <w:rPr>
          <w:spacing w:val="-2"/>
        </w:rPr>
        <w:t xml:space="preserve"> </w:t>
      </w:r>
      <w:r>
        <w:t>Acts,</w:t>
      </w:r>
      <w:r>
        <w:rPr>
          <w:spacing w:val="-1"/>
        </w:rPr>
        <w:t xml:space="preserve"> </w:t>
      </w:r>
      <w:r>
        <w:t>2010.</w:t>
      </w:r>
      <w:r>
        <w:rPr>
          <w:spacing w:val="-2"/>
        </w:rPr>
        <w:t xml:space="preserve"> </w:t>
      </w:r>
      <w:r>
        <w:t>Government</w:t>
      </w:r>
      <w:r>
        <w:rPr>
          <w:spacing w:val="-1"/>
        </w:rPr>
        <w:t xml:space="preserve"> </w:t>
      </w:r>
      <w:r>
        <w:t>Printer,</w:t>
      </w:r>
      <w:r>
        <w:rPr>
          <w:spacing w:val="-57"/>
        </w:rPr>
        <w:t xml:space="preserve"> </w:t>
      </w:r>
      <w:r>
        <w:t>Nairobi</w:t>
      </w:r>
    </w:p>
    <w:p>
      <w:pPr>
        <w:pStyle w:val="style0"/>
        <w:tabs>
          <w:tab w:val="left" w:leader="none" w:pos="9356"/>
        </w:tabs>
        <w:spacing w:before="240" w:lineRule="auto" w:line="240"/>
        <w:ind w:left="993" w:right="1195" w:hanging="993"/>
        <w:jc w:val="both"/>
        <w:rPr>
          <w:rFonts w:ascii="Times New Roman" w:cs="Times New Roman" w:hAnsi="Times New Roman"/>
          <w:sz w:val="24"/>
          <w:szCs w:val="24"/>
        </w:rPr>
      </w:pPr>
      <w:r>
        <w:rPr>
          <w:rFonts w:ascii="Times New Roman" w:cs="Times New Roman" w:hAnsi="Times New Roman"/>
          <w:sz w:val="24"/>
          <w:szCs w:val="24"/>
        </w:rPr>
        <w:t xml:space="preserve">Seth </w:t>
      </w:r>
      <w:r>
        <w:rPr>
          <w:rFonts w:ascii="Times New Roman" w:cs="Times New Roman" w:hAnsi="Times New Roman"/>
          <w:sz w:val="24"/>
          <w:szCs w:val="24"/>
        </w:rPr>
        <w:t>Oketch</w:t>
      </w:r>
      <w:r>
        <w:rPr>
          <w:rFonts w:ascii="Times New Roman" w:cs="Times New Roman" w:hAnsi="Times New Roman"/>
          <w:sz w:val="24"/>
          <w:szCs w:val="24"/>
        </w:rPr>
        <w:t xml:space="preserve"> 2008, Understanding and Treating Drug Abuse, </w:t>
      </w:r>
      <w:r>
        <w:rPr>
          <w:rFonts w:ascii="Times New Roman" w:cs="Times New Roman" w:hAnsi="Times New Roman"/>
          <w:sz w:val="24"/>
          <w:szCs w:val="24"/>
        </w:rPr>
        <w:t>Queenex</w:t>
      </w:r>
      <w:r>
        <w:rPr>
          <w:rFonts w:ascii="Times New Roman" w:cs="Times New Roman" w:hAnsi="Times New Roman"/>
          <w:sz w:val="24"/>
          <w:szCs w:val="24"/>
        </w:rPr>
        <w:t xml:space="preserve"> Publishers Ltd.</w:t>
      </w:r>
      <w:r>
        <w:rPr>
          <w:rFonts w:ascii="Times New Roman" w:cs="Times New Roman" w:hAnsi="Times New Roman"/>
          <w:spacing w:val="-57"/>
          <w:sz w:val="24"/>
          <w:szCs w:val="24"/>
        </w:rPr>
        <w:t xml:space="preserve"> </w:t>
      </w:r>
      <w:r>
        <w:rPr>
          <w:rFonts w:ascii="Times New Roman" w:cs="Times New Roman" w:hAnsi="Times New Roman"/>
          <w:sz w:val="24"/>
          <w:szCs w:val="24"/>
        </w:rPr>
        <w:t>United</w:t>
      </w:r>
      <w:r>
        <w:rPr>
          <w:rFonts w:ascii="Times New Roman" w:cs="Times New Roman" w:hAnsi="Times New Roman"/>
          <w:spacing w:val="-1"/>
          <w:sz w:val="24"/>
          <w:szCs w:val="24"/>
        </w:rPr>
        <w:t xml:space="preserve"> </w:t>
      </w:r>
    </w:p>
    <w:p>
      <w:pPr>
        <w:pStyle w:val="style66"/>
        <w:tabs>
          <w:tab w:val="left" w:leader="none" w:pos="9356"/>
        </w:tabs>
        <w:ind w:left="993" w:right="847" w:hanging="993"/>
        <w:jc w:val="both"/>
        <w:rPr/>
      </w:pPr>
      <w:r>
        <w:t>Sue,</w:t>
      </w:r>
      <w:r>
        <w:rPr>
          <w:spacing w:val="-1"/>
        </w:rPr>
        <w:t xml:space="preserve"> </w:t>
      </w:r>
      <w:r>
        <w:t>D.,</w:t>
      </w:r>
      <w:r>
        <w:rPr>
          <w:spacing w:val="-1"/>
        </w:rPr>
        <w:t xml:space="preserve"> </w:t>
      </w:r>
      <w:r>
        <w:t>Sue, D.</w:t>
      </w:r>
      <w:r>
        <w:rPr>
          <w:spacing w:val="59"/>
        </w:rPr>
        <w:t xml:space="preserve"> </w:t>
      </w:r>
      <w:r>
        <w:t>&amp;</w:t>
      </w:r>
      <w:r>
        <w:rPr>
          <w:spacing w:val="-3"/>
        </w:rPr>
        <w:t xml:space="preserve"> </w:t>
      </w:r>
      <w:r>
        <w:t>Sue,</w:t>
      </w:r>
      <w:r>
        <w:rPr>
          <w:spacing w:val="2"/>
        </w:rPr>
        <w:t xml:space="preserve"> </w:t>
      </w:r>
      <w:r>
        <w:t>S.</w:t>
      </w:r>
      <w:r>
        <w:rPr>
          <w:spacing w:val="59"/>
        </w:rPr>
        <w:t xml:space="preserve"> </w:t>
      </w:r>
      <w:r>
        <w:t>(1994).</w:t>
      </w:r>
      <w:r>
        <w:rPr>
          <w:spacing w:val="-1"/>
        </w:rPr>
        <w:t xml:space="preserve"> </w:t>
      </w:r>
      <w:r>
        <w:t>Understanding</w:t>
      </w:r>
      <w:r>
        <w:rPr>
          <w:spacing w:val="-3"/>
        </w:rPr>
        <w:t xml:space="preserve"> </w:t>
      </w:r>
      <w:r>
        <w:t>abnormal</w:t>
      </w:r>
      <w:r>
        <w:rPr>
          <w:spacing w:val="-1"/>
        </w:rPr>
        <w:t xml:space="preserve"> </w:t>
      </w:r>
      <w:r>
        <w:t>behavior.</w:t>
      </w:r>
      <w:r>
        <w:rPr>
          <w:spacing w:val="59"/>
        </w:rPr>
        <w:t xml:space="preserve"> </w:t>
      </w:r>
      <w:r>
        <w:t>(4</w:t>
      </w:r>
      <w:r>
        <w:rPr>
          <w:vertAlign w:val="superscript"/>
        </w:rPr>
        <w:t>th</w:t>
      </w:r>
      <w:r>
        <w:rPr>
          <w:spacing w:val="1"/>
        </w:rPr>
        <w:t xml:space="preserve"> </w:t>
      </w:r>
      <w:r>
        <w:t>ed</w:t>
      </w:r>
      <w:r>
        <w:t>.).</w:t>
      </w:r>
      <w:r>
        <w:rPr>
          <w:spacing w:val="59"/>
        </w:rPr>
        <w:t xml:space="preserve"> </w:t>
      </w:r>
      <w:r>
        <w:t>Boston:</w:t>
      </w:r>
      <w:r>
        <w:rPr>
          <w:spacing w:val="-57"/>
        </w:rPr>
        <w:t xml:space="preserve"> </w:t>
      </w:r>
      <w:r>
        <w:t>Houghton</w:t>
      </w:r>
      <w:r>
        <w:rPr>
          <w:spacing w:val="-1"/>
        </w:rPr>
        <w:t xml:space="preserve"> </w:t>
      </w:r>
      <w:r>
        <w:t>Miffin</w:t>
      </w:r>
      <w:r>
        <w:t xml:space="preserve"> Company.</w:t>
      </w:r>
    </w:p>
    <w:p>
      <w:pPr>
        <w:pStyle w:val="style66"/>
        <w:tabs>
          <w:tab w:val="left" w:leader="none" w:pos="9356"/>
        </w:tabs>
        <w:spacing w:before="136"/>
        <w:ind w:left="993" w:right="1025" w:hanging="993"/>
        <w:jc w:val="both"/>
        <w:rPr/>
      </w:pPr>
      <w:r>
        <w:t>United</w:t>
      </w:r>
      <w:r>
        <w:rPr>
          <w:spacing w:val="-2"/>
        </w:rPr>
        <w:t xml:space="preserve"> </w:t>
      </w:r>
      <w:r>
        <w:t>Nations</w:t>
      </w:r>
      <w:r>
        <w:rPr>
          <w:spacing w:val="-1"/>
        </w:rPr>
        <w:t xml:space="preserve"> </w:t>
      </w:r>
      <w:r>
        <w:t>(1988);</w:t>
      </w:r>
      <w:r>
        <w:rPr>
          <w:spacing w:val="1"/>
        </w:rPr>
        <w:t xml:space="preserve"> </w:t>
      </w:r>
      <w:r>
        <w:t>Declaration</w:t>
      </w:r>
      <w:r>
        <w:rPr>
          <w:spacing w:val="-1"/>
        </w:rPr>
        <w:t xml:space="preserve"> </w:t>
      </w:r>
      <w:r>
        <w:t>of</w:t>
      </w:r>
      <w:r>
        <w:rPr>
          <w:spacing w:val="-2"/>
        </w:rPr>
        <w:t xml:space="preserve"> </w:t>
      </w:r>
      <w:r>
        <w:t>international</w:t>
      </w:r>
      <w:r>
        <w:rPr>
          <w:spacing w:val="-1"/>
        </w:rPr>
        <w:t xml:space="preserve"> </w:t>
      </w:r>
      <w:r>
        <w:t>conference</w:t>
      </w:r>
      <w:r>
        <w:rPr>
          <w:spacing w:val="-2"/>
        </w:rPr>
        <w:t xml:space="preserve"> </w:t>
      </w:r>
      <w:r>
        <w:t>on</w:t>
      </w:r>
      <w:r>
        <w:rPr>
          <w:spacing w:val="-1"/>
        </w:rPr>
        <w:t xml:space="preserve"> </w:t>
      </w:r>
      <w:r>
        <w:t>drug</w:t>
      </w:r>
      <w:r>
        <w:rPr>
          <w:spacing w:val="-4"/>
        </w:rPr>
        <w:t xml:space="preserve"> </w:t>
      </w:r>
      <w:r>
        <w:t>abuse</w:t>
      </w:r>
      <w:r>
        <w:rPr>
          <w:spacing w:val="-2"/>
        </w:rPr>
        <w:t xml:space="preserve"> </w:t>
      </w:r>
      <w:r>
        <w:t>and</w:t>
      </w:r>
      <w:r>
        <w:rPr>
          <w:spacing w:val="-1"/>
        </w:rPr>
        <w:t xml:space="preserve"> </w:t>
      </w:r>
      <w:r>
        <w:t>illicit</w:t>
      </w:r>
      <w:r>
        <w:rPr>
          <w:spacing w:val="-57"/>
        </w:rPr>
        <w:t xml:space="preserve"> </w:t>
      </w:r>
      <w:r>
        <w:t>trafficking and</w:t>
      </w:r>
      <w:r>
        <w:rPr>
          <w:spacing w:val="1"/>
        </w:rPr>
        <w:t xml:space="preserve"> </w:t>
      </w:r>
      <w:r>
        <w:t>comprehensive multidisciplinary outline of future activities in</w:t>
      </w:r>
      <w:r>
        <w:rPr>
          <w:spacing w:val="1"/>
        </w:rPr>
        <w:t xml:space="preserve"> </w:t>
      </w:r>
      <w:r>
        <w:t>drug</w:t>
      </w:r>
      <w:r>
        <w:rPr>
          <w:spacing w:val="-2"/>
        </w:rPr>
        <w:t xml:space="preserve"> </w:t>
      </w:r>
      <w:r>
        <w:t>abuse</w:t>
      </w:r>
      <w:r>
        <w:rPr>
          <w:spacing w:val="-1"/>
        </w:rPr>
        <w:t xml:space="preserve"> </w:t>
      </w:r>
      <w:r>
        <w:t>control, united nations, new</w:t>
      </w:r>
      <w:r>
        <w:rPr>
          <w:spacing w:val="1"/>
        </w:rPr>
        <w:t xml:space="preserve"> </w:t>
      </w:r>
      <w:r>
        <w:t>york.</w:t>
      </w:r>
    </w:p>
    <w:p>
      <w:pPr>
        <w:pStyle w:val="style0"/>
        <w:tabs>
          <w:tab w:val="left" w:leader="none" w:pos="9356"/>
        </w:tabs>
        <w:spacing w:before="240"/>
        <w:ind w:left="993" w:hanging="993"/>
        <w:jc w:val="both"/>
        <w:rPr>
          <w:rFonts w:ascii="Times New Roman" w:cs="Times New Roman" w:hAnsi="Times New Roman"/>
          <w:sz w:val="24"/>
          <w:szCs w:val="24"/>
        </w:rPr>
      </w:pPr>
      <w:r>
        <w:rPr>
          <w:rFonts w:ascii="Times New Roman" w:cs="Times New Roman" w:hAnsi="Times New Roman"/>
          <w:sz w:val="24"/>
          <w:szCs w:val="24"/>
        </w:rPr>
        <w:t>United</w:t>
      </w:r>
      <w:r>
        <w:rPr>
          <w:rFonts w:ascii="Times New Roman" w:cs="Times New Roman" w:hAnsi="Times New Roman"/>
          <w:spacing w:val="-2"/>
          <w:sz w:val="24"/>
          <w:szCs w:val="24"/>
        </w:rPr>
        <w:t xml:space="preserve"> </w:t>
      </w:r>
      <w:r>
        <w:rPr>
          <w:rFonts w:ascii="Times New Roman" w:cs="Times New Roman" w:hAnsi="Times New Roman"/>
          <w:sz w:val="24"/>
          <w:szCs w:val="24"/>
        </w:rPr>
        <w:t>Nations</w:t>
      </w:r>
      <w:r>
        <w:rPr>
          <w:rFonts w:ascii="Times New Roman" w:cs="Times New Roman" w:hAnsi="Times New Roman"/>
          <w:spacing w:val="-1"/>
          <w:sz w:val="24"/>
          <w:szCs w:val="24"/>
        </w:rPr>
        <w:t xml:space="preserve"> </w:t>
      </w:r>
      <w:r>
        <w:rPr>
          <w:rFonts w:ascii="Times New Roman" w:cs="Times New Roman" w:hAnsi="Times New Roman"/>
          <w:sz w:val="24"/>
          <w:szCs w:val="24"/>
        </w:rPr>
        <w:t>(2001):</w:t>
      </w:r>
      <w:r>
        <w:rPr>
          <w:rFonts w:ascii="Times New Roman" w:cs="Times New Roman" w:hAnsi="Times New Roman"/>
          <w:spacing w:val="1"/>
          <w:sz w:val="24"/>
          <w:szCs w:val="24"/>
        </w:rPr>
        <w:t xml:space="preserve"> </w:t>
      </w:r>
      <w:r>
        <w:rPr>
          <w:rFonts w:ascii="Times New Roman" w:cs="Times New Roman" w:hAnsi="Times New Roman"/>
          <w:sz w:val="24"/>
          <w:szCs w:val="24"/>
        </w:rPr>
        <w:t>Leading</w:t>
      </w:r>
      <w:r>
        <w:rPr>
          <w:rFonts w:ascii="Times New Roman" w:cs="Times New Roman" w:hAnsi="Times New Roman"/>
          <w:spacing w:val="-5"/>
          <w:sz w:val="24"/>
          <w:szCs w:val="24"/>
        </w:rPr>
        <w:t xml:space="preserve"> </w:t>
      </w:r>
      <w:r>
        <w:rPr>
          <w:rFonts w:ascii="Times New Roman" w:cs="Times New Roman" w:hAnsi="Times New Roman"/>
          <w:sz w:val="24"/>
          <w:szCs w:val="24"/>
        </w:rPr>
        <w:t>the global</w:t>
      </w:r>
      <w:r>
        <w:rPr>
          <w:rFonts w:ascii="Times New Roman" w:cs="Times New Roman" w:hAnsi="Times New Roman"/>
          <w:spacing w:val="-1"/>
          <w:sz w:val="24"/>
          <w:szCs w:val="24"/>
        </w:rPr>
        <w:t xml:space="preserve"> </w:t>
      </w:r>
      <w:r>
        <w:rPr>
          <w:rFonts w:ascii="Times New Roman" w:cs="Times New Roman" w:hAnsi="Times New Roman"/>
          <w:sz w:val="24"/>
          <w:szCs w:val="24"/>
        </w:rPr>
        <w:t>fight</w:t>
      </w:r>
      <w:r>
        <w:rPr>
          <w:rFonts w:ascii="Times New Roman" w:cs="Times New Roman" w:hAnsi="Times New Roman"/>
          <w:spacing w:val="-2"/>
          <w:sz w:val="24"/>
          <w:szCs w:val="24"/>
        </w:rPr>
        <w:t xml:space="preserve"> </w:t>
      </w:r>
      <w:r>
        <w:rPr>
          <w:rFonts w:ascii="Times New Roman" w:cs="Times New Roman" w:hAnsi="Times New Roman"/>
          <w:sz w:val="24"/>
          <w:szCs w:val="24"/>
        </w:rPr>
        <w:t>against</w:t>
      </w:r>
      <w:r>
        <w:rPr>
          <w:rFonts w:ascii="Times New Roman" w:cs="Times New Roman" w:hAnsi="Times New Roman"/>
          <w:spacing w:val="-1"/>
          <w:sz w:val="24"/>
          <w:szCs w:val="24"/>
        </w:rPr>
        <w:t xml:space="preserve"> </w:t>
      </w:r>
      <w:r>
        <w:rPr>
          <w:rFonts w:ascii="Times New Roman" w:cs="Times New Roman" w:hAnsi="Times New Roman"/>
          <w:sz w:val="24"/>
          <w:szCs w:val="24"/>
        </w:rPr>
        <w:t>illicit</w:t>
      </w:r>
      <w:r>
        <w:rPr>
          <w:rFonts w:ascii="Times New Roman" w:cs="Times New Roman" w:hAnsi="Times New Roman"/>
          <w:spacing w:val="-1"/>
          <w:sz w:val="24"/>
          <w:szCs w:val="24"/>
        </w:rPr>
        <w:t xml:space="preserve"> </w:t>
      </w:r>
      <w:r>
        <w:rPr>
          <w:rFonts w:ascii="Times New Roman" w:cs="Times New Roman" w:hAnsi="Times New Roman"/>
          <w:sz w:val="24"/>
          <w:szCs w:val="24"/>
        </w:rPr>
        <w:t>drugs</w:t>
      </w:r>
      <w:r>
        <w:rPr>
          <w:rFonts w:ascii="Times New Roman" w:cs="Times New Roman" w:hAnsi="Times New Roman"/>
          <w:spacing w:val="-2"/>
          <w:sz w:val="24"/>
          <w:szCs w:val="24"/>
        </w:rPr>
        <w:t xml:space="preserve"> </w:t>
      </w:r>
      <w:r>
        <w:rPr>
          <w:rFonts w:ascii="Times New Roman" w:cs="Times New Roman" w:hAnsi="Times New Roman"/>
          <w:sz w:val="24"/>
          <w:szCs w:val="24"/>
        </w:rPr>
        <w:t>and</w:t>
      </w:r>
      <w:r>
        <w:rPr>
          <w:rFonts w:ascii="Times New Roman" w:cs="Times New Roman" w:hAnsi="Times New Roman"/>
          <w:spacing w:val="-2"/>
          <w:sz w:val="24"/>
          <w:szCs w:val="24"/>
        </w:rPr>
        <w:t xml:space="preserve"> </w:t>
      </w:r>
      <w:r>
        <w:rPr>
          <w:rFonts w:ascii="Times New Roman" w:cs="Times New Roman" w:hAnsi="Times New Roman"/>
          <w:sz w:val="24"/>
          <w:szCs w:val="24"/>
        </w:rPr>
        <w:t>crimes,</w:t>
      </w:r>
      <w:r>
        <w:rPr>
          <w:rFonts w:ascii="Times New Roman" w:cs="Times New Roman" w:hAnsi="Times New Roman"/>
          <w:spacing w:val="-1"/>
          <w:sz w:val="24"/>
          <w:szCs w:val="24"/>
        </w:rPr>
        <w:t xml:space="preserve"> </w:t>
      </w:r>
      <w:r>
        <w:rPr>
          <w:rFonts w:ascii="Times New Roman" w:cs="Times New Roman" w:hAnsi="Times New Roman"/>
          <w:sz w:val="24"/>
          <w:szCs w:val="24"/>
        </w:rPr>
        <w:t>united</w:t>
      </w:r>
      <w:r>
        <w:rPr>
          <w:rFonts w:ascii="Times New Roman" w:cs="Times New Roman" w:hAnsi="Times New Roman"/>
          <w:spacing w:val="-57"/>
          <w:sz w:val="24"/>
          <w:szCs w:val="24"/>
        </w:rPr>
        <w:t xml:space="preserve"> </w:t>
      </w:r>
      <w:r>
        <w:rPr>
          <w:rFonts w:ascii="Times New Roman" w:cs="Times New Roman" w:hAnsi="Times New Roman"/>
          <w:sz w:val="24"/>
          <w:szCs w:val="24"/>
        </w:rPr>
        <w:t>Nations</w:t>
      </w:r>
      <w:r>
        <w:rPr>
          <w:rFonts w:ascii="Times New Roman" w:cs="Times New Roman" w:hAnsi="Times New Roman"/>
          <w:spacing w:val="59"/>
          <w:sz w:val="24"/>
          <w:szCs w:val="24"/>
        </w:rPr>
        <w:t xml:space="preserve"> </w:t>
      </w:r>
      <w:r>
        <w:rPr>
          <w:rFonts w:ascii="Times New Roman" w:cs="Times New Roman" w:hAnsi="Times New Roman"/>
          <w:sz w:val="24"/>
          <w:szCs w:val="24"/>
        </w:rPr>
        <w:t>Slovakia, publications.</w:t>
      </w:r>
    </w:p>
    <w:p>
      <w:pPr>
        <w:pStyle w:val="style66"/>
        <w:tabs>
          <w:tab w:val="left" w:leader="none" w:pos="9356"/>
        </w:tabs>
        <w:spacing w:before="240" w:lineRule="auto" w:line="360"/>
        <w:ind w:left="993" w:right="975" w:hanging="993"/>
        <w:jc w:val="both"/>
        <w:rPr/>
      </w:pPr>
      <w:r>
        <w:t>United Nations Office on Drugs and Crime.</w:t>
      </w:r>
      <w:r>
        <w:t xml:space="preserve"> </w:t>
      </w:r>
      <w:r>
        <w:t xml:space="preserve">(2009). </w:t>
      </w:r>
      <w:r>
        <w:rPr>
          <w:i/>
        </w:rPr>
        <w:t>World Drug Report</w:t>
      </w:r>
      <w:r>
        <w:t>.</w:t>
      </w:r>
      <w:r>
        <w:t xml:space="preserve"> </w:t>
      </w:r>
    </w:p>
    <w:p>
      <w:pPr>
        <w:pStyle w:val="style66"/>
        <w:tabs>
          <w:tab w:val="left" w:leader="none" w:pos="9356"/>
        </w:tabs>
        <w:spacing w:before="240" w:lineRule="auto" w:line="360"/>
        <w:ind w:left="993" w:right="1035" w:hanging="993"/>
        <w:jc w:val="both"/>
        <w:rPr/>
      </w:pPr>
      <w:r>
        <w:t>United Nations Office on Drugs and Crime.</w:t>
      </w:r>
      <w:r>
        <w:t xml:space="preserve"> </w:t>
      </w:r>
      <w:r>
        <w:t xml:space="preserve">(2013). </w:t>
      </w:r>
      <w:r>
        <w:rPr>
          <w:i/>
        </w:rPr>
        <w:t>World Drug Report</w:t>
      </w:r>
      <w:r>
        <w:t>.</w:t>
      </w:r>
      <w:r>
        <w:t xml:space="preserve"> Retrieved Dec</w:t>
      </w:r>
      <w:r>
        <w:rPr>
          <w:spacing w:val="-58"/>
        </w:rPr>
        <w:t xml:space="preserve"> </w:t>
      </w:r>
      <w:r>
        <w:t>15, 2014 from</w:t>
      </w:r>
      <w:r>
        <w:rPr>
          <w:spacing w:val="1"/>
        </w:rPr>
        <w:t xml:space="preserve"> </w:t>
      </w:r>
    </w:p>
    <w:p>
      <w:pPr>
        <w:pStyle w:val="style66"/>
        <w:tabs>
          <w:tab w:val="left" w:leader="none" w:pos="9356"/>
        </w:tabs>
        <w:spacing w:before="1"/>
        <w:ind w:left="993" w:hanging="993"/>
        <w:jc w:val="both"/>
        <w:rPr/>
      </w:pPr>
      <w:r>
        <w:t>Wanjiru</w:t>
      </w:r>
      <w:r>
        <w:rPr>
          <w:spacing w:val="-2"/>
        </w:rPr>
        <w:t xml:space="preserve"> </w:t>
      </w:r>
      <w:r>
        <w:t>(1979):</w:t>
      </w:r>
      <w:r>
        <w:rPr>
          <w:spacing w:val="-1"/>
        </w:rPr>
        <w:t xml:space="preserve"> </w:t>
      </w:r>
      <w:r>
        <w:t>Alcoholism.</w:t>
      </w:r>
      <w:r>
        <w:rPr>
          <w:spacing w:val="-1"/>
        </w:rPr>
        <w:t xml:space="preserve"> </w:t>
      </w:r>
      <w:r>
        <w:t>The</w:t>
      </w:r>
      <w:r>
        <w:rPr>
          <w:spacing w:val="-3"/>
        </w:rPr>
        <w:t xml:space="preserve"> </w:t>
      </w:r>
      <w:r>
        <w:t>man</w:t>
      </w:r>
      <w:r>
        <w:rPr>
          <w:spacing w:val="-1"/>
        </w:rPr>
        <w:t xml:space="preserve"> </w:t>
      </w:r>
      <w:r>
        <w:t>and</w:t>
      </w:r>
      <w:r>
        <w:rPr>
          <w:spacing w:val="-1"/>
        </w:rPr>
        <w:t xml:space="preserve"> </w:t>
      </w:r>
      <w:r>
        <w:t>his</w:t>
      </w:r>
      <w:r>
        <w:rPr>
          <w:spacing w:val="-2"/>
        </w:rPr>
        <w:t xml:space="preserve"> </w:t>
      </w:r>
      <w:r>
        <w:t>integration</w:t>
      </w:r>
      <w:r>
        <w:rPr>
          <w:spacing w:val="-1"/>
        </w:rPr>
        <w:t xml:space="preserve"> </w:t>
      </w:r>
      <w:r>
        <w:t>in</w:t>
      </w:r>
      <w:r>
        <w:rPr>
          <w:spacing w:val="-1"/>
        </w:rPr>
        <w:t xml:space="preserve"> </w:t>
      </w:r>
      <w:r>
        <w:t>Society.</w:t>
      </w:r>
      <w:r>
        <w:t xml:space="preserve"> B.A</w:t>
      </w:r>
      <w:r>
        <w:rPr>
          <w:spacing w:val="-1"/>
        </w:rPr>
        <w:t xml:space="preserve"> </w:t>
      </w:r>
      <w:r>
        <w:t>Disseretation</w:t>
      </w:r>
      <w:r>
        <w:t>.</w:t>
      </w:r>
    </w:p>
    <w:p>
      <w:pPr>
        <w:pStyle w:val="style66"/>
        <w:spacing w:before="1" w:lineRule="auto" w:line="360"/>
        <w:ind w:left="1160" w:right="1449" w:hanging="720"/>
        <w:rPr/>
      </w:pPr>
      <w:r>
        <w:t>clinical</w:t>
      </w:r>
      <w:r>
        <w:rPr>
          <w:spacing w:val="-1"/>
        </w:rPr>
        <w:t xml:space="preserve"> </w:t>
      </w:r>
      <w:r>
        <w:t>advances. New York: Cambridge University</w:t>
      </w:r>
      <w:r>
        <w:rPr>
          <w:spacing w:val="-5"/>
        </w:rPr>
        <w:t xml:space="preserve"> </w:t>
      </w:r>
      <w:r>
        <w:t>Press.</w:t>
      </w:r>
    </w:p>
    <w:p>
      <w:pPr>
        <w:pStyle w:val="style1"/>
        <w:rPr>
          <w:rFonts w:ascii="Times New Roman" w:cs="Times New Roman" w:hAnsi="Times New Roman"/>
          <w:sz w:val="24"/>
          <w:szCs w:val="24"/>
        </w:rPr>
      </w:pPr>
      <w:r>
        <w:rPr>
          <w:rFonts w:ascii="Times New Roman" w:cs="Times New Roman" w:hAnsi="Times New Roman"/>
          <w:sz w:val="24"/>
          <w:szCs w:val="24"/>
        </w:rPr>
        <w:br w:type="page"/>
      </w:r>
      <w:bookmarkStart w:id="127" w:name="_Toc20295864"/>
      <w:bookmarkStart w:id="128" w:name="_Toc142675996"/>
      <w:r>
        <w:rPr>
          <w:rFonts w:ascii="Times New Roman" w:cs="Times New Roman" w:hAnsi="Times New Roman"/>
          <w:color w:val="auto"/>
          <w:sz w:val="24"/>
          <w:szCs w:val="24"/>
        </w:rPr>
        <w:t>Appendix I: Introduction Letter</w:t>
      </w:r>
      <w:bookmarkEnd w:id="127"/>
      <w:bookmarkEnd w:id="128"/>
      <w:r>
        <w:rPr>
          <w:rFonts w:ascii="Times New Roman" w:cs="Times New Roman" w:hAnsi="Times New Roman"/>
          <w:color w:val="auto"/>
          <w:sz w:val="24"/>
          <w:szCs w:val="24"/>
        </w:rPr>
        <w:tab/>
      </w:r>
    </w:p>
    <w:p>
      <w:pPr>
        <w:pStyle w:val="style0"/>
        <w:rPr>
          <w:rFonts w:ascii="Times New Roman" w:cs="Times New Roman" w:hAnsi="Times New Roman"/>
          <w:sz w:val="24"/>
          <w:szCs w:val="24"/>
          <w:lang w:val="en-GB" w:eastAsia="en-GB"/>
        </w:rPr>
      </w:pPr>
    </w:p>
    <w:p>
      <w:pPr>
        <w:pStyle w:val="style0"/>
        <w:tabs>
          <w:tab w:val="left" w:leader="none" w:pos="900"/>
          <w:tab w:val="left" w:leader="none" w:pos="1440"/>
        </w:tabs>
        <w:ind w:left="1350" w:hanging="1350"/>
        <w:rPr>
          <w:rFonts w:ascii="Times New Roman" w:cs="Times New Roman" w:hAnsi="Times New Roman"/>
          <w:color w:val="000000"/>
          <w:sz w:val="24"/>
          <w:szCs w:val="24"/>
          <w:shd w:val="clear" w:color="auto" w:fill="ffffff"/>
        </w:rPr>
      </w:pPr>
      <w:r>
        <w:rPr>
          <w:rFonts w:ascii="Times New Roman" w:cs="Times New Roman" w:hAnsi="Times New Roman"/>
          <w:color w:val="000000"/>
          <w:sz w:val="24"/>
          <w:szCs w:val="24"/>
          <w:shd w:val="clear" w:color="auto" w:fill="ffffff"/>
        </w:rPr>
        <w:t>Dear Sir/Madam,</w:t>
      </w:r>
    </w:p>
    <w:p>
      <w:pPr>
        <w:pStyle w:val="style0"/>
        <w:tabs>
          <w:tab w:val="left" w:leader="none" w:pos="900"/>
          <w:tab w:val="left" w:leader="none" w:pos="1440"/>
        </w:tabs>
        <w:ind w:left="1350" w:hanging="1350"/>
        <w:rPr>
          <w:rFonts w:ascii="Times New Roman" w:cs="Times New Roman" w:hAnsi="Times New Roman"/>
          <w:b/>
          <w:color w:val="000000"/>
          <w:sz w:val="24"/>
          <w:szCs w:val="24"/>
          <w:u w:val="single"/>
          <w:shd w:val="clear" w:color="auto" w:fill="ffffff"/>
        </w:rPr>
      </w:pPr>
      <w:r>
        <w:rPr>
          <w:rFonts w:ascii="Times New Roman" w:cs="Times New Roman" w:hAnsi="Times New Roman"/>
          <w:b/>
          <w:color w:val="000000"/>
          <w:sz w:val="24"/>
          <w:szCs w:val="24"/>
          <w:u w:val="single"/>
          <w:shd w:val="clear" w:color="auto" w:fill="ffffff"/>
        </w:rPr>
        <w:t xml:space="preserve">REF: REQUEST TO CARRY OUT DATA COLLECTION. </w:t>
      </w:r>
    </w:p>
    <w:p>
      <w:pPr>
        <w:pStyle w:val="style66"/>
        <w:spacing w:lineRule="auto" w:line="360"/>
        <w:ind w:right="4"/>
        <w:jc w:val="both"/>
        <w:rPr/>
      </w:pPr>
      <w:r>
        <w:rPr>
          <w:color w:val="000000"/>
          <w:shd w:val="clear" w:color="auto" w:fill="ffffff"/>
        </w:rPr>
        <w:t xml:space="preserve">I am doing my studies at </w:t>
      </w:r>
      <w:r>
        <w:rPr>
          <w:color w:val="000000"/>
        </w:rPr>
        <w:t>Marist International University College. A constituent college of the Catholic University of Eastern Africa</w:t>
      </w:r>
      <w:r>
        <w:rPr>
          <w:color w:val="000000"/>
          <w:shd w:val="clear" w:color="auto" w:fill="ffffff"/>
        </w:rPr>
        <w:t>, I`m doing a study on ‘</w:t>
      </w:r>
      <w:r>
        <w:rPr>
          <w:b/>
        </w:rPr>
        <w:t xml:space="preserve">the challenges facing implementation of government strategies to curb use of illicit alcohol and drugs abuse in </w:t>
      </w:r>
      <w:r>
        <w:rPr>
          <w:b/>
        </w:rPr>
        <w:t>Kawangware</w:t>
      </w:r>
      <w:r>
        <w:rPr>
          <w:b/>
        </w:rPr>
        <w:t xml:space="preserve"> slum Nairobi city county, Kenya</w:t>
      </w:r>
      <w:r>
        <w:t>.</w:t>
      </w:r>
      <w:r>
        <w:rPr>
          <w:b/>
          <w:shd w:val="clear" w:color="auto" w:fill="ffffff"/>
        </w:rPr>
        <w:t xml:space="preserve">’ </w:t>
      </w:r>
      <w:r>
        <w:rPr>
          <w:shd w:val="clear" w:color="auto" w:fill="ffffff"/>
        </w:rPr>
        <w:t>You are amongst the selected respondents to assist the study in realizing its purpose. I plan to research on the above by use of questionnaires.</w:t>
      </w:r>
      <w:r>
        <w:t xml:space="preserve"> </w:t>
      </w:r>
      <w:r>
        <w:t>In this regard, I kindly</w:t>
      </w:r>
      <w:r>
        <w:rPr>
          <w:spacing w:val="1"/>
        </w:rPr>
        <w:t xml:space="preserve"> </w:t>
      </w:r>
      <w:r>
        <w:t>request you to respond to a few questions in the attached questionnaire. This information</w:t>
      </w:r>
      <w:r>
        <w:rPr>
          <w:spacing w:val="1"/>
        </w:rPr>
        <w:t xml:space="preserve"> </w:t>
      </w:r>
      <w:r>
        <w:t>will be purely for academic purposes and will be treated with confidence. Your kind</w:t>
      </w:r>
      <w:r>
        <w:rPr>
          <w:spacing w:val="1"/>
        </w:rPr>
        <w:t xml:space="preserve"> </w:t>
      </w:r>
      <w:r>
        <w:t>response</w:t>
      </w:r>
      <w:r>
        <w:rPr>
          <w:spacing w:val="-1"/>
        </w:rPr>
        <w:t xml:space="preserve"> </w:t>
      </w:r>
      <w:r>
        <w:t>is highly</w:t>
      </w:r>
      <w:r>
        <w:rPr>
          <w:spacing w:val="-3"/>
        </w:rPr>
        <w:t xml:space="preserve"> </w:t>
      </w:r>
      <w:r>
        <w:t>appreciated.</w:t>
      </w:r>
    </w:p>
    <w:p>
      <w:pPr>
        <w:pStyle w:val="style66"/>
        <w:spacing w:lineRule="auto" w:line="360"/>
        <w:ind w:right="4"/>
        <w:jc w:val="both"/>
        <w:rPr/>
      </w:pPr>
    </w:p>
    <w:p>
      <w:pPr>
        <w:pStyle w:val="style0"/>
        <w:tabs>
          <w:tab w:val="left" w:leader="none" w:pos="900"/>
          <w:tab w:val="left" w:leader="none" w:pos="1440"/>
        </w:tabs>
        <w:rPr>
          <w:rFonts w:ascii="Times New Roman" w:cs="Times New Roman" w:hAnsi="Times New Roman"/>
          <w:color w:val="000000"/>
          <w:sz w:val="24"/>
          <w:szCs w:val="24"/>
          <w:shd w:val="clear" w:color="auto" w:fill="ffffff"/>
        </w:rPr>
      </w:pPr>
      <w:r>
        <w:rPr>
          <w:rFonts w:ascii="Times New Roman" w:cs="Times New Roman" w:hAnsi="Times New Roman"/>
          <w:color w:val="000000"/>
          <w:sz w:val="24"/>
          <w:szCs w:val="24"/>
          <w:shd w:val="clear" w:color="auto" w:fill="ffffff"/>
        </w:rPr>
        <w:t>Your support will be of great help.</w:t>
      </w:r>
    </w:p>
    <w:p>
      <w:pPr>
        <w:pStyle w:val="style0"/>
        <w:tabs>
          <w:tab w:val="left" w:leader="none" w:pos="900"/>
          <w:tab w:val="left" w:leader="none" w:pos="1440"/>
        </w:tabs>
        <w:ind w:left="1350" w:hanging="1350"/>
        <w:rPr>
          <w:rFonts w:ascii="Times New Roman" w:cs="Times New Roman" w:hAnsi="Times New Roman"/>
          <w:color w:val="000000"/>
          <w:sz w:val="24"/>
          <w:szCs w:val="24"/>
          <w:shd w:val="clear" w:color="auto" w:fill="ffffff"/>
        </w:rPr>
      </w:pPr>
      <w:r>
        <w:rPr>
          <w:rFonts w:ascii="Times New Roman" w:cs="Times New Roman" w:hAnsi="Times New Roman"/>
          <w:color w:val="000000"/>
          <w:sz w:val="24"/>
          <w:szCs w:val="24"/>
          <w:shd w:val="clear" w:color="auto" w:fill="ffffff"/>
        </w:rPr>
        <w:t>Yours Faithfully,</w:t>
      </w:r>
    </w:p>
    <w:p>
      <w:pPr>
        <w:pStyle w:val="style0"/>
        <w:tabs>
          <w:tab w:val="left" w:leader="none" w:pos="900"/>
          <w:tab w:val="left" w:leader="none" w:pos="1440"/>
        </w:tabs>
        <w:ind w:left="1350" w:hanging="1350"/>
        <w:rPr>
          <w:rFonts w:ascii="Times New Roman" w:cs="Times New Roman" w:hAnsi="Times New Roman"/>
          <w:color w:val="000000"/>
          <w:sz w:val="24"/>
          <w:szCs w:val="24"/>
          <w:shd w:val="clear" w:color="auto" w:fill="ffffff"/>
        </w:rPr>
      </w:pPr>
    </w:p>
    <w:p>
      <w:pPr>
        <w:pStyle w:val="style0"/>
        <w:spacing w:before="240"/>
        <w:rPr>
          <w:rFonts w:ascii="Times New Roman" w:cs="Times New Roman" w:hAnsi="Times New Roman"/>
          <w:b/>
          <w:sz w:val="24"/>
          <w:szCs w:val="24"/>
        </w:rPr>
      </w:pPr>
      <w:r>
        <w:rPr>
          <w:rFonts w:ascii="Times New Roman" w:cs="Times New Roman" w:hAnsi="Times New Roman"/>
          <w:b/>
          <w:sz w:val="24"/>
          <w:szCs w:val="24"/>
        </w:rPr>
        <w:t>JOSEPH THUKU</w:t>
      </w:r>
    </w:p>
    <w:p>
      <w:pPr>
        <w:pStyle w:val="style0"/>
        <w:tabs>
          <w:tab w:val="left" w:leader="none" w:pos="900"/>
          <w:tab w:val="left" w:leader="none" w:pos="1440"/>
        </w:tabs>
        <w:ind w:left="1350" w:hanging="1350"/>
        <w:rPr>
          <w:rFonts w:ascii="Times New Roman" w:cs="Times New Roman" w:hAnsi="Times New Roman"/>
          <w:color w:val="000000"/>
          <w:sz w:val="24"/>
          <w:szCs w:val="24"/>
          <w:shd w:val="clear" w:color="auto" w:fill="ffffff"/>
        </w:rPr>
      </w:pPr>
      <w:r>
        <w:rPr>
          <w:rFonts w:ascii="Times New Roman" w:cs="Times New Roman" w:hAnsi="Times New Roman"/>
          <w:color w:val="000000"/>
          <w:sz w:val="24"/>
          <w:szCs w:val="24"/>
          <w:shd w:val="clear" w:color="auto" w:fill="ffffff"/>
        </w:rPr>
        <w:t>.</w:t>
      </w:r>
    </w:p>
    <w:p>
      <w:pPr>
        <w:pStyle w:val="style0"/>
        <w:rPr>
          <w:color w:val="000000"/>
          <w:szCs w:val="24"/>
          <w:shd w:val="clear" w:color="auto" w:fill="ffffff"/>
        </w:rPr>
      </w:pPr>
      <w:r>
        <w:rPr>
          <w:color w:val="000000"/>
          <w:szCs w:val="24"/>
          <w:shd w:val="clear" w:color="auto" w:fill="ffffff"/>
        </w:rPr>
        <w:br w:type="page"/>
      </w:r>
    </w:p>
    <w:bookmarkStart w:id="129" w:name="_Toc8227769"/>
    <w:bookmarkStart w:id="130" w:name="_Toc20295865"/>
    <w:bookmarkStart w:id="131" w:name="_Toc142675997"/>
    <w:p>
      <w:pPr>
        <w:pStyle w:val="style1"/>
        <w:rPr>
          <w:rFonts w:ascii="Times New Roman" w:cs="Times New Roman" w:hAnsi="Times New Roman"/>
          <w:color w:val="auto"/>
          <w:sz w:val="24"/>
          <w:szCs w:val="24"/>
        </w:rPr>
      </w:pPr>
      <w:r>
        <w:rPr>
          <w:rFonts w:ascii="Times New Roman" w:cs="Times New Roman" w:hAnsi="Times New Roman"/>
          <w:color w:val="auto"/>
          <w:sz w:val="24"/>
          <w:szCs w:val="24"/>
        </w:rPr>
        <w:t>Appendix II: Questionnaire</w:t>
      </w:r>
      <w:bookmarkEnd w:id="129"/>
      <w:bookmarkEnd w:id="130"/>
      <w:bookmarkEnd w:id="131"/>
    </w:p>
    <w:p>
      <w:pPr>
        <w:pStyle w:val="style0"/>
        <w:tabs>
          <w:tab w:val="left" w:leader="none" w:pos="900"/>
        </w:tabs>
        <w:spacing w:before="240"/>
        <w:rPr>
          <w:rFonts w:ascii="Times New Roman" w:cs="Times New Roman" w:hAnsi="Times New Roman"/>
          <w:b/>
          <w:sz w:val="24"/>
          <w:szCs w:val="24"/>
        </w:rPr>
      </w:pPr>
      <w:r>
        <w:rPr>
          <w:rFonts w:ascii="Times New Roman" w:cs="Times New Roman" w:hAnsi="Times New Roman"/>
          <w:b/>
          <w:sz w:val="24"/>
          <w:szCs w:val="24"/>
        </w:rPr>
        <w:t>Section: A: Demographic Information</w:t>
      </w:r>
    </w:p>
    <w:p>
      <w:pPr>
        <w:pStyle w:val="style179"/>
        <w:widowControl w:val="false"/>
        <w:numPr>
          <w:ilvl w:val="0"/>
          <w:numId w:val="14"/>
        </w:numPr>
        <w:tabs>
          <w:tab w:val="left" w:leader="none" w:pos="801"/>
        </w:tabs>
        <w:autoSpaceDE w:val="false"/>
        <w:autoSpaceDN w:val="false"/>
        <w:spacing w:before="134" w:after="0" w:lineRule="auto" w:line="240"/>
        <w:ind w:hanging="361"/>
        <w:jc w:val="both"/>
        <w:contextualSpacing w:val="false"/>
        <w:rPr>
          <w:rFonts w:ascii="Times New Roman" w:cs="Times New Roman" w:hAnsi="Times New Roman"/>
          <w:sz w:val="24"/>
          <w:szCs w:val="24"/>
        </w:rPr>
      </w:pPr>
      <w:r>
        <w:rPr>
          <w:rFonts w:ascii="Times New Roman" w:cs="Times New Roman" w:hAnsi="Times New Roman"/>
          <w:sz w:val="24"/>
          <w:szCs w:val="24"/>
        </w:rPr>
        <w:t>What</w:t>
      </w:r>
      <w:r>
        <w:rPr>
          <w:rFonts w:ascii="Times New Roman" w:cs="Times New Roman" w:hAnsi="Times New Roman"/>
          <w:spacing w:val="-3"/>
          <w:sz w:val="24"/>
          <w:szCs w:val="24"/>
        </w:rPr>
        <w:t xml:space="preserve"> </w:t>
      </w:r>
      <w:r>
        <w:rPr>
          <w:rFonts w:ascii="Times New Roman" w:cs="Times New Roman" w:hAnsi="Times New Roman"/>
          <w:sz w:val="24"/>
          <w:szCs w:val="24"/>
        </w:rPr>
        <w:t>is your</w:t>
      </w:r>
      <w:r>
        <w:rPr>
          <w:rFonts w:ascii="Times New Roman" w:cs="Times New Roman" w:hAnsi="Times New Roman"/>
          <w:spacing w:val="-2"/>
          <w:sz w:val="24"/>
          <w:szCs w:val="24"/>
        </w:rPr>
        <w:t xml:space="preserve"> </w:t>
      </w:r>
      <w:r>
        <w:rPr>
          <w:rFonts w:ascii="Times New Roman" w:cs="Times New Roman" w:hAnsi="Times New Roman"/>
          <w:sz w:val="24"/>
          <w:szCs w:val="24"/>
        </w:rPr>
        <w:t>age?</w:t>
      </w:r>
    </w:p>
    <w:p>
      <w:pPr>
        <w:pStyle w:val="style179"/>
        <w:widowControl w:val="false"/>
        <w:tabs>
          <w:tab w:val="left" w:leader="none" w:pos="801"/>
        </w:tabs>
        <w:autoSpaceDE w:val="false"/>
        <w:autoSpaceDN w:val="false"/>
        <w:spacing w:before="134" w:after="0" w:lineRule="auto" w:line="240"/>
        <w:ind w:left="800"/>
        <w:contextualSpacing w:val="false"/>
        <w:rPr>
          <w:rFonts w:ascii="Times New Roman" w:cs="Times New Roman" w:hAnsi="Times New Roman"/>
          <w:sz w:val="24"/>
          <w:szCs w:val="24"/>
        </w:rPr>
      </w:pPr>
      <w:r>
        <w:rPr>
          <w:rFonts w:ascii="Times New Roman" w:cs="Times New Roman" w:hAnsi="Times New Roman"/>
          <w:sz w:val="24"/>
          <w:szCs w:val="24"/>
        </w:rPr>
        <w:t>20-24             [   ]</w:t>
      </w:r>
      <w:r>
        <w:rPr>
          <w:rFonts w:ascii="Times New Roman" w:cs="Times New Roman" w:hAnsi="Times New Roman"/>
          <w:sz w:val="24"/>
          <w:szCs w:val="24"/>
        </w:rPr>
        <w:tab/>
      </w:r>
    </w:p>
    <w:p>
      <w:pPr>
        <w:pStyle w:val="style179"/>
        <w:widowControl w:val="false"/>
        <w:tabs>
          <w:tab w:val="left" w:leader="none" w:pos="801"/>
        </w:tabs>
        <w:autoSpaceDE w:val="false"/>
        <w:autoSpaceDN w:val="false"/>
        <w:spacing w:before="134" w:after="0" w:lineRule="auto" w:line="240"/>
        <w:ind w:left="800"/>
        <w:contextualSpacing w:val="false"/>
        <w:rPr>
          <w:rFonts w:ascii="Times New Roman" w:cs="Times New Roman" w:hAnsi="Times New Roman"/>
          <w:sz w:val="24"/>
          <w:szCs w:val="24"/>
        </w:rPr>
      </w:pPr>
      <w:r>
        <w:rPr>
          <w:rFonts w:ascii="Times New Roman" w:cs="Times New Roman" w:hAnsi="Times New Roman"/>
          <w:sz w:val="24"/>
          <w:szCs w:val="24"/>
        </w:rPr>
        <w:t>25-29             [   ]</w:t>
      </w:r>
      <w:r>
        <w:rPr>
          <w:rFonts w:ascii="Times New Roman" w:cs="Times New Roman" w:hAnsi="Times New Roman"/>
          <w:sz w:val="24"/>
          <w:szCs w:val="24"/>
        </w:rPr>
        <w:tab/>
      </w:r>
    </w:p>
    <w:p>
      <w:pPr>
        <w:pStyle w:val="style179"/>
        <w:widowControl w:val="false"/>
        <w:tabs>
          <w:tab w:val="left" w:leader="none" w:pos="801"/>
        </w:tabs>
        <w:autoSpaceDE w:val="false"/>
        <w:autoSpaceDN w:val="false"/>
        <w:spacing w:before="134" w:after="0" w:lineRule="auto" w:line="240"/>
        <w:ind w:left="800"/>
        <w:contextualSpacing w:val="false"/>
        <w:rPr>
          <w:rFonts w:ascii="Times New Roman" w:cs="Times New Roman" w:hAnsi="Times New Roman"/>
          <w:sz w:val="24"/>
          <w:szCs w:val="24"/>
        </w:rPr>
      </w:pPr>
      <w:r>
        <w:rPr>
          <w:rFonts w:ascii="Times New Roman" w:cs="Times New Roman" w:hAnsi="Times New Roman"/>
          <w:sz w:val="24"/>
          <w:szCs w:val="24"/>
        </w:rPr>
        <w:t>30-34             [   ]</w:t>
      </w:r>
      <w:r>
        <w:rPr>
          <w:rFonts w:ascii="Times New Roman" w:cs="Times New Roman" w:hAnsi="Times New Roman"/>
          <w:sz w:val="24"/>
          <w:szCs w:val="24"/>
        </w:rPr>
        <w:tab/>
      </w:r>
    </w:p>
    <w:p>
      <w:pPr>
        <w:pStyle w:val="style179"/>
        <w:widowControl w:val="false"/>
        <w:tabs>
          <w:tab w:val="left" w:leader="none" w:pos="801"/>
        </w:tabs>
        <w:autoSpaceDE w:val="false"/>
        <w:autoSpaceDN w:val="false"/>
        <w:spacing w:before="134" w:after="0" w:lineRule="auto" w:line="240"/>
        <w:ind w:left="800"/>
        <w:contextualSpacing w:val="false"/>
        <w:rPr>
          <w:rFonts w:ascii="Times New Roman" w:cs="Times New Roman" w:hAnsi="Times New Roman"/>
          <w:sz w:val="24"/>
          <w:szCs w:val="24"/>
        </w:rPr>
      </w:pPr>
      <w:r>
        <w:rPr>
          <w:rFonts w:ascii="Times New Roman" w:cs="Times New Roman" w:hAnsi="Times New Roman"/>
          <w:sz w:val="24"/>
          <w:szCs w:val="24"/>
        </w:rPr>
        <w:t>35-39             [   ]</w:t>
      </w:r>
      <w:r>
        <w:rPr>
          <w:rFonts w:ascii="Times New Roman" w:cs="Times New Roman" w:hAnsi="Times New Roman"/>
          <w:sz w:val="24"/>
          <w:szCs w:val="24"/>
        </w:rPr>
        <w:tab/>
      </w:r>
    </w:p>
    <w:p>
      <w:pPr>
        <w:pStyle w:val="style179"/>
        <w:widowControl w:val="false"/>
        <w:tabs>
          <w:tab w:val="left" w:leader="none" w:pos="801"/>
        </w:tabs>
        <w:autoSpaceDE w:val="false"/>
        <w:autoSpaceDN w:val="false"/>
        <w:spacing w:before="134" w:after="0" w:lineRule="auto" w:line="240"/>
        <w:ind w:left="800"/>
        <w:contextualSpacing w:val="false"/>
        <w:rPr>
          <w:rFonts w:ascii="Times New Roman" w:cs="Times New Roman" w:hAnsi="Times New Roman"/>
          <w:sz w:val="24"/>
          <w:szCs w:val="24"/>
        </w:rPr>
      </w:pPr>
      <w:r>
        <w:rPr>
          <w:rFonts w:ascii="Times New Roman" w:cs="Times New Roman" w:hAnsi="Times New Roman"/>
          <w:sz w:val="24"/>
          <w:szCs w:val="24"/>
        </w:rPr>
        <w:t>40-44             [   ]</w:t>
      </w:r>
      <w:r>
        <w:rPr>
          <w:rFonts w:ascii="Times New Roman" w:cs="Times New Roman" w:hAnsi="Times New Roman"/>
          <w:sz w:val="24"/>
          <w:szCs w:val="24"/>
        </w:rPr>
        <w:tab/>
      </w:r>
    </w:p>
    <w:p>
      <w:pPr>
        <w:pStyle w:val="style179"/>
        <w:widowControl w:val="false"/>
        <w:tabs>
          <w:tab w:val="left" w:leader="none" w:pos="801"/>
        </w:tabs>
        <w:autoSpaceDE w:val="false"/>
        <w:autoSpaceDN w:val="false"/>
        <w:spacing w:before="134" w:after="0" w:lineRule="auto" w:line="240"/>
        <w:ind w:left="800"/>
        <w:contextualSpacing w:val="false"/>
        <w:rPr>
          <w:rFonts w:ascii="Times New Roman" w:cs="Times New Roman" w:hAnsi="Times New Roman"/>
          <w:sz w:val="24"/>
          <w:szCs w:val="24"/>
        </w:rPr>
      </w:pPr>
      <w:r>
        <w:rPr>
          <w:rFonts w:ascii="Times New Roman" w:cs="Times New Roman" w:hAnsi="Times New Roman"/>
          <w:sz w:val="24"/>
          <w:szCs w:val="24"/>
        </w:rPr>
        <w:t>45-49             [   ]</w:t>
      </w:r>
      <w:r>
        <w:rPr>
          <w:rFonts w:ascii="Times New Roman" w:cs="Times New Roman" w:hAnsi="Times New Roman"/>
          <w:sz w:val="24"/>
          <w:szCs w:val="24"/>
        </w:rPr>
        <w:tab/>
      </w:r>
    </w:p>
    <w:p>
      <w:pPr>
        <w:pStyle w:val="style179"/>
        <w:widowControl w:val="false"/>
        <w:tabs>
          <w:tab w:val="left" w:leader="none" w:pos="801"/>
        </w:tabs>
        <w:autoSpaceDE w:val="false"/>
        <w:autoSpaceDN w:val="false"/>
        <w:spacing w:before="134" w:after="0" w:lineRule="auto" w:line="240"/>
        <w:ind w:left="800"/>
        <w:jc w:val="both"/>
        <w:contextualSpacing w:val="false"/>
        <w:rPr>
          <w:rFonts w:ascii="Times New Roman" w:cs="Times New Roman" w:hAnsi="Times New Roman"/>
          <w:sz w:val="24"/>
          <w:szCs w:val="24"/>
        </w:rPr>
      </w:pPr>
      <w:r>
        <w:rPr>
          <w:rFonts w:ascii="Times New Roman" w:cs="Times New Roman" w:hAnsi="Times New Roman"/>
          <w:sz w:val="24"/>
          <w:szCs w:val="24"/>
        </w:rPr>
        <w:t>50-54             [   ]</w:t>
      </w:r>
      <w:r>
        <w:rPr>
          <w:rFonts w:ascii="Times New Roman" w:cs="Times New Roman" w:hAnsi="Times New Roman"/>
          <w:sz w:val="24"/>
          <w:szCs w:val="24"/>
        </w:rPr>
        <w:tab/>
      </w:r>
    </w:p>
    <w:p>
      <w:pPr>
        <w:pStyle w:val="style179"/>
        <w:widowControl w:val="false"/>
        <w:numPr>
          <w:ilvl w:val="0"/>
          <w:numId w:val="14"/>
        </w:numPr>
        <w:tabs>
          <w:tab w:val="left" w:leader="none" w:pos="801"/>
        </w:tabs>
        <w:autoSpaceDE w:val="false"/>
        <w:autoSpaceDN w:val="false"/>
        <w:spacing w:before="139" w:after="0" w:lineRule="auto" w:line="240"/>
        <w:ind w:hanging="361"/>
        <w:jc w:val="both"/>
        <w:contextualSpacing w:val="false"/>
        <w:rPr>
          <w:rFonts w:ascii="Times New Roman" w:cs="Times New Roman" w:hAnsi="Times New Roman"/>
          <w:sz w:val="24"/>
          <w:szCs w:val="24"/>
        </w:rPr>
      </w:pPr>
      <w:r>
        <w:rPr>
          <w:rFonts w:ascii="Times New Roman" w:cs="Times New Roman" w:hAnsi="Times New Roman"/>
          <w:sz w:val="24"/>
          <w:szCs w:val="24"/>
        </w:rPr>
        <w:t>What is your Gender/Sex?</w:t>
      </w:r>
    </w:p>
    <w:p>
      <w:pPr>
        <w:pStyle w:val="style179"/>
        <w:widowControl w:val="false"/>
        <w:tabs>
          <w:tab w:val="left" w:leader="none" w:pos="801"/>
        </w:tabs>
        <w:autoSpaceDE w:val="false"/>
        <w:autoSpaceDN w:val="false"/>
        <w:spacing w:before="139" w:after="0" w:lineRule="auto" w:line="240"/>
        <w:ind w:left="800"/>
        <w:jc w:val="both"/>
        <w:contextualSpacing w:val="false"/>
        <w:rPr>
          <w:rFonts w:ascii="Times New Roman" w:cs="Times New Roman" w:hAnsi="Times New Roman"/>
          <w:sz w:val="24"/>
          <w:szCs w:val="24"/>
        </w:rPr>
      </w:pPr>
    </w:p>
    <w:p>
      <w:pPr>
        <w:pStyle w:val="style66"/>
        <w:tabs>
          <w:tab w:val="left" w:leader="none" w:pos="2532"/>
        </w:tabs>
        <w:spacing w:before="137"/>
        <w:ind w:left="1160"/>
        <w:rPr/>
      </w:pPr>
      <w:r>
        <w:t>Male</w:t>
      </w:r>
      <w:r>
        <w:rPr>
          <w:spacing w:val="-3"/>
        </w:rPr>
        <w:t xml:space="preserve"> </w:t>
      </w:r>
      <w:r>
        <w:t>(</w:t>
      </w:r>
      <w:r>
        <w:rPr>
          <w:spacing w:val="-1"/>
        </w:rPr>
        <w:t xml:space="preserve"> </w:t>
      </w:r>
      <w:r>
        <w:t>)</w:t>
      </w:r>
      <w:r>
        <w:tab/>
      </w:r>
      <w:r>
        <w:t>Female</w:t>
      </w:r>
      <w:r>
        <w:rPr>
          <w:spacing w:val="1"/>
        </w:rPr>
        <w:t xml:space="preserve"> </w:t>
      </w:r>
      <w:r>
        <w:t>(</w:t>
      </w:r>
      <w:r>
        <w:rPr>
          <w:spacing w:val="-1"/>
        </w:rPr>
        <w:t xml:space="preserve"> </w:t>
      </w:r>
      <w:r>
        <w:t>)</w:t>
      </w:r>
    </w:p>
    <w:p>
      <w:pPr>
        <w:pStyle w:val="style0"/>
        <w:tabs>
          <w:tab w:val="left" w:leader="none" w:pos="900"/>
        </w:tabs>
        <w:rPr>
          <w:rFonts w:ascii="Times New Roman" w:cs="Times New Roman" w:hAnsi="Times New Roman"/>
          <w:b/>
          <w:sz w:val="24"/>
          <w:szCs w:val="24"/>
        </w:rPr>
      </w:pPr>
    </w:p>
    <w:p>
      <w:pPr>
        <w:pStyle w:val="style179"/>
        <w:widowControl w:val="false"/>
        <w:numPr>
          <w:ilvl w:val="0"/>
          <w:numId w:val="14"/>
        </w:numPr>
        <w:tabs>
          <w:tab w:val="left" w:leader="none" w:pos="900"/>
        </w:tabs>
        <w:suppressAutoHyphens/>
        <w:spacing w:before="120" w:after="0" w:lineRule="auto" w:line="360"/>
        <w:rPr>
          <w:rFonts w:ascii="Times New Roman" w:cs="Times New Roman" w:hAnsi="Times New Roman"/>
          <w:sz w:val="24"/>
          <w:szCs w:val="24"/>
        </w:rPr>
      </w:pPr>
      <w:r>
        <w:rPr>
          <w:rFonts w:ascii="Times New Roman" w:cs="Times New Roman" w:hAnsi="Times New Roman"/>
          <w:sz w:val="24"/>
          <w:szCs w:val="24"/>
        </w:rPr>
        <w:t>What is the highest level of education attained? (Tick as applicable)</w:t>
      </w:r>
    </w:p>
    <w:p>
      <w:pPr>
        <w:pStyle w:val="style179"/>
        <w:numPr>
          <w:ilvl w:val="0"/>
          <w:numId w:val="13"/>
        </w:numPr>
        <w:tabs>
          <w:tab w:val="left" w:leader="none" w:pos="90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Bachelor‘s</w:t>
      </w:r>
      <w:r>
        <w:rPr>
          <w:rFonts w:ascii="Times New Roman" w:cs="Times New Roman" w:hAnsi="Times New Roman"/>
          <w:spacing w:val="-3"/>
          <w:sz w:val="24"/>
          <w:szCs w:val="24"/>
        </w:rPr>
        <w:t xml:space="preserve"> </w:t>
      </w:r>
      <w:r>
        <w:rPr>
          <w:rFonts w:ascii="Times New Roman" w:cs="Times New Roman" w:hAnsi="Times New Roman"/>
          <w:sz w:val="24"/>
          <w:szCs w:val="24"/>
        </w:rPr>
        <w:t>degree</w:t>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   ]</w:t>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ab/>
      </w:r>
    </w:p>
    <w:p>
      <w:pPr>
        <w:pStyle w:val="style179"/>
        <w:numPr>
          <w:ilvl w:val="0"/>
          <w:numId w:val="13"/>
        </w:numPr>
        <w:tabs>
          <w:tab w:val="left" w:leader="none" w:pos="90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Diploma                                            [   ]</w:t>
      </w:r>
    </w:p>
    <w:p>
      <w:pPr>
        <w:pStyle w:val="style179"/>
        <w:numPr>
          <w:ilvl w:val="0"/>
          <w:numId w:val="13"/>
        </w:numPr>
        <w:tabs>
          <w:tab w:val="left" w:leader="none" w:pos="90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CPA                                                  [   ]</w:t>
      </w:r>
    </w:p>
    <w:p>
      <w:pPr>
        <w:pStyle w:val="style179"/>
        <w:numPr>
          <w:ilvl w:val="0"/>
          <w:numId w:val="13"/>
        </w:numPr>
        <w:tabs>
          <w:tab w:val="left" w:leader="none" w:pos="90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Secondary</w:t>
      </w:r>
      <w:r>
        <w:rPr>
          <w:rFonts w:ascii="Times New Roman" w:cs="Times New Roman" w:hAnsi="Times New Roman"/>
          <w:spacing w:val="-6"/>
          <w:sz w:val="24"/>
          <w:szCs w:val="24"/>
        </w:rPr>
        <w:t xml:space="preserve"> </w:t>
      </w:r>
      <w:r>
        <w:rPr>
          <w:rFonts w:ascii="Times New Roman" w:cs="Times New Roman" w:hAnsi="Times New Roman"/>
          <w:sz w:val="24"/>
          <w:szCs w:val="24"/>
        </w:rPr>
        <w:t>education                         [   ]</w:t>
      </w:r>
    </w:p>
    <w:p>
      <w:pPr>
        <w:pStyle w:val="style179"/>
        <w:numPr>
          <w:ilvl w:val="0"/>
          <w:numId w:val="13"/>
        </w:numPr>
        <w:tabs>
          <w:tab w:val="left" w:leader="none" w:pos="90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Primary</w:t>
      </w:r>
      <w:r>
        <w:rPr>
          <w:rFonts w:ascii="Times New Roman" w:cs="Times New Roman" w:hAnsi="Times New Roman"/>
          <w:spacing w:val="-5"/>
          <w:sz w:val="24"/>
          <w:szCs w:val="24"/>
        </w:rPr>
        <w:t xml:space="preserve"> </w:t>
      </w:r>
      <w:r>
        <w:rPr>
          <w:rFonts w:ascii="Times New Roman" w:cs="Times New Roman" w:hAnsi="Times New Roman"/>
          <w:sz w:val="24"/>
          <w:szCs w:val="24"/>
        </w:rPr>
        <w:t xml:space="preserve">education         </w:t>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   ]</w:t>
      </w:r>
    </w:p>
    <w:p>
      <w:pPr>
        <w:pStyle w:val="style179"/>
        <w:numPr>
          <w:ilvl w:val="0"/>
          <w:numId w:val="13"/>
        </w:numPr>
        <w:tabs>
          <w:tab w:val="left" w:leader="none" w:pos="90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Master/PHD</w:t>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ab/>
      </w:r>
      <w:r>
        <w:rPr>
          <w:rFonts w:ascii="Times New Roman" w:cs="Times New Roman" w:hAnsi="Times New Roman"/>
          <w:sz w:val="24"/>
          <w:szCs w:val="24"/>
        </w:rPr>
        <w:t>[   ]</w:t>
      </w:r>
    </w:p>
    <w:p>
      <w:pPr>
        <w:pStyle w:val="style179"/>
        <w:numPr>
          <w:ilvl w:val="0"/>
          <w:numId w:val="13"/>
        </w:numPr>
        <w:tabs>
          <w:tab w:val="left" w:leader="none" w:pos="900"/>
        </w:tabs>
        <w:spacing w:after="0" w:lineRule="auto" w:line="360"/>
        <w:jc w:val="both"/>
        <w:rPr>
          <w:rFonts w:ascii="Times New Roman" w:cs="Times New Roman" w:hAnsi="Times New Roman"/>
          <w:sz w:val="24"/>
          <w:szCs w:val="24"/>
        </w:rPr>
      </w:pPr>
      <w:r>
        <w:rPr>
          <w:rFonts w:ascii="Times New Roman" w:cs="Times New Roman" w:hAnsi="Times New Roman"/>
          <w:sz w:val="24"/>
          <w:szCs w:val="24"/>
        </w:rPr>
        <w:t>Others (specify)</w:t>
      </w:r>
      <w:r>
        <w:rPr>
          <w:rFonts w:ascii="Times New Roman" w:cs="Times New Roman" w:hAnsi="Times New Roman"/>
          <w:sz w:val="24"/>
          <w:szCs w:val="24"/>
        </w:rPr>
        <w:tab/>
      </w:r>
      <w:r>
        <w:rPr>
          <w:rFonts w:ascii="Times New Roman" w:cs="Times New Roman" w:hAnsi="Times New Roman"/>
          <w:sz w:val="24"/>
          <w:szCs w:val="24"/>
        </w:rPr>
        <w:t xml:space="preserve">                       [   ]</w:t>
      </w:r>
    </w:p>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br w:type="page"/>
      </w:r>
    </w:p>
    <w:p>
      <w:pPr>
        <w:pStyle w:val="style179"/>
        <w:tabs>
          <w:tab w:val="left" w:leader="none" w:pos="900"/>
        </w:tabs>
        <w:spacing w:before="240"/>
        <w:ind w:left="810"/>
        <w:rPr>
          <w:rFonts w:ascii="Times New Roman" w:cs="Times New Roman" w:hAnsi="Times New Roman"/>
          <w:color w:val="000000"/>
          <w:sz w:val="24"/>
          <w:szCs w:val="24"/>
        </w:rPr>
      </w:pPr>
    </w:p>
    <w:p>
      <w:pPr>
        <w:pStyle w:val="style0"/>
        <w:tabs>
          <w:tab w:val="left" w:leader="none" w:pos="900"/>
        </w:tabs>
        <w:rPr>
          <w:rFonts w:ascii="Times New Roman" w:cs="Times New Roman" w:hAnsi="Times New Roman"/>
          <w:b/>
          <w:sz w:val="24"/>
          <w:szCs w:val="24"/>
        </w:rPr>
      </w:pPr>
      <w:r>
        <w:rPr>
          <w:rFonts w:ascii="Times New Roman" w:cs="Times New Roman" w:hAnsi="Times New Roman"/>
          <w:b/>
          <w:sz w:val="24"/>
          <w:szCs w:val="24"/>
        </w:rPr>
        <w:t xml:space="preserve">Section:  B. Effect of corruption on implementation of government strategies to curb use of illicit alcohol and drugs abuse in </w:t>
      </w:r>
      <w:r>
        <w:rPr>
          <w:rFonts w:ascii="Times New Roman" w:cs="Times New Roman" w:hAnsi="Times New Roman"/>
          <w:b/>
          <w:sz w:val="24"/>
          <w:szCs w:val="24"/>
        </w:rPr>
        <w:t>Kawangware</w:t>
      </w:r>
      <w:r>
        <w:rPr>
          <w:rFonts w:ascii="Times New Roman" w:cs="Times New Roman" w:hAnsi="Times New Roman"/>
          <w:b/>
          <w:sz w:val="24"/>
          <w:szCs w:val="24"/>
        </w:rPr>
        <w:t xml:space="preserve"> slum Nairobi City County, Kenya</w:t>
      </w:r>
    </w:p>
    <w:p>
      <w:pPr>
        <w:pStyle w:val="style0"/>
        <w:autoSpaceDE w:val="false"/>
        <w:autoSpaceDN w:val="false"/>
        <w:adjustRightInd w:val="false"/>
        <w:spacing w:after="0" w:lineRule="auto" w:line="480"/>
        <w:rPr>
          <w:rFonts w:ascii="Times New Roman" w:cs="Times New Roman" w:hAnsi="Times New Roman"/>
          <w:bCs/>
          <w:color w:val="000000"/>
          <w:sz w:val="24"/>
          <w:szCs w:val="24"/>
        </w:rPr>
      </w:pPr>
      <w:r>
        <w:rPr>
          <w:rFonts w:ascii="Times New Roman" w:cs="Times New Roman" w:hAnsi="Times New Roman"/>
          <w:sz w:val="24"/>
          <w:szCs w:val="24"/>
        </w:rPr>
        <w:t>Fill in the table below regarding corruption on implementation of government strategies to curb use of illicit alcohol and drugs abuse. (</w:t>
      </w:r>
      <w:r>
        <w:rPr>
          <w:rFonts w:ascii="Times New Roman" w:cs="Times New Roman" w:hAnsi="Times New Roman"/>
          <w:color w:val="000000"/>
          <w:sz w:val="24"/>
          <w:szCs w:val="24"/>
        </w:rPr>
        <w:t>(</w:t>
      </w:r>
      <w:r>
        <w:rPr>
          <w:rFonts w:ascii="Times New Roman" w:cs="Times New Roman" w:hAnsi="Times New Roman"/>
          <w:sz w:val="24"/>
          <w:szCs w:val="24"/>
        </w:rPr>
        <w:t xml:space="preserve">Strongly Agree </w:t>
      </w:r>
      <w:r>
        <w:rPr>
          <w:rFonts w:ascii="Times New Roman" w:cs="Times New Roman" w:hAnsi="Times New Roman"/>
          <w:color w:val="000000"/>
          <w:sz w:val="24"/>
          <w:szCs w:val="24"/>
        </w:rPr>
        <w:t xml:space="preserve">=1, </w:t>
      </w:r>
      <w:r>
        <w:rPr>
          <w:rFonts w:ascii="Times New Roman" w:cs="Times New Roman" w:hAnsi="Times New Roman"/>
          <w:sz w:val="24"/>
          <w:szCs w:val="24"/>
        </w:rPr>
        <w:t>Agree</w:t>
      </w:r>
      <w:r>
        <w:rPr>
          <w:rFonts w:ascii="Times New Roman" w:cs="Times New Roman" w:hAnsi="Times New Roman"/>
          <w:color w:val="000000"/>
          <w:sz w:val="24"/>
          <w:szCs w:val="24"/>
        </w:rPr>
        <w:t xml:space="preserve"> =2,</w:t>
      </w:r>
      <w:r>
        <w:rPr>
          <w:rFonts w:ascii="Times New Roman" w:cs="Times New Roman" w:hAnsi="Times New Roman"/>
          <w:bCs/>
          <w:color w:val="000000"/>
          <w:sz w:val="24"/>
          <w:szCs w:val="24"/>
        </w:rPr>
        <w:t xml:space="preserve"> </w:t>
      </w:r>
      <w:r>
        <w:rPr>
          <w:rFonts w:ascii="Times New Roman" w:cs="Times New Roman" w:hAnsi="Times New Roman"/>
          <w:sz w:val="24"/>
          <w:szCs w:val="24"/>
        </w:rPr>
        <w:t>Neutral</w:t>
      </w:r>
      <w:r>
        <w:rPr>
          <w:rFonts w:ascii="Times New Roman" w:cs="Times New Roman" w:hAnsi="Times New Roman"/>
          <w:bCs/>
          <w:color w:val="000000"/>
          <w:sz w:val="24"/>
          <w:szCs w:val="24"/>
        </w:rPr>
        <w:t xml:space="preserve"> =3</w:t>
      </w:r>
      <w:r>
        <w:rPr>
          <w:rFonts w:ascii="Times New Roman" w:cs="Times New Roman" w:hAnsi="Times New Roman"/>
          <w:color w:val="000000"/>
          <w:sz w:val="24"/>
          <w:szCs w:val="24"/>
        </w:rPr>
        <w:t xml:space="preserve">, </w:t>
      </w:r>
      <w:r>
        <w:rPr>
          <w:rFonts w:ascii="Times New Roman" w:cs="Times New Roman" w:hAnsi="Times New Roman"/>
          <w:sz w:val="24"/>
          <w:szCs w:val="24"/>
        </w:rPr>
        <w:t>Disagree</w:t>
      </w:r>
      <w:r>
        <w:rPr>
          <w:rFonts w:ascii="Times New Roman" w:cs="Times New Roman" w:hAnsi="Times New Roman"/>
          <w:color w:val="000000"/>
          <w:sz w:val="24"/>
          <w:szCs w:val="24"/>
        </w:rPr>
        <w:t xml:space="preserve"> =4, </w:t>
      </w:r>
      <w:r>
        <w:rPr>
          <w:rFonts w:ascii="Times New Roman" w:cs="Times New Roman" w:hAnsi="Times New Roman"/>
          <w:sz w:val="24"/>
          <w:szCs w:val="24"/>
        </w:rPr>
        <w:t>Strongly</w:t>
      </w:r>
      <w:r>
        <w:rPr>
          <w:rFonts w:ascii="Times New Roman" w:cs="Times New Roman" w:hAnsi="Times New Roman"/>
          <w:sz w:val="24"/>
          <w:szCs w:val="24"/>
        </w:rPr>
        <w:t xml:space="preserve"> disagree </w:t>
      </w:r>
      <w:r>
        <w:rPr>
          <w:rFonts w:ascii="Times New Roman" w:cs="Times New Roman" w:hAnsi="Times New Roman"/>
          <w:color w:val="000000"/>
          <w:sz w:val="24"/>
          <w:szCs w:val="24"/>
        </w:rPr>
        <w:t>=5</w:t>
      </w:r>
      <w:r>
        <w:rPr>
          <w:rFonts w:ascii="Times New Roman" w:cs="Times New Roman" w:hAnsi="Times New Roman"/>
          <w:sz w:val="24"/>
          <w:szCs w:val="24"/>
        </w:rPr>
        <w:t>)</w:t>
      </w:r>
    </w:p>
    <w:tbl>
      <w:tblPr>
        <w:tblW w:w="9197"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5580"/>
        <w:gridCol w:w="540"/>
        <w:gridCol w:w="630"/>
        <w:gridCol w:w="630"/>
        <w:gridCol w:w="720"/>
        <w:gridCol w:w="647"/>
      </w:tblGrid>
      <w:tr>
        <w:trPr>
          <w:cantSplit/>
          <w:trHeight w:val="498" w:hRule="atLeast"/>
        </w:trPr>
        <w:tc>
          <w:tcPr>
            <w:tcW w:w="45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rPr>
                <w:rFonts w:ascii="Times New Roman" w:cs="Times New Roman" w:hAnsi="Times New Roman"/>
                <w:b/>
                <w:sz w:val="24"/>
                <w:szCs w:val="24"/>
              </w:rPr>
            </w:pPr>
          </w:p>
        </w:tc>
        <w:tc>
          <w:tcPr>
            <w:tcW w:w="558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rPr>
            </w:pPr>
            <w:r>
              <w:rPr>
                <w:rFonts w:ascii="Times New Roman" w:cs="Times New Roman" w:hAnsi="Times New Roman"/>
                <w:sz w:val="24"/>
                <w:szCs w:val="24"/>
              </w:rPr>
              <w:t>Statements</w:t>
            </w:r>
          </w:p>
        </w:tc>
        <w:tc>
          <w:tcPr>
            <w:tcW w:w="54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1</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2</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rPr>
              <w:t>3</w:t>
            </w:r>
          </w:p>
        </w:tc>
        <w:tc>
          <w:tcPr>
            <w:tcW w:w="72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4</w:t>
            </w:r>
          </w:p>
        </w:tc>
        <w:tc>
          <w:tcPr>
            <w:tcW w:w="647"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5</w:t>
            </w:r>
          </w:p>
        </w:tc>
      </w:tr>
      <w:tr>
        <w:tblPrEx/>
        <w:trPr>
          <w:trHeight w:val="535" w:hRule="atLeast"/>
        </w:trPr>
        <w:tc>
          <w:tcPr>
            <w:tcW w:w="45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w:t>
            </w:r>
          </w:p>
        </w:tc>
        <w:tc>
          <w:tcPr>
            <w:tcW w:w="5580" w:type="dxa"/>
            <w:tcBorders>
              <w:top w:val="single" w:sz="4" w:space="0" w:color="auto"/>
              <w:left w:val="single" w:sz="4" w:space="0" w:color="auto"/>
              <w:bottom w:val="single" w:sz="4" w:space="0" w:color="auto"/>
              <w:right w:val="single" w:sz="4" w:space="0" w:color="auto"/>
            </w:tcBorders>
          </w:tcPr>
          <w:p>
            <w:pPr>
              <w:pStyle w:val="style0"/>
              <w:autoSpaceDE w:val="false"/>
              <w:autoSpaceDN w:val="false"/>
              <w:adjustRightInd w:val="false"/>
              <w:spacing w:lineRule="auto" w:line="240"/>
              <w:ind w:right="-360"/>
              <w:rPr>
                <w:rFonts w:ascii="Times New Roman" w:cs="Times New Roman" w:hAnsi="Times New Roman"/>
                <w:bCs/>
                <w:color w:val="000000"/>
                <w:sz w:val="24"/>
                <w:szCs w:val="24"/>
              </w:rPr>
            </w:pPr>
            <w:r>
              <w:rPr>
                <w:rFonts w:ascii="Times New Roman" w:cs="Times New Roman" w:hAnsi="Times New Roman"/>
                <w:sz w:val="24"/>
                <w:szCs w:val="24"/>
              </w:rPr>
              <w:t>Corruption is a major barrier to enforcement of the Alcoholic Drinks Control Act 2010.</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72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47"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rHeight w:val="620" w:hRule="atLeast"/>
        </w:trPr>
        <w:tc>
          <w:tcPr>
            <w:tcW w:w="45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ii</w:t>
            </w:r>
          </w:p>
        </w:tc>
        <w:tc>
          <w:tcPr>
            <w:tcW w:w="5580" w:type="dxa"/>
            <w:tcBorders>
              <w:top w:val="single" w:sz="4" w:space="0" w:color="auto"/>
              <w:left w:val="single" w:sz="4" w:space="0" w:color="auto"/>
              <w:bottom w:val="single" w:sz="4" w:space="0" w:color="auto"/>
              <w:right w:val="single" w:sz="4" w:space="0" w:color="auto"/>
            </w:tcBorders>
          </w:tcPr>
          <w:p>
            <w:pPr>
              <w:pStyle w:val="style0"/>
              <w:autoSpaceDE w:val="false"/>
              <w:autoSpaceDN w:val="false"/>
              <w:adjustRightInd w:val="false"/>
              <w:spacing w:lineRule="auto" w:line="240"/>
              <w:ind w:right="-360"/>
              <w:rPr>
                <w:rFonts w:ascii="Times New Roman" w:cs="Times New Roman" w:hAnsi="Times New Roman"/>
                <w:bCs/>
                <w:color w:val="000000"/>
                <w:sz w:val="24"/>
                <w:szCs w:val="24"/>
              </w:rPr>
            </w:pPr>
            <w:r>
              <w:rPr>
                <w:rFonts w:ascii="Times New Roman" w:cs="Times New Roman" w:hAnsi="Times New Roman"/>
                <w:sz w:val="24"/>
                <w:szCs w:val="24"/>
              </w:rPr>
              <w:t>The institutions tasked with enforcing the law are compromised, including the police, the Chiefs and Assistant chiefs who quite often seek rent to protect culprits</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72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47"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rHeight w:val="575" w:hRule="atLeast"/>
        </w:trPr>
        <w:tc>
          <w:tcPr>
            <w:tcW w:w="45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iii</w:t>
            </w:r>
          </w:p>
        </w:tc>
        <w:tc>
          <w:tcPr>
            <w:tcW w:w="5580" w:type="dxa"/>
            <w:tcBorders>
              <w:top w:val="single" w:sz="4" w:space="0" w:color="auto"/>
              <w:left w:val="single" w:sz="4" w:space="0" w:color="auto"/>
              <w:bottom w:val="single" w:sz="4" w:space="0" w:color="auto"/>
              <w:right w:val="single" w:sz="4" w:space="0" w:color="auto"/>
            </w:tcBorders>
          </w:tcPr>
          <w:p>
            <w:pPr>
              <w:pStyle w:val="style0"/>
              <w:autoSpaceDE w:val="false"/>
              <w:autoSpaceDN w:val="false"/>
              <w:adjustRightInd w:val="false"/>
              <w:spacing w:lineRule="auto" w:line="240"/>
              <w:ind w:right="-360"/>
              <w:rPr>
                <w:rFonts w:ascii="Times New Roman" w:cs="Times New Roman" w:hAnsi="Times New Roman"/>
                <w:bCs/>
                <w:color w:val="000000"/>
                <w:sz w:val="24"/>
                <w:szCs w:val="24"/>
              </w:rPr>
            </w:pPr>
            <w:r>
              <w:rPr>
                <w:rFonts w:ascii="Times New Roman" w:cs="Times New Roman" w:hAnsi="Times New Roman"/>
                <w:sz w:val="24"/>
                <w:szCs w:val="24"/>
              </w:rPr>
              <w:t>Illicit brewers, pay the police to be allowed to continue with their illicit trade</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72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47"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rHeight w:val="638" w:hRule="atLeast"/>
        </w:trPr>
        <w:tc>
          <w:tcPr>
            <w:tcW w:w="45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iv</w:t>
            </w:r>
          </w:p>
        </w:tc>
        <w:tc>
          <w:tcPr>
            <w:tcW w:w="5580" w:type="dxa"/>
            <w:tcBorders>
              <w:top w:val="single" w:sz="4" w:space="0" w:color="auto"/>
              <w:left w:val="single" w:sz="4" w:space="0" w:color="auto"/>
              <w:bottom w:val="single" w:sz="4" w:space="0" w:color="auto"/>
              <w:right w:val="single" w:sz="4" w:space="0" w:color="auto"/>
            </w:tcBorders>
          </w:tcPr>
          <w:p>
            <w:pPr>
              <w:pStyle w:val="style0"/>
              <w:autoSpaceDE w:val="false"/>
              <w:autoSpaceDN w:val="false"/>
              <w:adjustRightInd w:val="false"/>
              <w:spacing w:lineRule="auto" w:line="240"/>
              <w:rPr>
                <w:rFonts w:ascii="Times New Roman" w:cs="Times New Roman" w:hAnsi="Times New Roman"/>
                <w:bCs/>
                <w:color w:val="000000"/>
                <w:sz w:val="24"/>
                <w:szCs w:val="24"/>
              </w:rPr>
            </w:pPr>
            <w:r>
              <w:rPr>
                <w:rFonts w:ascii="Times New Roman" w:cs="Times New Roman" w:hAnsi="Times New Roman"/>
                <w:sz w:val="24"/>
                <w:szCs w:val="24"/>
              </w:rPr>
              <w:t>corruption hindered effective policy implementation through bribery and extortions by the police, Chiefs and Assistant Chiefs, and during processing of licenses</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72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47"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bl>
    <w:p>
      <w:pPr>
        <w:pStyle w:val="style0"/>
        <w:tabs>
          <w:tab w:val="left" w:leader="none" w:pos="900"/>
          <w:tab w:val="left" w:leader="none" w:pos="1035"/>
        </w:tabs>
        <w:rPr>
          <w:rFonts w:ascii="Times New Roman" w:cs="Times New Roman" w:hAnsi="Times New Roman"/>
          <w:sz w:val="24"/>
          <w:szCs w:val="24"/>
        </w:rPr>
      </w:pPr>
    </w:p>
    <w:p>
      <w:pPr>
        <w:pStyle w:val="style0"/>
        <w:autoSpaceDE w:val="false"/>
        <w:autoSpaceDN w:val="false"/>
        <w:adjustRightInd w:val="false"/>
        <w:spacing w:after="0" w:lineRule="auto" w:line="480"/>
        <w:rPr>
          <w:rFonts w:ascii="Times New Roman" w:cs="Times New Roman" w:hAnsi="Times New Roman"/>
          <w:b/>
          <w:sz w:val="24"/>
          <w:szCs w:val="24"/>
        </w:rPr>
      </w:pPr>
      <w:r>
        <w:rPr>
          <w:rFonts w:ascii="Times New Roman" w:cs="Times New Roman" w:hAnsi="Times New Roman"/>
          <w:b/>
          <w:sz w:val="24"/>
          <w:szCs w:val="24"/>
        </w:rPr>
        <w:t xml:space="preserve">Section:  C. Poor enforcement agents and implementation of government strategies </w:t>
      </w:r>
    </w:p>
    <w:p>
      <w:pPr>
        <w:pStyle w:val="style0"/>
        <w:autoSpaceDE w:val="false"/>
        <w:autoSpaceDN w:val="false"/>
        <w:adjustRightInd w:val="false"/>
        <w:spacing w:after="0" w:lineRule="auto" w:line="480"/>
        <w:rPr>
          <w:rFonts w:ascii="Times New Roman" w:cs="Times New Roman" w:hAnsi="Times New Roman"/>
          <w:bCs/>
          <w:color w:val="000000"/>
          <w:sz w:val="24"/>
          <w:szCs w:val="24"/>
        </w:rPr>
      </w:pPr>
      <w:r>
        <w:rPr>
          <w:rFonts w:ascii="Times New Roman" w:cs="Times New Roman" w:hAnsi="Times New Roman"/>
          <w:sz w:val="24"/>
          <w:szCs w:val="24"/>
        </w:rPr>
        <w:t xml:space="preserve">Fill in the table below regarding poor enforcement agents as a challenge in implementation of government strategies </w:t>
      </w:r>
      <w:r>
        <w:rPr>
          <w:rFonts w:ascii="Times New Roman" w:cs="Times New Roman" w:hAnsi="Times New Roman"/>
          <w:color w:val="000000"/>
          <w:sz w:val="24"/>
          <w:szCs w:val="24"/>
        </w:rPr>
        <w:t>(</w:t>
      </w:r>
      <w:r>
        <w:rPr>
          <w:rFonts w:ascii="Times New Roman" w:cs="Times New Roman" w:hAnsi="Times New Roman"/>
          <w:sz w:val="24"/>
          <w:szCs w:val="24"/>
        </w:rPr>
        <w:t xml:space="preserve">Strongly Agree </w:t>
      </w:r>
      <w:r>
        <w:rPr>
          <w:rFonts w:ascii="Times New Roman" w:cs="Times New Roman" w:hAnsi="Times New Roman"/>
          <w:color w:val="000000"/>
          <w:sz w:val="24"/>
          <w:szCs w:val="24"/>
        </w:rPr>
        <w:t xml:space="preserve">=1, </w:t>
      </w:r>
      <w:r>
        <w:rPr>
          <w:rFonts w:ascii="Times New Roman" w:cs="Times New Roman" w:hAnsi="Times New Roman"/>
          <w:sz w:val="24"/>
          <w:szCs w:val="24"/>
        </w:rPr>
        <w:t>Agree</w:t>
      </w:r>
      <w:r>
        <w:rPr>
          <w:rFonts w:ascii="Times New Roman" w:cs="Times New Roman" w:hAnsi="Times New Roman"/>
          <w:color w:val="000000"/>
          <w:sz w:val="24"/>
          <w:szCs w:val="24"/>
        </w:rPr>
        <w:t xml:space="preserve"> =2,</w:t>
      </w:r>
      <w:r>
        <w:rPr>
          <w:rFonts w:ascii="Times New Roman" w:cs="Times New Roman" w:hAnsi="Times New Roman"/>
          <w:bCs/>
          <w:color w:val="000000"/>
          <w:sz w:val="24"/>
          <w:szCs w:val="24"/>
        </w:rPr>
        <w:t xml:space="preserve"> </w:t>
      </w:r>
      <w:r>
        <w:rPr>
          <w:rFonts w:ascii="Times New Roman" w:cs="Times New Roman" w:hAnsi="Times New Roman"/>
          <w:sz w:val="24"/>
          <w:szCs w:val="24"/>
        </w:rPr>
        <w:t>Neutral</w:t>
      </w:r>
      <w:r>
        <w:rPr>
          <w:rFonts w:ascii="Times New Roman" w:cs="Times New Roman" w:hAnsi="Times New Roman"/>
          <w:bCs/>
          <w:color w:val="000000"/>
          <w:sz w:val="24"/>
          <w:szCs w:val="24"/>
        </w:rPr>
        <w:t xml:space="preserve"> =3</w:t>
      </w:r>
      <w:r>
        <w:rPr>
          <w:rFonts w:ascii="Times New Roman" w:cs="Times New Roman" w:hAnsi="Times New Roman"/>
          <w:color w:val="000000"/>
          <w:sz w:val="24"/>
          <w:szCs w:val="24"/>
        </w:rPr>
        <w:t xml:space="preserve">, </w:t>
      </w:r>
      <w:r>
        <w:rPr>
          <w:rFonts w:ascii="Times New Roman" w:cs="Times New Roman" w:hAnsi="Times New Roman"/>
          <w:sz w:val="24"/>
          <w:szCs w:val="24"/>
        </w:rPr>
        <w:t>Disagree</w:t>
      </w:r>
      <w:r>
        <w:rPr>
          <w:rFonts w:ascii="Times New Roman" w:cs="Times New Roman" w:hAnsi="Times New Roman"/>
          <w:color w:val="000000"/>
          <w:sz w:val="24"/>
          <w:szCs w:val="24"/>
        </w:rPr>
        <w:t xml:space="preserve"> =4, </w:t>
      </w:r>
      <w:r>
        <w:rPr>
          <w:rFonts w:ascii="Times New Roman" w:cs="Times New Roman" w:hAnsi="Times New Roman"/>
          <w:sz w:val="24"/>
          <w:szCs w:val="24"/>
        </w:rPr>
        <w:t>Strongly</w:t>
      </w:r>
      <w:r>
        <w:rPr>
          <w:rFonts w:ascii="Times New Roman" w:cs="Times New Roman" w:hAnsi="Times New Roman"/>
          <w:sz w:val="24"/>
          <w:szCs w:val="24"/>
        </w:rPr>
        <w:t xml:space="preserve"> disagree </w:t>
      </w:r>
      <w:r>
        <w:rPr>
          <w:rFonts w:ascii="Times New Roman" w:cs="Times New Roman" w:hAnsi="Times New Roman"/>
          <w:color w:val="000000"/>
          <w:sz w:val="24"/>
          <w:szCs w:val="24"/>
        </w:rPr>
        <w:t>=5</w:t>
      </w:r>
      <w:r>
        <w:rPr>
          <w:rFonts w:ascii="Times New Roman" w:cs="Times New Roman" w:hAnsi="Times New Roman"/>
          <w:sz w:val="24"/>
          <w:szCs w:val="24"/>
        </w:rPr>
        <w:t>)</w:t>
      </w:r>
    </w:p>
    <w:tbl>
      <w:tblPr>
        <w:tblW w:w="918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5670"/>
        <w:gridCol w:w="540"/>
        <w:gridCol w:w="540"/>
        <w:gridCol w:w="630"/>
        <w:gridCol w:w="630"/>
        <w:gridCol w:w="630"/>
      </w:tblGrid>
      <w:tr>
        <w:trPr>
          <w:cantSplit/>
          <w:trHeight w:val="503" w:hRule="atLeast"/>
        </w:trPr>
        <w:tc>
          <w:tcPr>
            <w:tcW w:w="54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rPr>
                <w:rFonts w:ascii="Times New Roman" w:cs="Times New Roman" w:hAnsi="Times New Roman"/>
                <w:b/>
                <w:sz w:val="24"/>
                <w:szCs w:val="24"/>
              </w:rPr>
            </w:pPr>
          </w:p>
        </w:tc>
        <w:tc>
          <w:tcPr>
            <w:tcW w:w="567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rPr>
                <w:rFonts w:ascii="Times New Roman" w:cs="Times New Roman" w:hAnsi="Times New Roman"/>
                <w:b/>
                <w:sz w:val="24"/>
                <w:szCs w:val="24"/>
              </w:rPr>
            </w:pPr>
            <w:r>
              <w:rPr>
                <w:rFonts w:ascii="Times New Roman" w:cs="Times New Roman" w:hAnsi="Times New Roman"/>
                <w:b/>
                <w:sz w:val="24"/>
                <w:szCs w:val="24"/>
              </w:rPr>
              <w:t>Statements</w:t>
            </w:r>
          </w:p>
        </w:tc>
        <w:tc>
          <w:tcPr>
            <w:tcW w:w="54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1</w:t>
            </w:r>
          </w:p>
        </w:tc>
        <w:tc>
          <w:tcPr>
            <w:tcW w:w="54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2</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rPr>
              <w:t>3</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4</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5</w:t>
            </w:r>
          </w:p>
        </w:tc>
      </w:tr>
      <w:tr>
        <w:tblPrEx/>
        <w:trPr/>
        <w:tc>
          <w:tcPr>
            <w:tcW w:w="54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w:t>
            </w:r>
          </w:p>
        </w:tc>
        <w:tc>
          <w:tcPr>
            <w:tcW w:w="567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The officers who implement the policy are in themselves a challenge.</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c>
          <w:tcPr>
            <w:tcW w:w="54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ii</w:t>
            </w:r>
          </w:p>
        </w:tc>
        <w:tc>
          <w:tcPr>
            <w:tcW w:w="567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There is a shortage of personnel in the rehabilitation and treatment sectors, acting as a barrier to part of the policy’s objective</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c>
          <w:tcPr>
            <w:tcW w:w="54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iii</w:t>
            </w:r>
          </w:p>
        </w:tc>
        <w:tc>
          <w:tcPr>
            <w:tcW w:w="567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before="240" w:after="0" w:lineRule="auto" w:line="240"/>
              <w:rPr>
                <w:rFonts w:ascii="Times New Roman" w:cs="Times New Roman" w:hAnsi="Times New Roman"/>
                <w:sz w:val="24"/>
                <w:szCs w:val="24"/>
              </w:rPr>
            </w:pPr>
            <w:r>
              <w:rPr>
                <w:rFonts w:ascii="Times New Roman" w:cs="Times New Roman" w:hAnsi="Times New Roman"/>
                <w:sz w:val="24"/>
                <w:szCs w:val="24"/>
              </w:rPr>
              <w:t>The law enforcer to population ratio is a challenge because efficiency will not be achieved</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c>
          <w:tcPr>
            <w:tcW w:w="54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iv</w:t>
            </w:r>
          </w:p>
        </w:tc>
        <w:tc>
          <w:tcPr>
            <w:tcW w:w="5670"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before="240" w:after="0" w:lineRule="auto" w:line="240"/>
              <w:rPr>
                <w:rFonts w:ascii="Times New Roman" w:cs="Times New Roman" w:hAnsi="Times New Roman"/>
                <w:sz w:val="24"/>
                <w:szCs w:val="24"/>
              </w:rPr>
            </w:pPr>
            <w:r>
              <w:rPr>
                <w:rFonts w:ascii="Times New Roman" w:cs="Times New Roman" w:hAnsi="Times New Roman"/>
                <w:sz w:val="24"/>
                <w:szCs w:val="24"/>
              </w:rPr>
              <w:t>Sometimes, the Chiefs and the police are not be in good terms thus jeopardizing implementation of the Act that requires cooperation within the policing sectors</w:t>
            </w: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bl>
    <w:p>
      <w:pPr>
        <w:pStyle w:val="style0"/>
        <w:tabs>
          <w:tab w:val="left" w:leader="none" w:pos="900"/>
          <w:tab w:val="left" w:leader="none" w:pos="1035"/>
        </w:tabs>
        <w:rPr>
          <w:rFonts w:ascii="Times New Roman" w:cs="Times New Roman" w:hAnsi="Times New Roman"/>
          <w:sz w:val="24"/>
          <w:szCs w:val="24"/>
        </w:rPr>
      </w:pPr>
    </w:p>
    <w:p>
      <w:pPr>
        <w:pStyle w:val="style0"/>
        <w:tabs>
          <w:tab w:val="left" w:leader="none" w:pos="900"/>
          <w:tab w:val="left" w:leader="none" w:pos="1035"/>
        </w:tabs>
        <w:rPr>
          <w:rFonts w:ascii="Times New Roman" w:cs="Times New Roman" w:hAnsi="Times New Roman"/>
          <w:b/>
          <w:sz w:val="24"/>
          <w:szCs w:val="24"/>
        </w:rPr>
      </w:pPr>
      <w:r>
        <w:rPr>
          <w:rFonts w:ascii="Times New Roman" w:cs="Times New Roman" w:hAnsi="Times New Roman"/>
          <w:b/>
          <w:sz w:val="24"/>
          <w:szCs w:val="24"/>
        </w:rPr>
        <w:t>Section:  D. Incompetency and implementation of government strategies</w:t>
      </w:r>
    </w:p>
    <w:p>
      <w:pPr>
        <w:pStyle w:val="style0"/>
        <w:autoSpaceDE w:val="false"/>
        <w:autoSpaceDN w:val="false"/>
        <w:adjustRightInd w:val="false"/>
        <w:spacing w:after="0" w:lineRule="auto" w:line="480"/>
        <w:rPr>
          <w:rFonts w:ascii="Times New Roman" w:cs="Times New Roman" w:hAnsi="Times New Roman"/>
          <w:sz w:val="24"/>
          <w:szCs w:val="24"/>
        </w:rPr>
      </w:pPr>
      <w:r>
        <w:rPr>
          <w:rFonts w:ascii="Times New Roman" w:cs="Times New Roman" w:hAnsi="Times New Roman"/>
          <w:sz w:val="24"/>
          <w:szCs w:val="24"/>
        </w:rPr>
        <w:t>Fill in the table below regarding</w:t>
      </w:r>
      <w:r>
        <w:rPr>
          <w:rFonts w:ascii="Times New Roman" w:cs="Times New Roman" w:eastAsia="Times New Roman" w:hAnsi="Times New Roman"/>
          <w:sz w:val="24"/>
          <w:szCs w:val="24"/>
        </w:rPr>
        <w:t xml:space="preserve"> </w:t>
      </w:r>
      <w:r>
        <w:rPr>
          <w:rFonts w:ascii="Times New Roman" w:cs="Times New Roman" w:hAnsi="Times New Roman"/>
          <w:sz w:val="24"/>
          <w:szCs w:val="24"/>
        </w:rPr>
        <w:t xml:space="preserve">Incompetency and implementation of government strategies to curb use of illicit alcohol and drugs abuse Use </w:t>
      </w:r>
      <w:r>
        <w:rPr>
          <w:rFonts w:ascii="Times New Roman" w:cs="Times New Roman" w:hAnsi="Times New Roman"/>
          <w:color w:val="000000"/>
          <w:sz w:val="24"/>
          <w:szCs w:val="24"/>
        </w:rPr>
        <w:t>(</w:t>
      </w:r>
      <w:r>
        <w:rPr>
          <w:rFonts w:ascii="Times New Roman" w:cs="Times New Roman" w:hAnsi="Times New Roman"/>
          <w:sz w:val="24"/>
          <w:szCs w:val="24"/>
        </w:rPr>
        <w:t xml:space="preserve">Strongly Agree </w:t>
      </w:r>
      <w:r>
        <w:rPr>
          <w:rFonts w:ascii="Times New Roman" w:cs="Times New Roman" w:hAnsi="Times New Roman"/>
          <w:color w:val="000000"/>
          <w:sz w:val="24"/>
          <w:szCs w:val="24"/>
        </w:rPr>
        <w:t xml:space="preserve">=1, </w:t>
      </w:r>
      <w:r>
        <w:rPr>
          <w:rFonts w:ascii="Times New Roman" w:cs="Times New Roman" w:hAnsi="Times New Roman"/>
          <w:sz w:val="24"/>
          <w:szCs w:val="24"/>
        </w:rPr>
        <w:t>Agree</w:t>
      </w:r>
      <w:r>
        <w:rPr>
          <w:rFonts w:ascii="Times New Roman" w:cs="Times New Roman" w:hAnsi="Times New Roman"/>
          <w:color w:val="000000"/>
          <w:sz w:val="24"/>
          <w:szCs w:val="24"/>
        </w:rPr>
        <w:t xml:space="preserve"> =2,</w:t>
      </w:r>
      <w:r>
        <w:rPr>
          <w:rFonts w:ascii="Times New Roman" w:cs="Times New Roman" w:hAnsi="Times New Roman"/>
          <w:bCs/>
          <w:color w:val="000000"/>
          <w:sz w:val="24"/>
          <w:szCs w:val="24"/>
        </w:rPr>
        <w:t xml:space="preserve"> </w:t>
      </w:r>
      <w:r>
        <w:rPr>
          <w:rFonts w:ascii="Times New Roman" w:cs="Times New Roman" w:hAnsi="Times New Roman"/>
          <w:sz w:val="24"/>
          <w:szCs w:val="24"/>
        </w:rPr>
        <w:t>Neutral</w:t>
      </w:r>
      <w:r>
        <w:rPr>
          <w:rFonts w:ascii="Times New Roman" w:cs="Times New Roman" w:hAnsi="Times New Roman"/>
          <w:bCs/>
          <w:color w:val="000000"/>
          <w:sz w:val="24"/>
          <w:szCs w:val="24"/>
        </w:rPr>
        <w:t xml:space="preserve"> =3</w:t>
      </w:r>
      <w:r>
        <w:rPr>
          <w:rFonts w:ascii="Times New Roman" w:cs="Times New Roman" w:hAnsi="Times New Roman"/>
          <w:color w:val="000000"/>
          <w:sz w:val="24"/>
          <w:szCs w:val="24"/>
        </w:rPr>
        <w:t xml:space="preserve">, </w:t>
      </w:r>
      <w:r>
        <w:rPr>
          <w:rFonts w:ascii="Times New Roman" w:cs="Times New Roman" w:hAnsi="Times New Roman"/>
          <w:sz w:val="24"/>
          <w:szCs w:val="24"/>
        </w:rPr>
        <w:t>Disagree</w:t>
      </w:r>
      <w:r>
        <w:rPr>
          <w:rFonts w:ascii="Times New Roman" w:cs="Times New Roman" w:hAnsi="Times New Roman"/>
          <w:color w:val="000000"/>
          <w:sz w:val="24"/>
          <w:szCs w:val="24"/>
        </w:rPr>
        <w:t xml:space="preserve"> =4, </w:t>
      </w:r>
      <w:r>
        <w:rPr>
          <w:rFonts w:ascii="Times New Roman" w:cs="Times New Roman" w:hAnsi="Times New Roman"/>
          <w:sz w:val="24"/>
          <w:szCs w:val="24"/>
        </w:rPr>
        <w:t>Strongly</w:t>
      </w:r>
      <w:r>
        <w:rPr>
          <w:rFonts w:ascii="Times New Roman" w:cs="Times New Roman" w:hAnsi="Times New Roman"/>
          <w:sz w:val="24"/>
          <w:szCs w:val="24"/>
        </w:rPr>
        <w:t xml:space="preserve"> disagree </w:t>
      </w:r>
      <w:r>
        <w:rPr>
          <w:rFonts w:ascii="Times New Roman" w:cs="Times New Roman" w:hAnsi="Times New Roman"/>
          <w:color w:val="000000"/>
          <w:sz w:val="24"/>
          <w:szCs w:val="24"/>
        </w:rPr>
        <w:t>=5</w:t>
      </w:r>
      <w:r>
        <w:rPr>
          <w:rFonts w:ascii="Times New Roman" w:cs="Times New Roman" w:hAnsi="Times New Roman"/>
          <w:sz w:val="24"/>
          <w:szCs w:val="24"/>
        </w:rPr>
        <w:t>)</w:t>
      </w:r>
    </w:p>
    <w:tbl>
      <w:tblPr>
        <w:tblW w:w="918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5622"/>
        <w:gridCol w:w="630"/>
        <w:gridCol w:w="540"/>
        <w:gridCol w:w="540"/>
        <w:gridCol w:w="630"/>
        <w:gridCol w:w="630"/>
      </w:tblGrid>
      <w:tr>
        <w:trPr>
          <w:cantSplit/>
          <w:trHeight w:val="503" w:hRule="atLeast"/>
        </w:trPr>
        <w:tc>
          <w:tcPr>
            <w:tcW w:w="588"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rPr>
                <w:rFonts w:ascii="Times New Roman" w:cs="Times New Roman" w:hAnsi="Times New Roman"/>
                <w:b/>
                <w:sz w:val="24"/>
                <w:szCs w:val="24"/>
              </w:rPr>
            </w:pPr>
            <w:r>
              <w:rPr>
                <w:rFonts w:ascii="Times New Roman" w:cs="Times New Roman" w:hAnsi="Times New Roman"/>
                <w:sz w:val="24"/>
                <w:szCs w:val="24"/>
              </w:rPr>
              <w:br w:type="page"/>
            </w:r>
          </w:p>
        </w:tc>
        <w:tc>
          <w:tcPr>
            <w:tcW w:w="5622"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rPr>
                <w:rFonts w:ascii="Times New Roman" w:cs="Times New Roman" w:hAnsi="Times New Roman"/>
                <w:b/>
                <w:sz w:val="24"/>
                <w:szCs w:val="24"/>
              </w:rPr>
            </w:pPr>
            <w:r>
              <w:rPr>
                <w:rFonts w:ascii="Times New Roman" w:cs="Times New Roman" w:hAnsi="Times New Roman"/>
                <w:b/>
                <w:sz w:val="24"/>
                <w:szCs w:val="24"/>
              </w:rPr>
              <w:t>Statements</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1</w:t>
            </w:r>
          </w:p>
        </w:tc>
        <w:tc>
          <w:tcPr>
            <w:tcW w:w="54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2</w:t>
            </w:r>
          </w:p>
        </w:tc>
        <w:tc>
          <w:tcPr>
            <w:tcW w:w="54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rPr>
              <w:t>3</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4</w:t>
            </w:r>
          </w:p>
        </w:tc>
        <w:tc>
          <w:tcPr>
            <w:tcW w:w="630" w:type="dxa"/>
            <w:tcBorders>
              <w:top w:val="single" w:sz="4" w:space="0" w:color="auto"/>
              <w:left w:val="single" w:sz="4" w:space="0" w:color="auto"/>
              <w:bottom w:val="single" w:sz="4" w:space="0" w:color="auto"/>
              <w:right w:val="single" w:sz="4" w:space="0" w:color="auto"/>
            </w:tcBorders>
            <w:hideMark/>
          </w:tcPr>
          <w:p>
            <w:pPr>
              <w:pStyle w:val="style0"/>
              <w:tabs>
                <w:tab w:val="left" w:leader="none" w:pos="900"/>
              </w:tabs>
              <w:spacing w:after="0"/>
              <w:rPr>
                <w:rFonts w:ascii="Times New Roman" w:cs="Times New Roman" w:hAnsi="Times New Roman"/>
                <w:b/>
                <w:sz w:val="24"/>
                <w:szCs w:val="24"/>
                <w:lang w:val="en-GB"/>
              </w:rPr>
            </w:pPr>
            <w:r>
              <w:rPr>
                <w:rFonts w:ascii="Times New Roman" w:cs="Times New Roman" w:hAnsi="Times New Roman"/>
                <w:b/>
                <w:sz w:val="24"/>
                <w:szCs w:val="24"/>
                <w:lang w:val="en-GB"/>
              </w:rPr>
              <w:t>5</w:t>
            </w:r>
          </w:p>
        </w:tc>
      </w:tr>
      <w:tr>
        <w:tblPrEx/>
        <w:trPr>
          <w:trHeight w:val="432" w:hRule="atLeast"/>
        </w:trPr>
        <w:tc>
          <w:tcPr>
            <w:tcW w:w="588"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w:t>
            </w:r>
          </w:p>
        </w:tc>
        <w:tc>
          <w:tcPr>
            <w:tcW w:w="5622"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 xml:space="preserve">It has been reported by prior studies that there is inadequate knowledge of Alcoholic Drinks Control Act 2010 by both policy implementers and alcohol trade operators. </w:t>
            </w: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rHeight w:val="432" w:hRule="atLeast"/>
        </w:trPr>
        <w:tc>
          <w:tcPr>
            <w:tcW w:w="588"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ii</w:t>
            </w:r>
          </w:p>
        </w:tc>
        <w:tc>
          <w:tcPr>
            <w:tcW w:w="5622"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before="240" w:after="0" w:lineRule="auto" w:line="240"/>
              <w:rPr>
                <w:rFonts w:ascii="Times New Roman" w:cs="Times New Roman" w:hAnsi="Times New Roman"/>
                <w:sz w:val="24"/>
                <w:szCs w:val="24"/>
              </w:rPr>
            </w:pPr>
            <w:r>
              <w:rPr>
                <w:rFonts w:ascii="Times New Roman" w:cs="Times New Roman" w:hAnsi="Times New Roman"/>
                <w:sz w:val="24"/>
                <w:szCs w:val="24"/>
              </w:rPr>
              <w:t>The lack of knowledge on the Alcoholic Drinks Control Act acts as a barrier to its implementation.</w:t>
            </w: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rHeight w:val="555" w:hRule="atLeast"/>
        </w:trPr>
        <w:tc>
          <w:tcPr>
            <w:tcW w:w="588"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iii</w:t>
            </w:r>
          </w:p>
        </w:tc>
        <w:tc>
          <w:tcPr>
            <w:tcW w:w="5622"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People will continue going against the law as long as they are not aware of any legal provisions against it.</w:t>
            </w: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r>
        <w:tblPrEx/>
        <w:trPr>
          <w:trHeight w:val="576" w:hRule="atLeast"/>
        </w:trPr>
        <w:tc>
          <w:tcPr>
            <w:tcW w:w="588"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iv</w:t>
            </w:r>
          </w:p>
        </w:tc>
        <w:tc>
          <w:tcPr>
            <w:tcW w:w="5622" w:type="dxa"/>
            <w:tcBorders>
              <w:top w:val="single" w:sz="4" w:space="0" w:color="auto"/>
              <w:left w:val="single" w:sz="4" w:space="0" w:color="auto"/>
              <w:bottom w:val="single" w:sz="4" w:space="0" w:color="auto"/>
              <w:right w:val="single" w:sz="4" w:space="0" w:color="auto"/>
            </w:tcBorders>
          </w:tcPr>
          <w:p>
            <w:pPr>
              <w:pStyle w:val="style0"/>
              <w:tabs>
                <w:tab w:val="left" w:leader="none" w:pos="900"/>
              </w:tabs>
              <w:spacing w:after="0" w:lineRule="auto" w:line="240"/>
              <w:rPr>
                <w:rFonts w:ascii="Times New Roman" w:cs="Times New Roman" w:hAnsi="Times New Roman"/>
                <w:sz w:val="24"/>
                <w:szCs w:val="24"/>
              </w:rPr>
            </w:pPr>
            <w:r>
              <w:rPr>
                <w:rFonts w:ascii="Times New Roman" w:cs="Times New Roman" w:hAnsi="Times New Roman"/>
                <w:sz w:val="24"/>
                <w:szCs w:val="24"/>
              </w:rPr>
              <w:t>Absence of constant educational campaigns in the community about the Act hence its inefficiency in controlling alcohol.</w:t>
            </w: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54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pPr>
              <w:pStyle w:val="style0"/>
              <w:tabs>
                <w:tab w:val="left" w:leader="none" w:pos="900"/>
              </w:tabs>
              <w:spacing w:after="0"/>
              <w:rPr>
                <w:rFonts w:ascii="Times New Roman" w:cs="Times New Roman" w:hAnsi="Times New Roman"/>
                <w:color w:val="000000"/>
                <w:sz w:val="24"/>
                <w:szCs w:val="24"/>
              </w:rPr>
            </w:pPr>
          </w:p>
        </w:tc>
      </w:tr>
    </w:tbl>
    <w:p>
      <w:pPr>
        <w:pStyle w:val="style0"/>
        <w:tabs>
          <w:tab w:val="left" w:leader="none" w:pos="900"/>
        </w:tabs>
        <w:spacing w:before="240"/>
        <w:rPr>
          <w:rFonts w:ascii="Times New Roman" w:cs="Times New Roman" w:hAnsi="Times New Roman"/>
          <w:sz w:val="24"/>
          <w:szCs w:val="24"/>
        </w:rPr>
      </w:pPr>
    </w:p>
    <w:p>
      <w:pPr>
        <w:pStyle w:val="style0"/>
        <w:tabs>
          <w:tab w:val="left" w:leader="none" w:pos="900"/>
          <w:tab w:val="left" w:leader="none" w:pos="1035"/>
        </w:tabs>
        <w:jc w:val="center"/>
        <w:rPr>
          <w:rFonts w:ascii="Times New Roman" w:cs="Times New Roman" w:hAnsi="Times New Roman"/>
          <w:b/>
          <w:sz w:val="24"/>
          <w:szCs w:val="24"/>
        </w:rPr>
      </w:pPr>
      <w:r>
        <w:rPr>
          <w:rFonts w:ascii="Times New Roman" w:cs="Times New Roman" w:hAnsi="Times New Roman"/>
          <w:b/>
          <w:sz w:val="24"/>
          <w:szCs w:val="24"/>
        </w:rPr>
        <w:t>I am grateful.</w:t>
      </w:r>
    </w:p>
    <w:p>
      <w:pPr>
        <w:pStyle w:val="style0"/>
        <w:rPr>
          <w:rFonts w:ascii="Times New Roman" w:cs="Times New Roman" w:hAnsi="Times New Roman"/>
          <w:sz w:val="24"/>
          <w:szCs w:val="24"/>
        </w:rPr>
      </w:pPr>
      <w:r>
        <w:rPr>
          <w:rFonts w:ascii="Times New Roman" w:cs="Times New Roman" w:hAnsi="Times New Roman"/>
          <w:sz w:val="24"/>
          <w:szCs w:val="24"/>
        </w:rPr>
        <w:br w:type="page"/>
      </w:r>
    </w:p>
    <w:bookmarkStart w:id="132" w:name="_Toc8227770"/>
    <w:bookmarkStart w:id="133" w:name="_Toc20295866"/>
    <w:bookmarkStart w:id="134" w:name="_Toc142675998"/>
    <w:p>
      <w:pPr>
        <w:pStyle w:val="style1"/>
        <w:rPr>
          <w:rFonts w:ascii="Times New Roman" w:cs="Times New Roman" w:hAnsi="Times New Roman"/>
          <w:color w:val="auto"/>
          <w:sz w:val="24"/>
          <w:szCs w:val="24"/>
        </w:rPr>
      </w:pPr>
      <w:r>
        <w:rPr>
          <w:rFonts w:ascii="Times New Roman" w:cs="Times New Roman" w:hAnsi="Times New Roman"/>
          <w:color w:val="auto"/>
          <w:sz w:val="24"/>
          <w:szCs w:val="24"/>
        </w:rPr>
        <w:t>Appendix III: Work Plan</w:t>
      </w:r>
      <w:bookmarkEnd w:id="132"/>
      <w:bookmarkEnd w:id="133"/>
      <w:bookmarkEnd w:id="134"/>
      <w:r>
        <w:rPr>
          <w:rFonts w:ascii="Times New Roman" w:cs="Times New Roman" w:hAnsi="Times New Roman"/>
          <w:color w:val="auto"/>
          <w:sz w:val="24"/>
          <w:szCs w:val="24"/>
        </w:rPr>
        <w:t xml:space="preserve"> </w:t>
      </w:r>
    </w:p>
    <w:p>
      <w:pPr>
        <w:pStyle w:val="style0"/>
        <w:tabs>
          <w:tab w:val="left" w:leader="none" w:pos="900"/>
        </w:tabs>
        <w:rPr/>
      </w:pPr>
    </w:p>
    <w:tbl>
      <w:tblPr>
        <w:tblW w:w="45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1203"/>
        <w:gridCol w:w="1337"/>
        <w:gridCol w:w="1029"/>
        <w:gridCol w:w="1301"/>
        <w:gridCol w:w="1006"/>
        <w:gridCol w:w="1010"/>
      </w:tblGrid>
      <w:tr>
        <w:trPr/>
        <w:tc>
          <w:tcPr>
            <w:tcW w:w="1051" w:type="pct"/>
            <w:tcBorders/>
            <w:shd w:val="clear" w:color="auto" w:fill="auto"/>
          </w:tcPr>
          <w:p>
            <w:pPr>
              <w:pStyle w:val="style0"/>
              <w:tabs>
                <w:tab w:val="left" w:leader="none" w:pos="900"/>
              </w:tabs>
              <w:spacing w:lineRule="auto" w:line="480"/>
              <w:rPr>
                <w:b/>
                <w:szCs w:val="24"/>
              </w:rPr>
            </w:pPr>
            <w:r>
              <w:rPr>
                <w:b/>
                <w:szCs w:val="24"/>
              </w:rPr>
              <w:t>ACTIVITIES</w:t>
            </w:r>
          </w:p>
        </w:tc>
        <w:tc>
          <w:tcPr>
            <w:tcW w:w="690" w:type="pct"/>
            <w:tcBorders/>
            <w:shd w:val="clear" w:color="auto" w:fill="auto"/>
          </w:tcPr>
          <w:p>
            <w:pPr>
              <w:pStyle w:val="style0"/>
              <w:tabs>
                <w:tab w:val="left" w:leader="none" w:pos="900"/>
              </w:tabs>
              <w:spacing w:lineRule="auto" w:line="480"/>
              <w:rPr>
                <w:b/>
                <w:szCs w:val="24"/>
              </w:rPr>
            </w:pPr>
            <w:r>
              <w:rPr>
                <w:b/>
                <w:szCs w:val="24"/>
              </w:rPr>
              <w:t>March</w:t>
            </w:r>
          </w:p>
          <w:p>
            <w:pPr>
              <w:pStyle w:val="style0"/>
              <w:tabs>
                <w:tab w:val="left" w:leader="none" w:pos="900"/>
              </w:tabs>
              <w:spacing w:lineRule="auto" w:line="480"/>
              <w:rPr>
                <w:b/>
                <w:szCs w:val="24"/>
              </w:rPr>
            </w:pPr>
            <w:r>
              <w:rPr>
                <w:b/>
                <w:szCs w:val="24"/>
              </w:rPr>
              <w:t>2023</w:t>
            </w:r>
          </w:p>
        </w:tc>
        <w:tc>
          <w:tcPr>
            <w:tcW w:w="767" w:type="pct"/>
            <w:tcBorders/>
            <w:shd w:val="clear" w:color="auto" w:fill="auto"/>
          </w:tcPr>
          <w:p>
            <w:pPr>
              <w:pStyle w:val="style0"/>
              <w:tabs>
                <w:tab w:val="left" w:leader="none" w:pos="900"/>
              </w:tabs>
              <w:spacing w:lineRule="auto" w:line="480"/>
              <w:rPr>
                <w:b/>
                <w:szCs w:val="24"/>
              </w:rPr>
            </w:pPr>
            <w:r>
              <w:rPr>
                <w:b/>
                <w:szCs w:val="24"/>
              </w:rPr>
              <w:t>April</w:t>
            </w:r>
          </w:p>
          <w:p>
            <w:pPr>
              <w:pStyle w:val="style0"/>
              <w:tabs>
                <w:tab w:val="left" w:leader="none" w:pos="900"/>
              </w:tabs>
              <w:spacing w:lineRule="auto" w:line="480"/>
              <w:rPr>
                <w:b/>
                <w:szCs w:val="24"/>
              </w:rPr>
            </w:pPr>
            <w:r>
              <w:rPr>
                <w:b/>
                <w:szCs w:val="24"/>
              </w:rPr>
              <w:t>2023</w:t>
            </w:r>
          </w:p>
        </w:tc>
        <w:tc>
          <w:tcPr>
            <w:tcW w:w="590" w:type="pct"/>
            <w:tcBorders/>
            <w:shd w:val="clear" w:color="auto" w:fill="auto"/>
          </w:tcPr>
          <w:p>
            <w:pPr>
              <w:pStyle w:val="style0"/>
              <w:tabs>
                <w:tab w:val="left" w:leader="none" w:pos="900"/>
              </w:tabs>
              <w:spacing w:lineRule="auto" w:line="480"/>
              <w:rPr>
                <w:b/>
                <w:szCs w:val="24"/>
              </w:rPr>
            </w:pPr>
            <w:r>
              <w:rPr>
                <w:b/>
                <w:szCs w:val="24"/>
              </w:rPr>
              <w:t>May</w:t>
            </w:r>
          </w:p>
          <w:p>
            <w:pPr>
              <w:pStyle w:val="style0"/>
              <w:tabs>
                <w:tab w:val="left" w:leader="none" w:pos="900"/>
              </w:tabs>
              <w:spacing w:lineRule="auto" w:line="480"/>
              <w:rPr>
                <w:b/>
                <w:szCs w:val="24"/>
              </w:rPr>
            </w:pPr>
            <w:r>
              <w:rPr>
                <w:b/>
                <w:szCs w:val="24"/>
              </w:rPr>
              <w:t>2023</w:t>
            </w:r>
          </w:p>
        </w:tc>
        <w:tc>
          <w:tcPr>
            <w:tcW w:w="746" w:type="pct"/>
            <w:tcBorders/>
            <w:shd w:val="clear" w:color="auto" w:fill="auto"/>
          </w:tcPr>
          <w:p>
            <w:pPr>
              <w:pStyle w:val="style0"/>
              <w:tabs>
                <w:tab w:val="left" w:leader="none" w:pos="900"/>
              </w:tabs>
              <w:spacing w:lineRule="auto" w:line="480"/>
              <w:rPr>
                <w:b/>
                <w:szCs w:val="24"/>
              </w:rPr>
            </w:pPr>
            <w:r>
              <w:rPr>
                <w:b/>
                <w:szCs w:val="24"/>
              </w:rPr>
              <w:t>June</w:t>
            </w:r>
          </w:p>
          <w:p>
            <w:pPr>
              <w:pStyle w:val="style0"/>
              <w:tabs>
                <w:tab w:val="left" w:leader="none" w:pos="900"/>
              </w:tabs>
              <w:spacing w:lineRule="auto" w:line="480"/>
              <w:rPr>
                <w:b/>
                <w:szCs w:val="24"/>
              </w:rPr>
            </w:pPr>
            <w:r>
              <w:rPr>
                <w:b/>
                <w:szCs w:val="24"/>
              </w:rPr>
              <w:t>2023</w:t>
            </w:r>
          </w:p>
        </w:tc>
        <w:tc>
          <w:tcPr>
            <w:tcW w:w="577" w:type="pct"/>
            <w:tcBorders/>
            <w:shd w:val="clear" w:color="auto" w:fill="auto"/>
          </w:tcPr>
          <w:p>
            <w:pPr>
              <w:pStyle w:val="style0"/>
              <w:tabs>
                <w:tab w:val="left" w:leader="none" w:pos="900"/>
              </w:tabs>
              <w:spacing w:lineRule="auto" w:line="480"/>
              <w:rPr>
                <w:b/>
                <w:szCs w:val="24"/>
              </w:rPr>
            </w:pPr>
            <w:r>
              <w:rPr>
                <w:b/>
                <w:szCs w:val="24"/>
              </w:rPr>
              <w:t>July</w:t>
            </w:r>
          </w:p>
          <w:p>
            <w:pPr>
              <w:pStyle w:val="style0"/>
              <w:tabs>
                <w:tab w:val="left" w:leader="none" w:pos="900"/>
              </w:tabs>
              <w:spacing w:lineRule="auto" w:line="480"/>
              <w:rPr>
                <w:b/>
                <w:szCs w:val="24"/>
              </w:rPr>
            </w:pPr>
            <w:r>
              <w:rPr>
                <w:b/>
                <w:szCs w:val="24"/>
              </w:rPr>
              <w:t>2023</w:t>
            </w:r>
          </w:p>
        </w:tc>
        <w:tc>
          <w:tcPr>
            <w:tcW w:w="579" w:type="pct"/>
            <w:tcBorders/>
            <w:shd w:val="clear" w:color="auto" w:fill="auto"/>
          </w:tcPr>
          <w:p>
            <w:pPr>
              <w:pStyle w:val="style0"/>
              <w:tabs>
                <w:tab w:val="left" w:leader="none" w:pos="900"/>
              </w:tabs>
              <w:spacing w:lineRule="auto" w:line="480"/>
              <w:rPr>
                <w:b/>
                <w:szCs w:val="24"/>
              </w:rPr>
            </w:pPr>
            <w:r>
              <w:rPr>
                <w:b/>
                <w:szCs w:val="24"/>
              </w:rPr>
              <w:t>August</w:t>
            </w:r>
          </w:p>
          <w:p>
            <w:pPr>
              <w:pStyle w:val="style0"/>
              <w:tabs>
                <w:tab w:val="left" w:leader="none" w:pos="900"/>
              </w:tabs>
              <w:spacing w:lineRule="auto" w:line="480"/>
              <w:rPr>
                <w:b/>
                <w:szCs w:val="24"/>
              </w:rPr>
            </w:pPr>
            <w:r>
              <w:rPr>
                <w:b/>
                <w:szCs w:val="24"/>
              </w:rPr>
              <w:t>2023</w:t>
            </w:r>
          </w:p>
        </w:tc>
      </w:tr>
      <w:tr>
        <w:tblPrEx/>
        <w:trPr/>
        <w:tc>
          <w:tcPr>
            <w:tcW w:w="1051" w:type="pct"/>
            <w:tcBorders/>
            <w:shd w:val="clear" w:color="auto" w:fill="auto"/>
          </w:tcPr>
          <w:p>
            <w:pPr>
              <w:pStyle w:val="style0"/>
              <w:tabs>
                <w:tab w:val="left" w:leader="none" w:pos="900"/>
              </w:tabs>
              <w:spacing w:lineRule="auto" w:line="480"/>
              <w:rPr>
                <w:szCs w:val="24"/>
              </w:rPr>
            </w:pPr>
            <w:r>
              <w:rPr>
                <w:szCs w:val="24"/>
              </w:rPr>
              <w:t>Writing of Research Proposal</w:t>
            </w:r>
          </w:p>
        </w:tc>
        <w:tc>
          <w:tcPr>
            <w:tcW w:w="690" w:type="pct"/>
            <w:tcBorders/>
            <w:shd w:val="thinDiagCross" w:color="auto" w:fill="auto"/>
          </w:tcPr>
          <w:p>
            <w:pPr>
              <w:pStyle w:val="style0"/>
              <w:tabs>
                <w:tab w:val="left" w:leader="none" w:pos="900"/>
              </w:tabs>
              <w:spacing w:lineRule="auto" w:line="480"/>
              <w:rPr>
                <w:color w:val="ff0000"/>
                <w:szCs w:val="24"/>
                <w:highlight w:val="yellow"/>
              </w:rPr>
            </w:pPr>
          </w:p>
        </w:tc>
        <w:tc>
          <w:tcPr>
            <w:tcW w:w="767" w:type="pct"/>
            <w:tcBorders/>
            <w:shd w:val="thinDiagCross" w:color="auto" w:fill="auto"/>
          </w:tcPr>
          <w:p>
            <w:pPr>
              <w:pStyle w:val="style0"/>
              <w:tabs>
                <w:tab w:val="left" w:leader="none" w:pos="900"/>
              </w:tabs>
              <w:spacing w:lineRule="auto" w:line="480"/>
              <w:rPr>
                <w:szCs w:val="24"/>
              </w:rPr>
            </w:pPr>
          </w:p>
        </w:tc>
        <w:tc>
          <w:tcPr>
            <w:tcW w:w="590" w:type="pct"/>
            <w:tcBorders/>
            <w:shd w:val="clear" w:color="auto" w:fill="auto"/>
          </w:tcPr>
          <w:p>
            <w:pPr>
              <w:pStyle w:val="style0"/>
              <w:tabs>
                <w:tab w:val="left" w:leader="none" w:pos="900"/>
              </w:tabs>
              <w:spacing w:lineRule="auto" w:line="480"/>
              <w:rPr>
                <w:szCs w:val="24"/>
              </w:rPr>
            </w:pPr>
          </w:p>
        </w:tc>
        <w:tc>
          <w:tcPr>
            <w:tcW w:w="746" w:type="pct"/>
            <w:tcBorders/>
            <w:shd w:val="clear" w:color="auto" w:fill="auto"/>
          </w:tcPr>
          <w:p>
            <w:pPr>
              <w:pStyle w:val="style0"/>
              <w:tabs>
                <w:tab w:val="left" w:leader="none" w:pos="900"/>
              </w:tabs>
              <w:spacing w:lineRule="auto" w:line="480"/>
              <w:rPr>
                <w:szCs w:val="24"/>
              </w:rPr>
            </w:pPr>
          </w:p>
        </w:tc>
        <w:tc>
          <w:tcPr>
            <w:tcW w:w="577" w:type="pct"/>
            <w:tcBorders/>
            <w:shd w:val="clear" w:color="auto" w:fill="auto"/>
          </w:tcPr>
          <w:p>
            <w:pPr>
              <w:pStyle w:val="style0"/>
              <w:tabs>
                <w:tab w:val="left" w:leader="none" w:pos="900"/>
              </w:tabs>
              <w:spacing w:lineRule="auto" w:line="480"/>
              <w:rPr>
                <w:szCs w:val="24"/>
              </w:rPr>
            </w:pPr>
          </w:p>
        </w:tc>
        <w:tc>
          <w:tcPr>
            <w:tcW w:w="579" w:type="pct"/>
            <w:tcBorders/>
            <w:shd w:val="clear" w:color="auto" w:fill="auto"/>
          </w:tcPr>
          <w:p>
            <w:pPr>
              <w:pStyle w:val="style0"/>
              <w:tabs>
                <w:tab w:val="left" w:leader="none" w:pos="900"/>
              </w:tabs>
              <w:spacing w:lineRule="auto" w:line="480"/>
              <w:rPr>
                <w:szCs w:val="24"/>
              </w:rPr>
            </w:pPr>
          </w:p>
        </w:tc>
      </w:tr>
      <w:tr>
        <w:tblPrEx/>
        <w:trPr/>
        <w:tc>
          <w:tcPr>
            <w:tcW w:w="1051" w:type="pct"/>
            <w:tcBorders/>
            <w:shd w:val="clear" w:color="auto" w:fill="auto"/>
          </w:tcPr>
          <w:p>
            <w:pPr>
              <w:pStyle w:val="style0"/>
              <w:tabs>
                <w:tab w:val="left" w:leader="none" w:pos="900"/>
              </w:tabs>
              <w:spacing w:lineRule="auto" w:line="480"/>
              <w:rPr>
                <w:szCs w:val="24"/>
              </w:rPr>
            </w:pPr>
            <w:r>
              <w:rPr>
                <w:szCs w:val="24"/>
              </w:rPr>
              <w:t xml:space="preserve">Developing and piloting Research tools </w:t>
            </w:r>
          </w:p>
        </w:tc>
        <w:tc>
          <w:tcPr>
            <w:tcW w:w="690" w:type="pct"/>
            <w:tcBorders/>
            <w:shd w:val="clear" w:color="auto" w:fill="auto"/>
          </w:tcPr>
          <w:p>
            <w:pPr>
              <w:pStyle w:val="style0"/>
              <w:tabs>
                <w:tab w:val="left" w:leader="none" w:pos="900"/>
              </w:tabs>
              <w:spacing w:lineRule="auto" w:line="480"/>
              <w:rPr>
                <w:szCs w:val="24"/>
              </w:rPr>
            </w:pPr>
          </w:p>
        </w:tc>
        <w:tc>
          <w:tcPr>
            <w:tcW w:w="767" w:type="pct"/>
            <w:tcBorders/>
            <w:shd w:val="clear" w:color="auto" w:fill="auto"/>
          </w:tcPr>
          <w:p>
            <w:pPr>
              <w:pStyle w:val="style0"/>
              <w:tabs>
                <w:tab w:val="left" w:leader="none" w:pos="900"/>
              </w:tabs>
              <w:spacing w:lineRule="auto" w:line="480"/>
              <w:rPr>
                <w:szCs w:val="24"/>
              </w:rPr>
            </w:pPr>
          </w:p>
        </w:tc>
        <w:tc>
          <w:tcPr>
            <w:tcW w:w="590" w:type="pct"/>
            <w:tcBorders/>
            <w:shd w:val="thinDiagCross" w:color="auto" w:fill="auto"/>
          </w:tcPr>
          <w:p>
            <w:pPr>
              <w:pStyle w:val="style0"/>
              <w:tabs>
                <w:tab w:val="left" w:leader="none" w:pos="900"/>
              </w:tabs>
              <w:spacing w:lineRule="auto" w:line="480"/>
              <w:rPr>
                <w:szCs w:val="24"/>
              </w:rPr>
            </w:pPr>
          </w:p>
        </w:tc>
        <w:tc>
          <w:tcPr>
            <w:tcW w:w="746" w:type="pct"/>
            <w:tcBorders/>
            <w:shd w:val="thinDiagCross" w:color="auto" w:fill="auto"/>
          </w:tcPr>
          <w:p>
            <w:pPr>
              <w:pStyle w:val="style0"/>
              <w:tabs>
                <w:tab w:val="left" w:leader="none" w:pos="900"/>
              </w:tabs>
              <w:spacing w:lineRule="auto" w:line="480"/>
              <w:rPr>
                <w:szCs w:val="24"/>
              </w:rPr>
            </w:pPr>
          </w:p>
        </w:tc>
        <w:tc>
          <w:tcPr>
            <w:tcW w:w="577" w:type="pct"/>
            <w:tcBorders/>
            <w:shd w:val="clear" w:color="auto" w:fill="auto"/>
          </w:tcPr>
          <w:p>
            <w:pPr>
              <w:pStyle w:val="style0"/>
              <w:tabs>
                <w:tab w:val="left" w:leader="none" w:pos="900"/>
              </w:tabs>
              <w:spacing w:lineRule="auto" w:line="480"/>
              <w:rPr>
                <w:szCs w:val="24"/>
              </w:rPr>
            </w:pPr>
          </w:p>
        </w:tc>
        <w:tc>
          <w:tcPr>
            <w:tcW w:w="579" w:type="pct"/>
            <w:tcBorders/>
            <w:shd w:val="clear" w:color="auto" w:fill="auto"/>
          </w:tcPr>
          <w:p>
            <w:pPr>
              <w:pStyle w:val="style0"/>
              <w:tabs>
                <w:tab w:val="left" w:leader="none" w:pos="900"/>
              </w:tabs>
              <w:spacing w:lineRule="auto" w:line="480"/>
              <w:rPr>
                <w:szCs w:val="24"/>
              </w:rPr>
            </w:pPr>
          </w:p>
        </w:tc>
      </w:tr>
      <w:tr>
        <w:tblPrEx/>
        <w:trPr/>
        <w:tc>
          <w:tcPr>
            <w:tcW w:w="1051" w:type="pct"/>
            <w:tcBorders/>
            <w:shd w:val="clear" w:color="auto" w:fill="auto"/>
          </w:tcPr>
          <w:p>
            <w:pPr>
              <w:pStyle w:val="style0"/>
              <w:tabs>
                <w:tab w:val="left" w:leader="none" w:pos="900"/>
              </w:tabs>
              <w:spacing w:lineRule="auto" w:line="480"/>
              <w:rPr>
                <w:szCs w:val="24"/>
              </w:rPr>
            </w:pPr>
            <w:r>
              <w:rPr>
                <w:szCs w:val="24"/>
              </w:rPr>
              <w:t>Data Collection and methodology</w:t>
            </w:r>
          </w:p>
        </w:tc>
        <w:tc>
          <w:tcPr>
            <w:tcW w:w="690" w:type="pct"/>
            <w:tcBorders/>
            <w:shd w:val="clear" w:color="auto" w:fill="auto"/>
          </w:tcPr>
          <w:p>
            <w:pPr>
              <w:pStyle w:val="style0"/>
              <w:tabs>
                <w:tab w:val="left" w:leader="none" w:pos="900"/>
              </w:tabs>
              <w:spacing w:lineRule="auto" w:line="480"/>
              <w:rPr>
                <w:szCs w:val="24"/>
              </w:rPr>
            </w:pPr>
          </w:p>
        </w:tc>
        <w:tc>
          <w:tcPr>
            <w:tcW w:w="767" w:type="pct"/>
            <w:tcBorders/>
            <w:shd w:val="clear" w:color="auto" w:fill="auto"/>
          </w:tcPr>
          <w:p>
            <w:pPr>
              <w:pStyle w:val="style0"/>
              <w:tabs>
                <w:tab w:val="left" w:leader="none" w:pos="900"/>
              </w:tabs>
              <w:spacing w:lineRule="auto" w:line="480"/>
              <w:rPr>
                <w:szCs w:val="24"/>
              </w:rPr>
            </w:pPr>
          </w:p>
        </w:tc>
        <w:tc>
          <w:tcPr>
            <w:tcW w:w="590" w:type="pct"/>
            <w:tcBorders/>
            <w:shd w:val="clear" w:color="auto" w:fill="auto"/>
          </w:tcPr>
          <w:p>
            <w:pPr>
              <w:pStyle w:val="style0"/>
              <w:tabs>
                <w:tab w:val="left" w:leader="none" w:pos="900"/>
              </w:tabs>
              <w:spacing w:lineRule="auto" w:line="480"/>
              <w:rPr>
                <w:szCs w:val="24"/>
              </w:rPr>
            </w:pPr>
          </w:p>
        </w:tc>
        <w:tc>
          <w:tcPr>
            <w:tcW w:w="746" w:type="pct"/>
            <w:tcBorders/>
            <w:shd w:val="clear" w:color="auto" w:fill="auto"/>
          </w:tcPr>
          <w:p>
            <w:pPr>
              <w:pStyle w:val="style0"/>
              <w:tabs>
                <w:tab w:val="left" w:leader="none" w:pos="900"/>
              </w:tabs>
              <w:spacing w:lineRule="auto" w:line="480"/>
              <w:rPr>
                <w:szCs w:val="24"/>
              </w:rPr>
            </w:pPr>
          </w:p>
        </w:tc>
        <w:tc>
          <w:tcPr>
            <w:tcW w:w="577" w:type="pct"/>
            <w:tcBorders/>
            <w:shd w:val="thinDiagCross" w:color="auto" w:fill="auto"/>
          </w:tcPr>
          <w:p>
            <w:pPr>
              <w:pStyle w:val="style0"/>
              <w:tabs>
                <w:tab w:val="left" w:leader="none" w:pos="900"/>
              </w:tabs>
              <w:spacing w:lineRule="auto" w:line="480"/>
              <w:rPr>
                <w:szCs w:val="24"/>
              </w:rPr>
            </w:pPr>
          </w:p>
        </w:tc>
        <w:tc>
          <w:tcPr>
            <w:tcW w:w="579" w:type="pct"/>
            <w:tcBorders/>
            <w:shd w:val="clear" w:color="auto" w:fill="auto"/>
          </w:tcPr>
          <w:p>
            <w:pPr>
              <w:pStyle w:val="style0"/>
              <w:tabs>
                <w:tab w:val="left" w:leader="none" w:pos="900"/>
              </w:tabs>
              <w:spacing w:lineRule="auto" w:line="480"/>
              <w:rPr>
                <w:szCs w:val="24"/>
              </w:rPr>
            </w:pPr>
          </w:p>
        </w:tc>
      </w:tr>
      <w:tr>
        <w:tblPrEx/>
        <w:trPr/>
        <w:tc>
          <w:tcPr>
            <w:tcW w:w="1051" w:type="pct"/>
            <w:tcBorders/>
            <w:shd w:val="clear" w:color="auto" w:fill="auto"/>
          </w:tcPr>
          <w:p>
            <w:pPr>
              <w:pStyle w:val="style0"/>
              <w:tabs>
                <w:tab w:val="left" w:leader="none" w:pos="900"/>
              </w:tabs>
              <w:spacing w:lineRule="auto" w:line="480"/>
              <w:rPr>
                <w:szCs w:val="24"/>
              </w:rPr>
            </w:pPr>
            <w:r>
              <w:rPr>
                <w:szCs w:val="24"/>
              </w:rPr>
              <w:t>Data Analysis and interpretation</w:t>
            </w:r>
          </w:p>
        </w:tc>
        <w:tc>
          <w:tcPr>
            <w:tcW w:w="690" w:type="pct"/>
            <w:tcBorders/>
            <w:shd w:val="clear" w:color="auto" w:fill="auto"/>
          </w:tcPr>
          <w:p>
            <w:pPr>
              <w:pStyle w:val="style0"/>
              <w:tabs>
                <w:tab w:val="left" w:leader="none" w:pos="900"/>
              </w:tabs>
              <w:spacing w:lineRule="auto" w:line="480"/>
              <w:rPr>
                <w:szCs w:val="24"/>
              </w:rPr>
            </w:pPr>
          </w:p>
        </w:tc>
        <w:tc>
          <w:tcPr>
            <w:tcW w:w="767" w:type="pct"/>
            <w:tcBorders/>
            <w:shd w:val="clear" w:color="auto" w:fill="auto"/>
          </w:tcPr>
          <w:p>
            <w:pPr>
              <w:pStyle w:val="style0"/>
              <w:tabs>
                <w:tab w:val="left" w:leader="none" w:pos="900"/>
              </w:tabs>
              <w:spacing w:lineRule="auto" w:line="480"/>
              <w:rPr>
                <w:szCs w:val="24"/>
              </w:rPr>
            </w:pPr>
          </w:p>
        </w:tc>
        <w:tc>
          <w:tcPr>
            <w:tcW w:w="590" w:type="pct"/>
            <w:tcBorders/>
            <w:shd w:val="clear" w:color="auto" w:fill="auto"/>
          </w:tcPr>
          <w:p>
            <w:pPr>
              <w:pStyle w:val="style0"/>
              <w:tabs>
                <w:tab w:val="left" w:leader="none" w:pos="900"/>
              </w:tabs>
              <w:spacing w:lineRule="auto" w:line="480"/>
              <w:rPr>
                <w:szCs w:val="24"/>
              </w:rPr>
            </w:pPr>
          </w:p>
        </w:tc>
        <w:tc>
          <w:tcPr>
            <w:tcW w:w="746" w:type="pct"/>
            <w:tcBorders/>
            <w:shd w:val="clear" w:color="auto" w:fill="auto"/>
          </w:tcPr>
          <w:p>
            <w:pPr>
              <w:pStyle w:val="style0"/>
              <w:tabs>
                <w:tab w:val="left" w:leader="none" w:pos="900"/>
              </w:tabs>
              <w:spacing w:lineRule="auto" w:line="480"/>
              <w:rPr>
                <w:szCs w:val="24"/>
              </w:rPr>
            </w:pPr>
          </w:p>
        </w:tc>
        <w:tc>
          <w:tcPr>
            <w:tcW w:w="577" w:type="pct"/>
            <w:tcBorders/>
            <w:shd w:val="thinDiagCross" w:color="auto" w:fill="auto"/>
          </w:tcPr>
          <w:p>
            <w:pPr>
              <w:pStyle w:val="style0"/>
              <w:tabs>
                <w:tab w:val="left" w:leader="none" w:pos="900"/>
              </w:tabs>
              <w:spacing w:lineRule="auto" w:line="480"/>
              <w:rPr>
                <w:szCs w:val="24"/>
              </w:rPr>
            </w:pPr>
          </w:p>
        </w:tc>
        <w:tc>
          <w:tcPr>
            <w:tcW w:w="579" w:type="pct"/>
            <w:tcBorders/>
            <w:shd w:val="clear" w:color="auto" w:fill="auto"/>
          </w:tcPr>
          <w:p>
            <w:pPr>
              <w:pStyle w:val="style0"/>
              <w:tabs>
                <w:tab w:val="left" w:leader="none" w:pos="900"/>
              </w:tabs>
              <w:spacing w:lineRule="auto" w:line="480"/>
              <w:rPr>
                <w:szCs w:val="24"/>
              </w:rPr>
            </w:pPr>
          </w:p>
        </w:tc>
      </w:tr>
      <w:tr>
        <w:tblPrEx>
          <w:tblLook w:val="0000" w:firstRow="0" w:lastRow="0" w:firstColumn="0" w:lastColumn="0" w:noHBand="0" w:noVBand="0"/>
        </w:tblPrEx>
        <w:trPr>
          <w:trHeight w:val="1115" w:hRule="atLeast"/>
        </w:trPr>
        <w:tc>
          <w:tcPr>
            <w:tcW w:w="1051" w:type="pct"/>
            <w:tcBorders/>
            <w:shd w:val="clear" w:color="auto" w:fill="auto"/>
          </w:tcPr>
          <w:p>
            <w:pPr>
              <w:pStyle w:val="style0"/>
              <w:tabs>
                <w:tab w:val="left" w:leader="none" w:pos="900"/>
              </w:tabs>
              <w:spacing w:lineRule="auto" w:line="480"/>
              <w:rPr>
                <w:szCs w:val="24"/>
              </w:rPr>
            </w:pPr>
            <w:r>
              <w:rPr>
                <w:szCs w:val="24"/>
              </w:rPr>
              <w:t>Editing, report writing and submission</w:t>
            </w:r>
          </w:p>
        </w:tc>
        <w:tc>
          <w:tcPr>
            <w:tcW w:w="690" w:type="pct"/>
            <w:tcBorders/>
            <w:shd w:val="clear" w:color="auto" w:fill="auto"/>
          </w:tcPr>
          <w:p>
            <w:pPr>
              <w:pStyle w:val="style0"/>
              <w:tabs>
                <w:tab w:val="left" w:leader="none" w:pos="900"/>
              </w:tabs>
              <w:spacing w:lineRule="auto" w:line="480"/>
              <w:ind w:left="390"/>
              <w:rPr>
                <w:szCs w:val="24"/>
              </w:rPr>
            </w:pPr>
          </w:p>
        </w:tc>
        <w:tc>
          <w:tcPr>
            <w:tcW w:w="767" w:type="pct"/>
            <w:tcBorders/>
            <w:shd w:val="clear" w:color="auto" w:fill="auto"/>
          </w:tcPr>
          <w:p>
            <w:pPr>
              <w:pStyle w:val="style0"/>
              <w:tabs>
                <w:tab w:val="left" w:leader="none" w:pos="900"/>
              </w:tabs>
              <w:spacing w:lineRule="auto" w:line="480"/>
              <w:rPr>
                <w:szCs w:val="24"/>
              </w:rPr>
            </w:pPr>
          </w:p>
        </w:tc>
        <w:tc>
          <w:tcPr>
            <w:tcW w:w="590" w:type="pct"/>
            <w:tcBorders/>
            <w:shd w:val="clear" w:color="auto" w:fill="auto"/>
          </w:tcPr>
          <w:p>
            <w:pPr>
              <w:pStyle w:val="style0"/>
              <w:tabs>
                <w:tab w:val="left" w:leader="none" w:pos="900"/>
              </w:tabs>
              <w:spacing w:lineRule="auto" w:line="480"/>
              <w:rPr>
                <w:szCs w:val="24"/>
              </w:rPr>
            </w:pPr>
          </w:p>
        </w:tc>
        <w:tc>
          <w:tcPr>
            <w:tcW w:w="746" w:type="pct"/>
            <w:tcBorders/>
            <w:shd w:val="clear" w:color="auto" w:fill="auto"/>
          </w:tcPr>
          <w:p>
            <w:pPr>
              <w:pStyle w:val="style0"/>
              <w:tabs>
                <w:tab w:val="left" w:leader="none" w:pos="900"/>
              </w:tabs>
              <w:spacing w:lineRule="auto" w:line="480"/>
              <w:rPr>
                <w:szCs w:val="24"/>
              </w:rPr>
            </w:pPr>
          </w:p>
        </w:tc>
        <w:tc>
          <w:tcPr>
            <w:tcW w:w="577" w:type="pct"/>
            <w:tcBorders/>
            <w:shd w:val="clear" w:color="auto" w:fill="auto"/>
          </w:tcPr>
          <w:p>
            <w:pPr>
              <w:pStyle w:val="style0"/>
              <w:tabs>
                <w:tab w:val="left" w:leader="none" w:pos="900"/>
              </w:tabs>
              <w:spacing w:lineRule="auto" w:line="480"/>
              <w:rPr>
                <w:szCs w:val="24"/>
              </w:rPr>
            </w:pPr>
          </w:p>
        </w:tc>
        <w:tc>
          <w:tcPr>
            <w:tcW w:w="579" w:type="pct"/>
            <w:tcBorders/>
            <w:shd w:val="thinDiagCross" w:color="auto" w:fill="auto"/>
          </w:tcPr>
          <w:p>
            <w:pPr>
              <w:pStyle w:val="style0"/>
              <w:tabs>
                <w:tab w:val="left" w:leader="none" w:pos="900"/>
              </w:tabs>
              <w:spacing w:lineRule="auto" w:line="480"/>
              <w:rPr>
                <w:szCs w:val="24"/>
              </w:rPr>
            </w:pPr>
          </w:p>
        </w:tc>
      </w:tr>
    </w:tbl>
    <w:p>
      <w:pPr>
        <w:pStyle w:val="style0"/>
        <w:tabs>
          <w:tab w:val="left" w:leader="none" w:pos="900"/>
        </w:tabs>
        <w:rPr/>
      </w:pPr>
      <w:r>
        <w:tab/>
      </w:r>
    </w:p>
    <w:p>
      <w:pPr>
        <w:pStyle w:val="style1"/>
        <w:rPr>
          <w:rFonts w:ascii="Times New Roman" w:cs="Times New Roman" w:hAnsi="Times New Roman"/>
          <w:sz w:val="24"/>
          <w:szCs w:val="24"/>
        </w:rPr>
      </w:pPr>
      <w:r>
        <w:br w:type="page"/>
      </w:r>
      <w:bookmarkStart w:id="135" w:name="_Toc3203303"/>
      <w:bookmarkStart w:id="136" w:name="_Toc8227771"/>
      <w:bookmarkStart w:id="137" w:name="_Toc20295867"/>
      <w:bookmarkStart w:id="138" w:name="_Toc142675999"/>
      <w:r>
        <w:rPr>
          <w:rFonts w:ascii="Times New Roman" w:cs="Times New Roman" w:hAnsi="Times New Roman"/>
          <w:color w:val="auto"/>
          <w:sz w:val="24"/>
          <w:szCs w:val="24"/>
        </w:rPr>
        <w:t>Appendix IV: Budget</w:t>
      </w:r>
      <w:bookmarkEnd w:id="135"/>
      <w:bookmarkEnd w:id="136"/>
      <w:bookmarkEnd w:id="137"/>
      <w:bookmarkEnd w:id="13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18"/>
        <w:gridCol w:w="1638"/>
      </w:tblGrid>
      <w:tr>
        <w:trPr/>
        <w:tc>
          <w:tcPr>
            <w:tcW w:w="7218" w:type="dxa"/>
            <w:tcBorders/>
          </w:tcPr>
          <w:p>
            <w:pPr>
              <w:pStyle w:val="style0"/>
              <w:tabs>
                <w:tab w:val="left" w:leader="none" w:pos="900"/>
              </w:tabs>
              <w:spacing w:before="120" w:after="120" w:lineRule="auto" w:line="240"/>
              <w:rPr>
                <w:rFonts w:ascii="Times New Roman" w:cs="Times New Roman" w:hAnsi="Times New Roman"/>
                <w:b/>
                <w:sz w:val="24"/>
                <w:szCs w:val="24"/>
                <w:lang w:eastAsia="en-GB"/>
              </w:rPr>
            </w:pPr>
            <w:r>
              <w:rPr>
                <w:rFonts w:ascii="Times New Roman" w:cs="Times New Roman" w:hAnsi="Times New Roman"/>
                <w:b/>
                <w:sz w:val="24"/>
                <w:szCs w:val="24"/>
                <w:lang w:eastAsia="en-GB"/>
              </w:rPr>
              <w:t>ACTIVITIES</w:t>
            </w:r>
          </w:p>
        </w:tc>
        <w:tc>
          <w:tcPr>
            <w:tcW w:w="1638" w:type="dxa"/>
            <w:tcBorders/>
          </w:tcPr>
          <w:p>
            <w:pPr>
              <w:pStyle w:val="style0"/>
              <w:tabs>
                <w:tab w:val="left" w:leader="none" w:pos="900"/>
              </w:tabs>
              <w:spacing w:before="120" w:after="120" w:lineRule="auto" w:line="240"/>
              <w:jc w:val="center"/>
              <w:rPr>
                <w:rFonts w:ascii="Times New Roman" w:cs="Times New Roman" w:hAnsi="Times New Roman"/>
                <w:b/>
                <w:sz w:val="24"/>
                <w:szCs w:val="24"/>
                <w:lang w:eastAsia="en-GB"/>
              </w:rPr>
            </w:pPr>
            <w:r>
              <w:rPr>
                <w:rFonts w:ascii="Times New Roman" w:cs="Times New Roman" w:hAnsi="Times New Roman"/>
                <w:b/>
                <w:sz w:val="24"/>
                <w:szCs w:val="24"/>
                <w:lang w:eastAsia="en-GB"/>
              </w:rPr>
              <w:t>AMOUNT IN KSH.</w:t>
            </w:r>
          </w:p>
        </w:tc>
      </w:tr>
      <w:tr>
        <w:tblPrEx/>
        <w:trPr/>
        <w:tc>
          <w:tcPr>
            <w:tcW w:w="7218" w:type="dxa"/>
            <w:tcBorders/>
          </w:tcPr>
          <w:p>
            <w:pPr>
              <w:pStyle w:val="style0"/>
              <w:tabs>
                <w:tab w:val="left" w:leader="none" w:pos="900"/>
              </w:tabs>
              <w:spacing w:before="120" w:after="120" w:lineRule="auto" w:line="240"/>
              <w:rPr>
                <w:rFonts w:ascii="Times New Roman" w:cs="Times New Roman" w:hAnsi="Times New Roman"/>
                <w:sz w:val="24"/>
                <w:szCs w:val="24"/>
                <w:lang w:eastAsia="en-GB"/>
              </w:rPr>
            </w:pPr>
            <w:r>
              <w:rPr>
                <w:rFonts w:ascii="Times New Roman" w:cs="Times New Roman" w:hAnsi="Times New Roman"/>
                <w:sz w:val="24"/>
                <w:szCs w:val="24"/>
                <w:lang w:eastAsia="en-GB"/>
              </w:rPr>
              <w:t>Typesetting cost of 4 copy typists @ 2,500</w:t>
            </w:r>
          </w:p>
        </w:tc>
        <w:tc>
          <w:tcPr>
            <w:tcW w:w="1638" w:type="dxa"/>
            <w:tcBorders/>
          </w:tcPr>
          <w:p>
            <w:pPr>
              <w:pStyle w:val="style0"/>
              <w:tabs>
                <w:tab w:val="left" w:leader="none" w:pos="900"/>
              </w:tabs>
              <w:spacing w:before="120" w:after="120" w:lineRule="auto" w:line="240"/>
              <w:jc w:val="center"/>
              <w:rPr>
                <w:rFonts w:ascii="Times New Roman" w:cs="Times New Roman" w:hAnsi="Times New Roman"/>
                <w:sz w:val="24"/>
                <w:szCs w:val="24"/>
                <w:lang w:eastAsia="en-GB"/>
              </w:rPr>
            </w:pPr>
            <w:r>
              <w:rPr>
                <w:rFonts w:ascii="Times New Roman" w:cs="Times New Roman" w:hAnsi="Times New Roman"/>
                <w:sz w:val="24"/>
                <w:szCs w:val="24"/>
                <w:lang w:eastAsia="en-GB"/>
              </w:rPr>
              <w:t>10,000.00</w:t>
            </w:r>
          </w:p>
        </w:tc>
      </w:tr>
      <w:tr>
        <w:tblPrEx/>
        <w:trPr/>
        <w:tc>
          <w:tcPr>
            <w:tcW w:w="7218" w:type="dxa"/>
            <w:tcBorders/>
          </w:tcPr>
          <w:p>
            <w:pPr>
              <w:pStyle w:val="style0"/>
              <w:tabs>
                <w:tab w:val="left" w:leader="none" w:pos="900"/>
              </w:tabs>
              <w:spacing w:lineRule="auto" w:line="240"/>
              <w:rPr>
                <w:rFonts w:ascii="Times New Roman" w:cs="Times New Roman" w:hAnsi="Times New Roman"/>
                <w:sz w:val="24"/>
                <w:szCs w:val="24"/>
              </w:rPr>
            </w:pPr>
            <w:r>
              <w:rPr>
                <w:rFonts w:ascii="Times New Roman" w:cs="Times New Roman" w:hAnsi="Times New Roman"/>
                <w:sz w:val="24"/>
                <w:szCs w:val="24"/>
              </w:rPr>
              <w:t xml:space="preserve">Stationery: </w:t>
            </w:r>
            <w:r>
              <w:rPr>
                <w:rFonts w:ascii="Times New Roman" w:cs="Times New Roman" w:hAnsi="Times New Roman"/>
                <w:sz w:val="24"/>
                <w:szCs w:val="24"/>
              </w:rPr>
              <w:t>5</w:t>
            </w:r>
            <w:r>
              <w:rPr>
                <w:rFonts w:ascii="Times New Roman" w:cs="Times New Roman" w:hAnsi="Times New Roman"/>
                <w:sz w:val="24"/>
                <w:szCs w:val="24"/>
              </w:rPr>
              <w:t xml:space="preserve"> reams of Printing papers @500</w:t>
            </w:r>
          </w:p>
        </w:tc>
        <w:tc>
          <w:tcPr>
            <w:tcW w:w="1638" w:type="dxa"/>
            <w:tcBorders/>
          </w:tcPr>
          <w:p>
            <w:pPr>
              <w:pStyle w:val="style0"/>
              <w:tabs>
                <w:tab w:val="left" w:leader="none" w:pos="900"/>
              </w:tabs>
              <w:spacing w:before="120" w:after="120" w:lineRule="auto" w:line="240"/>
              <w:jc w:val="center"/>
              <w:rPr>
                <w:rFonts w:ascii="Times New Roman" w:cs="Times New Roman" w:hAnsi="Times New Roman"/>
                <w:sz w:val="24"/>
                <w:szCs w:val="24"/>
                <w:lang w:eastAsia="en-GB"/>
              </w:rPr>
            </w:pPr>
            <w:r>
              <w:rPr>
                <w:rFonts w:ascii="Times New Roman" w:cs="Times New Roman" w:hAnsi="Times New Roman"/>
                <w:sz w:val="24"/>
                <w:szCs w:val="24"/>
                <w:lang w:eastAsia="en-GB"/>
              </w:rPr>
              <w:t>2</w:t>
            </w:r>
            <w:r>
              <w:rPr>
                <w:rFonts w:ascii="Times New Roman" w:cs="Times New Roman" w:hAnsi="Times New Roman"/>
                <w:sz w:val="24"/>
                <w:szCs w:val="24"/>
                <w:lang w:eastAsia="en-GB"/>
              </w:rPr>
              <w:t>500.00</w:t>
            </w:r>
          </w:p>
        </w:tc>
      </w:tr>
      <w:tr>
        <w:tblPrEx/>
        <w:trPr/>
        <w:tc>
          <w:tcPr>
            <w:tcW w:w="7218" w:type="dxa"/>
            <w:tcBorders/>
          </w:tcPr>
          <w:p>
            <w:pPr>
              <w:pStyle w:val="style0"/>
              <w:tabs>
                <w:tab w:val="left" w:leader="none" w:pos="900"/>
              </w:tabs>
              <w:spacing w:before="120" w:after="120" w:lineRule="auto" w:line="240"/>
              <w:rPr>
                <w:rFonts w:ascii="Times New Roman" w:cs="Times New Roman" w:hAnsi="Times New Roman"/>
                <w:sz w:val="24"/>
                <w:szCs w:val="24"/>
                <w:lang w:eastAsia="en-GB"/>
              </w:rPr>
            </w:pPr>
            <w:r>
              <w:rPr>
                <w:rFonts w:ascii="Times New Roman" w:cs="Times New Roman" w:hAnsi="Times New Roman"/>
                <w:sz w:val="24"/>
                <w:szCs w:val="24"/>
                <w:lang w:eastAsia="en-GB"/>
              </w:rPr>
              <w:t>research assistants: 10 days@ 1,500</w:t>
            </w:r>
          </w:p>
        </w:tc>
        <w:tc>
          <w:tcPr>
            <w:tcW w:w="1638" w:type="dxa"/>
            <w:tcBorders/>
          </w:tcPr>
          <w:p>
            <w:pPr>
              <w:pStyle w:val="style0"/>
              <w:tabs>
                <w:tab w:val="left" w:leader="none" w:pos="900"/>
              </w:tabs>
              <w:spacing w:before="120" w:after="120" w:lineRule="auto" w:line="240"/>
              <w:jc w:val="center"/>
              <w:rPr>
                <w:rFonts w:ascii="Times New Roman" w:cs="Times New Roman" w:hAnsi="Times New Roman"/>
                <w:sz w:val="24"/>
                <w:szCs w:val="24"/>
                <w:lang w:eastAsia="en-GB"/>
              </w:rPr>
            </w:pPr>
            <w:r>
              <w:rPr>
                <w:rFonts w:ascii="Times New Roman" w:cs="Times New Roman" w:hAnsi="Times New Roman"/>
                <w:sz w:val="24"/>
                <w:szCs w:val="24"/>
                <w:lang w:eastAsia="en-GB"/>
              </w:rPr>
              <w:t>1</w:t>
            </w:r>
            <w:r>
              <w:rPr>
                <w:rFonts w:ascii="Times New Roman" w:cs="Times New Roman" w:hAnsi="Times New Roman"/>
                <w:sz w:val="24"/>
                <w:szCs w:val="24"/>
                <w:lang w:eastAsia="en-GB"/>
              </w:rPr>
              <w:t>5,000.00</w:t>
            </w:r>
          </w:p>
        </w:tc>
      </w:tr>
      <w:tr>
        <w:tblPrEx/>
        <w:trPr/>
        <w:tc>
          <w:tcPr>
            <w:tcW w:w="7218" w:type="dxa"/>
            <w:tcBorders/>
          </w:tcPr>
          <w:p>
            <w:pPr>
              <w:pStyle w:val="style0"/>
              <w:tabs>
                <w:tab w:val="left" w:leader="none" w:pos="900"/>
              </w:tabs>
              <w:spacing w:before="120" w:after="120" w:lineRule="auto" w:line="240"/>
              <w:rPr>
                <w:rFonts w:ascii="Times New Roman" w:cs="Times New Roman" w:hAnsi="Times New Roman"/>
                <w:sz w:val="24"/>
                <w:szCs w:val="24"/>
                <w:lang w:eastAsia="en-GB"/>
              </w:rPr>
            </w:pPr>
            <w:r>
              <w:rPr>
                <w:rFonts w:ascii="Times New Roman" w:cs="Times New Roman" w:hAnsi="Times New Roman"/>
                <w:sz w:val="24"/>
                <w:szCs w:val="24"/>
                <w:lang w:eastAsia="en-GB"/>
              </w:rPr>
              <w:t>Travelling</w:t>
            </w:r>
          </w:p>
        </w:tc>
        <w:tc>
          <w:tcPr>
            <w:tcW w:w="1638" w:type="dxa"/>
            <w:tcBorders/>
          </w:tcPr>
          <w:p>
            <w:pPr>
              <w:pStyle w:val="style0"/>
              <w:tabs>
                <w:tab w:val="left" w:leader="none" w:pos="900"/>
              </w:tabs>
              <w:spacing w:before="120" w:after="120" w:lineRule="auto" w:line="240"/>
              <w:jc w:val="center"/>
              <w:rPr>
                <w:rFonts w:ascii="Times New Roman" w:cs="Times New Roman" w:hAnsi="Times New Roman"/>
                <w:sz w:val="24"/>
                <w:szCs w:val="24"/>
                <w:lang w:eastAsia="en-GB"/>
              </w:rPr>
            </w:pPr>
            <w:r>
              <w:rPr>
                <w:rFonts w:ascii="Times New Roman" w:cs="Times New Roman" w:hAnsi="Times New Roman"/>
                <w:sz w:val="24"/>
                <w:szCs w:val="24"/>
                <w:lang w:eastAsia="en-GB"/>
              </w:rPr>
              <w:t>5</w:t>
            </w:r>
            <w:r>
              <w:rPr>
                <w:rFonts w:ascii="Times New Roman" w:cs="Times New Roman" w:hAnsi="Times New Roman"/>
                <w:sz w:val="24"/>
                <w:szCs w:val="24"/>
                <w:lang w:eastAsia="en-GB"/>
              </w:rPr>
              <w:t>,000.00</w:t>
            </w:r>
          </w:p>
        </w:tc>
      </w:tr>
      <w:tr>
        <w:tblPrEx/>
        <w:trPr/>
        <w:tc>
          <w:tcPr>
            <w:tcW w:w="7218" w:type="dxa"/>
            <w:tcBorders/>
          </w:tcPr>
          <w:p>
            <w:pPr>
              <w:pStyle w:val="style0"/>
              <w:tabs>
                <w:tab w:val="left" w:leader="none" w:pos="900"/>
              </w:tabs>
              <w:spacing w:before="120" w:after="120" w:lineRule="auto" w:line="240"/>
              <w:rPr>
                <w:rFonts w:ascii="Times New Roman" w:cs="Times New Roman" w:hAnsi="Times New Roman"/>
                <w:sz w:val="24"/>
                <w:szCs w:val="24"/>
                <w:lang w:eastAsia="en-GB"/>
              </w:rPr>
            </w:pPr>
            <w:r>
              <w:rPr>
                <w:rFonts w:ascii="Times New Roman" w:cs="Times New Roman" w:hAnsi="Times New Roman"/>
                <w:sz w:val="24"/>
                <w:szCs w:val="24"/>
                <w:lang w:eastAsia="en-GB"/>
              </w:rPr>
              <w:t>Binding</w:t>
            </w:r>
          </w:p>
        </w:tc>
        <w:tc>
          <w:tcPr>
            <w:tcW w:w="1638" w:type="dxa"/>
            <w:tcBorders/>
          </w:tcPr>
          <w:p>
            <w:pPr>
              <w:pStyle w:val="style0"/>
              <w:tabs>
                <w:tab w:val="left" w:leader="none" w:pos="900"/>
              </w:tabs>
              <w:spacing w:before="120" w:after="120" w:lineRule="auto" w:line="240"/>
              <w:jc w:val="center"/>
              <w:rPr>
                <w:rFonts w:ascii="Times New Roman" w:cs="Times New Roman" w:hAnsi="Times New Roman"/>
                <w:sz w:val="24"/>
                <w:szCs w:val="24"/>
                <w:lang w:eastAsia="en-GB"/>
              </w:rPr>
            </w:pPr>
            <w:r>
              <w:rPr>
                <w:rFonts w:ascii="Times New Roman" w:cs="Times New Roman" w:hAnsi="Times New Roman"/>
                <w:sz w:val="24"/>
                <w:szCs w:val="24"/>
                <w:lang w:eastAsia="en-GB"/>
              </w:rPr>
              <w:t>5</w:t>
            </w:r>
            <w:r>
              <w:rPr>
                <w:rFonts w:ascii="Times New Roman" w:cs="Times New Roman" w:hAnsi="Times New Roman"/>
                <w:sz w:val="24"/>
                <w:szCs w:val="24"/>
                <w:lang w:eastAsia="en-GB"/>
              </w:rPr>
              <w:t>,000.00</w:t>
            </w:r>
          </w:p>
        </w:tc>
      </w:tr>
      <w:tr>
        <w:tblPrEx/>
        <w:trPr/>
        <w:tc>
          <w:tcPr>
            <w:tcW w:w="7218" w:type="dxa"/>
            <w:tcBorders/>
          </w:tcPr>
          <w:p>
            <w:pPr>
              <w:pStyle w:val="style0"/>
              <w:tabs>
                <w:tab w:val="left" w:leader="none" w:pos="900"/>
              </w:tabs>
              <w:spacing w:before="120" w:after="120" w:lineRule="auto" w:line="240"/>
              <w:rPr>
                <w:rFonts w:ascii="Times New Roman" w:cs="Times New Roman" w:hAnsi="Times New Roman"/>
                <w:b/>
                <w:sz w:val="24"/>
                <w:szCs w:val="24"/>
                <w:lang w:eastAsia="en-GB"/>
              </w:rPr>
            </w:pPr>
            <w:r>
              <w:rPr>
                <w:rFonts w:ascii="Times New Roman" w:cs="Times New Roman" w:hAnsi="Times New Roman"/>
                <w:b/>
                <w:sz w:val="24"/>
                <w:szCs w:val="24"/>
                <w:lang w:eastAsia="en-GB"/>
              </w:rPr>
              <w:t>Total</w:t>
            </w:r>
          </w:p>
        </w:tc>
        <w:tc>
          <w:tcPr>
            <w:tcW w:w="1638" w:type="dxa"/>
            <w:tcBorders/>
          </w:tcPr>
          <w:p>
            <w:pPr>
              <w:pStyle w:val="style0"/>
              <w:tabs>
                <w:tab w:val="left" w:leader="none" w:pos="900"/>
              </w:tabs>
              <w:spacing w:before="120" w:after="120" w:lineRule="auto" w:line="240"/>
              <w:jc w:val="center"/>
              <w:rPr>
                <w:rFonts w:ascii="Times New Roman" w:cs="Times New Roman" w:hAnsi="Times New Roman"/>
                <w:b/>
                <w:sz w:val="24"/>
                <w:szCs w:val="24"/>
                <w:lang w:eastAsia="en-GB"/>
              </w:rPr>
            </w:pPr>
            <w:r>
              <w:rPr>
                <w:rFonts w:ascii="Times New Roman" w:cs="Times New Roman" w:hAnsi="Times New Roman"/>
                <w:b/>
                <w:sz w:val="24"/>
                <w:szCs w:val="24"/>
                <w:lang w:eastAsia="en-GB"/>
              </w:rPr>
              <w:t>37</w:t>
            </w:r>
            <w:r>
              <w:rPr>
                <w:rFonts w:ascii="Times New Roman" w:cs="Times New Roman" w:hAnsi="Times New Roman"/>
                <w:b/>
                <w:sz w:val="24"/>
                <w:szCs w:val="24"/>
                <w:lang w:eastAsia="en-GB"/>
              </w:rPr>
              <w:t>,500.00</w:t>
            </w:r>
          </w:p>
        </w:tc>
      </w:tr>
    </w:tbl>
    <w:p>
      <w:pPr>
        <w:pStyle w:val="style0"/>
        <w:tabs>
          <w:tab w:val="left" w:leader="none" w:pos="900"/>
          <w:tab w:val="left" w:leader="none" w:pos="1035"/>
        </w:tabs>
        <w:rPr>
          <w:b/>
          <w:szCs w:val="24"/>
        </w:rPr>
      </w:pPr>
    </w:p>
    <w:p>
      <w:pPr>
        <w:pStyle w:val="style0"/>
        <w:spacing w:lineRule="auto" w:line="480"/>
        <w:jc w:val="both"/>
        <w:rPr>
          <w:rFonts w:ascii="Times New Roman" w:cs="Times New Roman" w:hAnsi="Times New Roman"/>
          <w:b/>
          <w:sz w:val="24"/>
          <w:szCs w:val="24"/>
        </w:rPr>
      </w:pPr>
    </w:p>
    <w:sectPr>
      <w:pgSz w:w="12240" w:h="15840" w:orient="portrait"/>
      <w:pgMar w:top="1440" w:right="1440" w:bottom="1440" w:left="144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roman"/>
    <w:pitch w:val="variable"/>
    <w:sig w:usb0="00000000" w:usb1="10000000" w:usb2="00000000" w:usb3="00000000" w:csb0="80000000" w:csb1="00000000"/>
  </w:font>
  <w:font w:name="Times New Roman">
    <w:altName w:val="Times New Roman"/>
    <w:panose1 w:val="02020603050000020304"/>
    <w:charset w:val="00"/>
    <w:family w:val="roman"/>
    <w:pitch w:val="variable"/>
    <w:sig w:usb0="E0002AFF" w:usb1="C0007841" w:usb2="00000009" w:usb3="00000000" w:csb0="000001FF" w:csb1="00000000"/>
  </w:font>
  <w:font w:name="Courier New">
    <w:altName w:val="Courier New"/>
    <w:panose1 w:val="02070309020000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0030204"/>
    <w:charset w:val="00"/>
    <w:family w:val="swiss"/>
    <w:pitch w:val="variable"/>
    <w:sig w:usb0="E10002FF" w:usb1="4000ACFF" w:usb2="00000009" w:usb3="00000000" w:csb0="0000019F" w:csb1="00000000"/>
  </w:font>
  <w:font w:name="Cambria">
    <w:altName w:val="Cambria"/>
    <w:panose1 w:val="02040503050000030204"/>
    <w:charset w:val="00"/>
    <w:family w:val="roman"/>
    <w:pitch w:val="variable"/>
    <w:sig w:usb0="E00002FF" w:usb1="400004FF" w:usb2="00000000" w:usb3="00000000" w:csb0="0000019F" w:csb1="00000000"/>
  </w:font>
  <w:font w:name="Tahoma">
    <w:altName w:val="Tahoma"/>
    <w:panose1 w:val="020b0604030000040204"/>
    <w:charset w:val="00"/>
    <w:family w:val="swiss"/>
    <w:pitch w:val="variable"/>
    <w:sig w:usb0="00000003" w:usb1="00000000" w:usb2="00000000" w:usb3="00000000" w:csb0="00000001" w:csb1="00000000"/>
  </w:font>
  <w:font w:name="Batang">
    <w:altName w:val="바탕"/>
    <w:panose1 w:val="02030600000000010101"/>
    <w:charset w:val="81"/>
    <w:family w:val="auto"/>
    <w:pitch w:val="fixed"/>
    <w:sig w:usb0="00000001" w:usb1="09060000" w:usb2="00000010" w:usb3="00000000" w:csb0="00080000"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fldChar w:fldCharType="begin"/>
    </w:r>
    <w:r>
      <w:instrText xml:space="preserve"> PAGE   \* MERGEFORMAT </w:instrText>
    </w:r>
    <w:r>
      <w:rPr/>
      <w:fldChar w:fldCharType="separate"/>
    </w:r>
    <w:r>
      <w:rPr>
        <w:noProof/>
      </w:rPr>
      <w:t>44</w:t>
    </w:r>
    <w:r>
      <w:rPr>
        <w:noProof/>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8B2A2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81844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multilevel"/>
    <w:tmpl w:val="86F8557C"/>
    <w:lvl w:ilvl="0">
      <w:start w:val="4"/>
      <w:numFmt w:val="decimal"/>
      <w:lvlText w:val="%1"/>
      <w:lvlJc w:val="left"/>
      <w:pPr>
        <w:ind w:left="800" w:hanging="360"/>
        <w:jc w:val="left"/>
      </w:pPr>
      <w:rPr>
        <w:rFonts w:hint="default"/>
        <w:lang w:val="en-US" w:bidi="ar-SA" w:eastAsia="en-US"/>
      </w:rPr>
    </w:lvl>
    <w:lvl w:ilvl="1">
      <w:start w:val="1"/>
      <w:numFmt w:val="decimal"/>
      <w:lvlText w:val="%1.%2"/>
      <w:lvlJc w:val="left"/>
      <w:pPr>
        <w:ind w:left="800" w:hanging="360"/>
        <w:jc w:val="left"/>
      </w:pPr>
      <w:rPr>
        <w:rFonts w:ascii="Times New Roman" w:cs="Times New Roman" w:eastAsia="Times New Roman" w:hAnsi="Times New Roman" w:hint="default"/>
        <w:b/>
        <w:bCs/>
        <w:w w:val="100"/>
        <w:sz w:val="24"/>
        <w:szCs w:val="24"/>
        <w:lang w:val="en-US" w:bidi="ar-SA" w:eastAsia="en-US"/>
      </w:rPr>
    </w:lvl>
    <w:lvl w:ilvl="2">
      <w:start w:val="1"/>
      <w:numFmt w:val="decimal"/>
      <w:lvlText w:val="%1.%2.%3"/>
      <w:lvlJc w:val="left"/>
      <w:pPr>
        <w:ind w:left="980" w:hanging="540"/>
        <w:jc w:val="left"/>
      </w:pPr>
      <w:rPr>
        <w:rFonts w:ascii="Times New Roman" w:cs="Times New Roman" w:eastAsia="Times New Roman" w:hAnsi="Times New Roman" w:hint="default"/>
        <w:b/>
        <w:bCs/>
        <w:w w:val="100"/>
        <w:sz w:val="24"/>
        <w:szCs w:val="24"/>
        <w:lang w:val="en-US" w:bidi="ar-SA" w:eastAsia="en-US"/>
      </w:rPr>
    </w:lvl>
    <w:lvl w:ilvl="3">
      <w:start w:val="1"/>
      <w:numFmt w:val="bullet"/>
      <w:lvlText w:val="•"/>
      <w:lvlJc w:val="left"/>
      <w:pPr>
        <w:ind w:left="1120" w:hanging="540"/>
      </w:pPr>
      <w:rPr>
        <w:rFonts w:hint="default"/>
        <w:lang w:val="en-US" w:bidi="ar-SA" w:eastAsia="en-US"/>
      </w:rPr>
    </w:lvl>
    <w:lvl w:ilvl="4">
      <w:start w:val="1"/>
      <w:numFmt w:val="bullet"/>
      <w:lvlText w:val="•"/>
      <w:lvlJc w:val="left"/>
      <w:pPr>
        <w:ind w:left="1261" w:hanging="540"/>
      </w:pPr>
      <w:rPr>
        <w:rFonts w:hint="default"/>
        <w:lang w:val="en-US" w:bidi="ar-SA" w:eastAsia="en-US"/>
      </w:rPr>
    </w:lvl>
    <w:lvl w:ilvl="5">
      <w:start w:val="1"/>
      <w:numFmt w:val="bullet"/>
      <w:lvlText w:val="•"/>
      <w:lvlJc w:val="left"/>
      <w:pPr>
        <w:ind w:left="1402" w:hanging="540"/>
      </w:pPr>
      <w:rPr>
        <w:rFonts w:hint="default"/>
        <w:lang w:val="en-US" w:bidi="ar-SA" w:eastAsia="en-US"/>
      </w:rPr>
    </w:lvl>
    <w:lvl w:ilvl="6">
      <w:start w:val="1"/>
      <w:numFmt w:val="bullet"/>
      <w:lvlText w:val="•"/>
      <w:lvlJc w:val="left"/>
      <w:pPr>
        <w:ind w:left="1543" w:hanging="540"/>
      </w:pPr>
      <w:rPr>
        <w:rFonts w:hint="default"/>
        <w:lang w:val="en-US" w:bidi="ar-SA" w:eastAsia="en-US"/>
      </w:rPr>
    </w:lvl>
    <w:lvl w:ilvl="7">
      <w:start w:val="1"/>
      <w:numFmt w:val="bullet"/>
      <w:lvlText w:val="•"/>
      <w:lvlJc w:val="left"/>
      <w:pPr>
        <w:ind w:left="1684" w:hanging="540"/>
      </w:pPr>
      <w:rPr>
        <w:rFonts w:hint="default"/>
        <w:lang w:val="en-US" w:bidi="ar-SA" w:eastAsia="en-US"/>
      </w:rPr>
    </w:lvl>
    <w:lvl w:ilvl="8">
      <w:start w:val="1"/>
      <w:numFmt w:val="bullet"/>
      <w:lvlText w:val="•"/>
      <w:lvlJc w:val="left"/>
      <w:pPr>
        <w:ind w:left="1825" w:hanging="540"/>
      </w:pPr>
      <w:rPr>
        <w:rFonts w:hint="default"/>
        <w:lang w:val="en-US" w:bidi="ar-SA" w:eastAsia="en-US"/>
      </w:rPr>
    </w:lvl>
  </w:abstractNum>
  <w:abstractNum w:abstractNumId="3">
    <w:nsid w:val="00000003"/>
    <w:multiLevelType w:val="multilevel"/>
    <w:tmpl w:val="FD1E0C98"/>
    <w:lvl w:ilvl="0">
      <w:start w:val="2"/>
      <w:numFmt w:val="decimal"/>
      <w:lvlText w:val="%1"/>
      <w:lvlJc w:val="left"/>
      <w:pPr>
        <w:ind w:left="980" w:hanging="540"/>
      </w:pPr>
      <w:rPr>
        <w:rFonts w:hint="default"/>
        <w:lang w:val="en-US" w:bidi="ar-SA" w:eastAsia="en-US"/>
      </w:rPr>
    </w:lvl>
    <w:lvl w:ilvl="1">
      <w:start w:val="6"/>
      <w:numFmt w:val="decimal"/>
      <w:lvlText w:val="%1.%2"/>
      <w:lvlJc w:val="left"/>
      <w:pPr>
        <w:ind w:left="980" w:hanging="540"/>
      </w:pPr>
      <w:rPr>
        <w:rFonts w:hint="default"/>
        <w:lang w:val="en-US" w:bidi="ar-SA" w:eastAsia="en-US"/>
      </w:rPr>
    </w:lvl>
    <w:lvl w:ilvl="2">
      <w:start w:val="1"/>
      <w:numFmt w:val="decimal"/>
      <w:lvlText w:val="%1.%2.%3"/>
      <w:lvlJc w:val="left"/>
      <w:pPr>
        <w:ind w:left="980" w:hanging="540"/>
      </w:pPr>
      <w:rPr>
        <w:rFonts w:ascii="Times New Roman" w:cs="Times New Roman" w:eastAsia="Times New Roman" w:hAnsi="Times New Roman" w:hint="default"/>
        <w:b/>
        <w:bCs/>
        <w:w w:val="100"/>
        <w:sz w:val="24"/>
        <w:szCs w:val="24"/>
        <w:lang w:val="en-US" w:bidi="ar-SA" w:eastAsia="en-US"/>
      </w:rPr>
    </w:lvl>
    <w:lvl w:ilvl="3">
      <w:start w:val="1"/>
      <w:numFmt w:val="bullet"/>
      <w:lvlText w:val="•"/>
      <w:lvlJc w:val="left"/>
      <w:pPr>
        <w:ind w:left="3656" w:hanging="540"/>
      </w:pPr>
      <w:rPr>
        <w:rFonts w:hint="default"/>
        <w:lang w:val="en-US" w:bidi="ar-SA" w:eastAsia="en-US"/>
      </w:rPr>
    </w:lvl>
    <w:lvl w:ilvl="4">
      <w:start w:val="1"/>
      <w:numFmt w:val="bullet"/>
      <w:lvlText w:val="•"/>
      <w:lvlJc w:val="left"/>
      <w:pPr>
        <w:ind w:left="4548" w:hanging="540"/>
      </w:pPr>
      <w:rPr>
        <w:rFonts w:hint="default"/>
        <w:lang w:val="en-US" w:bidi="ar-SA" w:eastAsia="en-US"/>
      </w:rPr>
    </w:lvl>
    <w:lvl w:ilvl="5">
      <w:start w:val="1"/>
      <w:numFmt w:val="bullet"/>
      <w:lvlText w:val="•"/>
      <w:lvlJc w:val="left"/>
      <w:pPr>
        <w:ind w:left="5440" w:hanging="540"/>
      </w:pPr>
      <w:rPr>
        <w:rFonts w:hint="default"/>
        <w:lang w:val="en-US" w:bidi="ar-SA" w:eastAsia="en-US"/>
      </w:rPr>
    </w:lvl>
    <w:lvl w:ilvl="6">
      <w:start w:val="1"/>
      <w:numFmt w:val="bullet"/>
      <w:lvlText w:val="•"/>
      <w:lvlJc w:val="left"/>
      <w:pPr>
        <w:ind w:left="6332" w:hanging="540"/>
      </w:pPr>
      <w:rPr>
        <w:rFonts w:hint="default"/>
        <w:lang w:val="en-US" w:bidi="ar-SA" w:eastAsia="en-US"/>
      </w:rPr>
    </w:lvl>
    <w:lvl w:ilvl="7">
      <w:start w:val="1"/>
      <w:numFmt w:val="bullet"/>
      <w:lvlText w:val="•"/>
      <w:lvlJc w:val="left"/>
      <w:pPr>
        <w:ind w:left="7224" w:hanging="540"/>
      </w:pPr>
      <w:rPr>
        <w:rFonts w:hint="default"/>
        <w:lang w:val="en-US" w:bidi="ar-SA" w:eastAsia="en-US"/>
      </w:rPr>
    </w:lvl>
    <w:lvl w:ilvl="8">
      <w:start w:val="1"/>
      <w:numFmt w:val="bullet"/>
      <w:lvlText w:val="•"/>
      <w:lvlJc w:val="left"/>
      <w:pPr>
        <w:ind w:left="8116" w:hanging="540"/>
      </w:pPr>
      <w:rPr>
        <w:rFonts w:hint="default"/>
        <w:lang w:val="en-US" w:bidi="ar-SA" w:eastAsia="en-US"/>
      </w:rPr>
    </w:lvl>
  </w:abstractNum>
  <w:abstractNum w:abstractNumId="4">
    <w:nsid w:val="00000004"/>
    <w:multiLevelType w:val="hybridMultilevel"/>
    <w:tmpl w:val="7C5EA6D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00000005"/>
    <w:multiLevelType w:val="hybridMultilevel"/>
    <w:tmpl w:val="00FAD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6"/>
    <w:multiLevelType w:val="multilevel"/>
    <w:tmpl w:val="47AAB472"/>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00000007"/>
    <w:multiLevelType w:val="multilevel"/>
    <w:tmpl w:val="8AB01E7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00000008"/>
    <w:multiLevelType w:val="multilevel"/>
    <w:tmpl w:val="47C22D2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cs="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cs="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cs="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00000009"/>
    <w:multiLevelType w:val="hybridMultilevel"/>
    <w:tmpl w:val="F7AAD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000000A"/>
    <w:multiLevelType w:val="multilevel"/>
    <w:tmpl w:val="B7B89806"/>
    <w:lvl w:ilvl="0">
      <w:start w:val="2"/>
      <w:numFmt w:val="decimal"/>
      <w:lvlText w:val="%1"/>
      <w:lvlJc w:val="left"/>
      <w:pPr>
        <w:ind w:left="615" w:hanging="615"/>
      </w:pPr>
      <w:rPr>
        <w:rFonts w:hint="default"/>
      </w:rPr>
    </w:lvl>
    <w:lvl w:ilvl="1">
      <w:start w:val="1"/>
      <w:numFmt w:val="decimal"/>
      <w:lvlText w:val="%1.%2"/>
      <w:lvlJc w:val="left"/>
      <w:pPr>
        <w:ind w:left="940" w:hanging="720"/>
      </w:pPr>
      <w:rPr>
        <w:rFonts w:hint="default"/>
      </w:rPr>
    </w:lvl>
    <w:lvl w:ilvl="2">
      <w:start w:val="1"/>
      <w:numFmt w:val="decimal"/>
      <w:lvlText w:val="%1.%2.%3"/>
      <w:lvlJc w:val="left"/>
      <w:pPr>
        <w:ind w:left="1160" w:hanging="720"/>
      </w:pPr>
      <w:rPr>
        <w:rFonts w:hint="default"/>
      </w:rPr>
    </w:lvl>
    <w:lvl w:ilvl="3">
      <w:start w:val="1"/>
      <w:numFmt w:val="decimal"/>
      <w:lvlText w:val="%1.%2.%3.%4"/>
      <w:lvlJc w:val="left"/>
      <w:pPr>
        <w:ind w:left="1740" w:hanging="1080"/>
      </w:pPr>
      <w:rPr>
        <w:rFonts w:hint="default"/>
      </w:rPr>
    </w:lvl>
    <w:lvl w:ilvl="4">
      <w:start w:val="1"/>
      <w:numFmt w:val="decimal"/>
      <w:lvlText w:val="%1.%2.%3.%4.%5"/>
      <w:lvlJc w:val="left"/>
      <w:pPr>
        <w:ind w:left="2320" w:hanging="1440"/>
      </w:pPr>
      <w:rPr>
        <w:rFonts w:hint="default"/>
      </w:rPr>
    </w:lvl>
    <w:lvl w:ilvl="5">
      <w:start w:val="1"/>
      <w:numFmt w:val="decimal"/>
      <w:lvlText w:val="%1.%2.%3.%4.%5.%6"/>
      <w:lvlJc w:val="left"/>
      <w:pPr>
        <w:ind w:left="2540" w:hanging="1440"/>
      </w:pPr>
      <w:rPr>
        <w:rFonts w:hint="default"/>
      </w:rPr>
    </w:lvl>
    <w:lvl w:ilvl="6">
      <w:start w:val="1"/>
      <w:numFmt w:val="decimal"/>
      <w:lvlText w:val="%1.%2.%3.%4.%5.%6.%7"/>
      <w:lvlJc w:val="left"/>
      <w:pPr>
        <w:ind w:left="3120" w:hanging="1800"/>
      </w:pPr>
      <w:rPr>
        <w:rFonts w:hint="default"/>
      </w:rPr>
    </w:lvl>
    <w:lvl w:ilvl="7">
      <w:start w:val="1"/>
      <w:numFmt w:val="decimal"/>
      <w:lvlText w:val="%1.%2.%3.%4.%5.%6.%7.%8"/>
      <w:lvlJc w:val="left"/>
      <w:pPr>
        <w:ind w:left="3700" w:hanging="2160"/>
      </w:pPr>
      <w:rPr>
        <w:rFonts w:hint="default"/>
      </w:rPr>
    </w:lvl>
    <w:lvl w:ilvl="8">
      <w:start w:val="1"/>
      <w:numFmt w:val="decimal"/>
      <w:lvlText w:val="%1.%2.%3.%4.%5.%6.%7.%8.%9"/>
      <w:lvlJc w:val="left"/>
      <w:pPr>
        <w:ind w:left="3920" w:hanging="2160"/>
      </w:pPr>
      <w:rPr>
        <w:rFonts w:hint="default"/>
      </w:rPr>
    </w:lvl>
  </w:abstractNum>
  <w:abstractNum w:abstractNumId="11">
    <w:nsid w:val="0000000B"/>
    <w:multiLevelType w:val="hybridMultilevel"/>
    <w:tmpl w:val="517C7526"/>
    <w:lvl w:ilvl="0" w:tplc="A1A017E6">
      <w:start w:val="1"/>
      <w:numFmt w:val="decimal"/>
      <w:lvlText w:val="%1."/>
      <w:lvlJc w:val="left"/>
      <w:pPr>
        <w:ind w:left="800" w:hanging="360"/>
        <w:jc w:val="left"/>
      </w:pPr>
      <w:rPr>
        <w:rFonts w:ascii="Times New Roman" w:cs="Times New Roman" w:eastAsia="Times New Roman" w:hAnsi="Times New Roman" w:hint="default"/>
        <w:w w:val="100"/>
        <w:sz w:val="24"/>
        <w:szCs w:val="24"/>
        <w:lang w:val="en-US" w:bidi="ar-SA" w:eastAsia="en-US"/>
      </w:rPr>
    </w:lvl>
    <w:lvl w:ilvl="1" w:tplc="1ADA939E">
      <w:start w:val="1"/>
      <w:numFmt w:val="bullet"/>
      <w:lvlText w:val="•"/>
      <w:lvlJc w:val="left"/>
      <w:pPr>
        <w:ind w:left="1710" w:hanging="360"/>
      </w:pPr>
      <w:rPr>
        <w:rFonts w:hint="default"/>
        <w:lang w:val="en-US" w:bidi="ar-SA" w:eastAsia="en-US"/>
      </w:rPr>
    </w:lvl>
    <w:lvl w:ilvl="2" w:tplc="899E0472">
      <w:start w:val="1"/>
      <w:numFmt w:val="bullet"/>
      <w:lvlText w:val="•"/>
      <w:lvlJc w:val="left"/>
      <w:pPr>
        <w:ind w:left="2620" w:hanging="360"/>
      </w:pPr>
      <w:rPr>
        <w:rFonts w:hint="default"/>
        <w:lang w:val="en-US" w:bidi="ar-SA" w:eastAsia="en-US"/>
      </w:rPr>
    </w:lvl>
    <w:lvl w:ilvl="3" w:tplc="E4344234">
      <w:start w:val="1"/>
      <w:numFmt w:val="bullet"/>
      <w:lvlText w:val="•"/>
      <w:lvlJc w:val="left"/>
      <w:pPr>
        <w:ind w:left="3530" w:hanging="360"/>
      </w:pPr>
      <w:rPr>
        <w:rFonts w:hint="default"/>
        <w:lang w:val="en-US" w:bidi="ar-SA" w:eastAsia="en-US"/>
      </w:rPr>
    </w:lvl>
    <w:lvl w:ilvl="4" w:tplc="3EA83ED8">
      <w:start w:val="1"/>
      <w:numFmt w:val="bullet"/>
      <w:lvlText w:val="•"/>
      <w:lvlJc w:val="left"/>
      <w:pPr>
        <w:ind w:left="4440" w:hanging="360"/>
      </w:pPr>
      <w:rPr>
        <w:rFonts w:hint="default"/>
        <w:lang w:val="en-US" w:bidi="ar-SA" w:eastAsia="en-US"/>
      </w:rPr>
    </w:lvl>
    <w:lvl w:ilvl="5" w:tplc="6E227B2E">
      <w:start w:val="1"/>
      <w:numFmt w:val="bullet"/>
      <w:lvlText w:val="•"/>
      <w:lvlJc w:val="left"/>
      <w:pPr>
        <w:ind w:left="5350" w:hanging="360"/>
      </w:pPr>
      <w:rPr>
        <w:rFonts w:hint="default"/>
        <w:lang w:val="en-US" w:bidi="ar-SA" w:eastAsia="en-US"/>
      </w:rPr>
    </w:lvl>
    <w:lvl w:ilvl="6" w:tplc="20F24E38">
      <w:start w:val="1"/>
      <w:numFmt w:val="bullet"/>
      <w:lvlText w:val="•"/>
      <w:lvlJc w:val="left"/>
      <w:pPr>
        <w:ind w:left="6260" w:hanging="360"/>
      </w:pPr>
      <w:rPr>
        <w:rFonts w:hint="default"/>
        <w:lang w:val="en-US" w:bidi="ar-SA" w:eastAsia="en-US"/>
      </w:rPr>
    </w:lvl>
    <w:lvl w:ilvl="7" w:tplc="49A4923C">
      <w:start w:val="1"/>
      <w:numFmt w:val="bullet"/>
      <w:lvlText w:val="•"/>
      <w:lvlJc w:val="left"/>
      <w:pPr>
        <w:ind w:left="7170" w:hanging="360"/>
      </w:pPr>
      <w:rPr>
        <w:rFonts w:hint="default"/>
        <w:lang w:val="en-US" w:bidi="ar-SA" w:eastAsia="en-US"/>
      </w:rPr>
    </w:lvl>
    <w:lvl w:ilvl="8" w:tplc="834A56B2">
      <w:start w:val="1"/>
      <w:numFmt w:val="bullet"/>
      <w:lvlText w:val="•"/>
      <w:lvlJc w:val="left"/>
      <w:pPr>
        <w:ind w:left="8080" w:hanging="360"/>
      </w:pPr>
      <w:rPr>
        <w:rFonts w:hint="default"/>
        <w:lang w:val="en-US" w:bidi="ar-SA" w:eastAsia="en-US"/>
      </w:rPr>
    </w:lvl>
  </w:abstractNum>
  <w:abstractNum w:abstractNumId="12">
    <w:nsid w:val="0000000C"/>
    <w:multiLevelType w:val="hybridMultilevel"/>
    <w:tmpl w:val="E528C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EB0E1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3"/>
  </w:num>
  <w:num w:numId="4">
    <w:abstractNumId w:val="10"/>
  </w:num>
  <w:num w:numId="5">
    <w:abstractNumId w:val="1"/>
  </w:num>
  <w:num w:numId="6">
    <w:abstractNumId w:val="12"/>
  </w:num>
  <w:num w:numId="7">
    <w:abstractNumId w:val="0"/>
  </w:num>
  <w:num w:numId="8">
    <w:abstractNumId w:val="5"/>
  </w:num>
  <w:num w:numId="9">
    <w:abstractNumId w:val="9"/>
  </w:num>
  <w:num w:numId="10">
    <w:abstractNumId w:val="8"/>
  </w:num>
  <w:num w:numId="11">
    <w:abstractNumId w:val="2"/>
  </w:num>
  <w:num w:numId="12">
    <w:abstractNumId w:val="6"/>
  </w:num>
  <w:num w:numId="13">
    <w:abstractNumId w:val="4"/>
  </w:num>
  <w:num w:numId="14">
    <w:abstractNumId w:val="1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96"/>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paragraph" w:styleId="style1">
    <w:name w:val="heading 1"/>
    <w:basedOn w:val="style0"/>
    <w:next w:val="style0"/>
    <w:link w:val="style4097"/>
    <w:qFormat/>
    <w:uiPriority w:val="9"/>
    <w:pPr>
      <w:keepNext/>
      <w:keepLines/>
      <w:spacing w:before="480" w:after="0"/>
      <w:outlineLvl w:val="0"/>
    </w:pPr>
    <w:rPr>
      <w:rFonts w:ascii="Cambria" w:cs="宋体" w:eastAsia="宋体" w:hAnsi="Cambria"/>
      <w:b/>
      <w:bCs/>
      <w:color w:val="365f91"/>
      <w:sz w:val="28"/>
      <w:szCs w:val="28"/>
    </w:rPr>
  </w:style>
  <w:style w:type="paragraph" w:styleId="style2">
    <w:name w:val="heading 2"/>
    <w:basedOn w:val="style0"/>
    <w:next w:val="style0"/>
    <w:link w:val="style4098"/>
    <w:qFormat/>
    <w:uiPriority w:val="9"/>
    <w:pPr>
      <w:keepNext/>
      <w:keepLines/>
      <w:spacing w:before="200" w:after="0"/>
      <w:outlineLvl w:val="1"/>
    </w:pPr>
    <w:rPr>
      <w:rFonts w:ascii="Cambria" w:cs="宋体" w:eastAsia="宋体" w:hAnsi="Cambria"/>
      <w:b/>
      <w:bCs/>
      <w:color w:val="4f81bd"/>
      <w:sz w:val="26"/>
      <w:szCs w:val="26"/>
    </w:rPr>
  </w:style>
  <w:style w:type="paragraph" w:styleId="style3">
    <w:name w:val="heading 3"/>
    <w:basedOn w:val="style0"/>
    <w:next w:val="style0"/>
    <w:link w:val="style4099"/>
    <w:qFormat/>
    <w:uiPriority w:val="9"/>
    <w:pPr>
      <w:keepNext/>
      <w:keepLines/>
      <w:spacing w:before="200" w:after="0"/>
      <w:outlineLvl w:val="2"/>
    </w:pPr>
    <w:rPr>
      <w:rFonts w:ascii="Cambria" w:cs="宋体" w:eastAsia="宋体" w:hAnsi="Cambria"/>
      <w:b/>
      <w:bCs/>
      <w:color w:val="4f81bd"/>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06dff176-8af9-47bf-9255-f89d8f524c9d"/>
    <w:basedOn w:val="style65"/>
    <w:next w:val="style4097"/>
    <w:link w:val="style1"/>
    <w:uiPriority w:val="9"/>
    <w:rPr>
      <w:rFonts w:ascii="Cambria" w:cs="宋体" w:eastAsia="宋体" w:hAnsi="Cambria"/>
      <w:b/>
      <w:bCs/>
      <w:color w:val="365f91"/>
      <w:sz w:val="28"/>
      <w:szCs w:val="28"/>
    </w:rPr>
  </w:style>
  <w:style w:type="paragraph" w:styleId="style179">
    <w:name w:val="List Paragraph"/>
    <w:basedOn w:val="style0"/>
    <w:next w:val="style179"/>
    <w:link w:val="style4104"/>
    <w:qFormat/>
    <w:uiPriority w:val="1"/>
    <w:pPr>
      <w:ind w:left="720"/>
      <w:contextualSpacing/>
    </w:pPr>
    <w:rPr/>
  </w:style>
  <w:style w:type="character" w:customStyle="1" w:styleId="style4098">
    <w:name w:val="Heading 2 Char_743af92a-efc2-47b4-9e61-8e9cbd68b324"/>
    <w:basedOn w:val="style65"/>
    <w:next w:val="style4098"/>
    <w:link w:val="style2"/>
    <w:uiPriority w:val="9"/>
    <w:rPr>
      <w:rFonts w:ascii="Cambria" w:cs="宋体" w:eastAsia="宋体" w:hAnsi="Cambria"/>
      <w:b/>
      <w:bCs/>
      <w:color w:val="4f81bd"/>
      <w:sz w:val="26"/>
      <w:szCs w:val="26"/>
    </w:rPr>
  </w:style>
  <w:style w:type="character" w:customStyle="1" w:styleId="style4099">
    <w:name w:val="Heading 3 Char_dd91b927-1c1c-43da-92fa-4c396f07586e"/>
    <w:basedOn w:val="style65"/>
    <w:next w:val="style4099"/>
    <w:link w:val="style3"/>
    <w:uiPriority w:val="9"/>
    <w:rPr>
      <w:rFonts w:ascii="Cambria" w:cs="宋体" w:eastAsia="宋体" w:hAnsi="Cambria"/>
      <w:b/>
      <w:bCs/>
      <w:color w:val="4f81bd"/>
    </w:rPr>
  </w:style>
  <w:style w:type="paragraph" w:styleId="style157">
    <w:name w:val="No Spacing"/>
    <w:next w:val="style157"/>
    <w:link w:val="style4100"/>
    <w:qFormat/>
    <w:uiPriority w:val="1"/>
    <w:pPr>
      <w:spacing w:after="0" w:lineRule="auto" w:line="240"/>
    </w:pPr>
    <w:rPr/>
  </w:style>
  <w:style w:type="paragraph" w:styleId="style34">
    <w:name w:val="caption"/>
    <w:basedOn w:val="style0"/>
    <w:next w:val="style0"/>
    <w:qFormat/>
    <w:pPr>
      <w:spacing w:lineRule="auto" w:line="240"/>
    </w:pPr>
    <w:rPr>
      <w:b/>
      <w:bCs/>
      <w:color w:val="4f81bd"/>
      <w:sz w:val="18"/>
      <w:szCs w:val="18"/>
    </w:rPr>
  </w:style>
  <w:style w:type="character" w:customStyle="1" w:styleId="style4100">
    <w:name w:val="No Spacing Char"/>
    <w:next w:val="style4100"/>
    <w:link w:val="style157"/>
    <w:uiPriority w:val="1"/>
  </w:style>
  <w:style w:type="paragraph" w:styleId="style66">
    <w:name w:val="Body Text"/>
    <w:basedOn w:val="style0"/>
    <w:next w:val="style66"/>
    <w:link w:val="style4101"/>
    <w:qFormat/>
    <w:uiPriority w:val="1"/>
    <w:pPr>
      <w:widowControl w:val="false"/>
      <w:autoSpaceDE w:val="false"/>
      <w:autoSpaceDN w:val="false"/>
      <w:spacing w:after="0" w:lineRule="auto" w:line="240"/>
    </w:pPr>
    <w:rPr>
      <w:rFonts w:ascii="Times New Roman" w:cs="Times New Roman" w:eastAsia="Times New Roman" w:hAnsi="Times New Roman"/>
      <w:sz w:val="24"/>
      <w:szCs w:val="24"/>
    </w:rPr>
  </w:style>
  <w:style w:type="character" w:customStyle="1" w:styleId="style4101">
    <w:name w:val="Body Text Char"/>
    <w:basedOn w:val="style65"/>
    <w:next w:val="style4101"/>
    <w:link w:val="style66"/>
    <w:uiPriority w:val="1"/>
    <w:rPr>
      <w:rFonts w:ascii="Times New Roman" w:cs="Times New Roman" w:eastAsia="Times New Roman" w:hAnsi="Times New Roman"/>
      <w:sz w:val="24"/>
      <w:szCs w:val="24"/>
    </w:rPr>
  </w:style>
  <w:style w:type="paragraph" w:styleId="style31">
    <w:name w:val="header"/>
    <w:basedOn w:val="style0"/>
    <w:next w:val="style31"/>
    <w:link w:val="style4102"/>
    <w:uiPriority w:val="99"/>
    <w:pPr>
      <w:tabs>
        <w:tab w:val="center" w:leader="none" w:pos="4680"/>
        <w:tab w:val="right" w:leader="none" w:pos="9360"/>
      </w:tabs>
      <w:spacing w:after="0" w:lineRule="auto" w:line="240"/>
    </w:pPr>
    <w:rPr/>
  </w:style>
  <w:style w:type="character" w:customStyle="1" w:styleId="style4102">
    <w:name w:val="Header Char_ab9bc627-ed18-4d28-8acb-690dd6d75ca3"/>
    <w:basedOn w:val="style65"/>
    <w:next w:val="style4102"/>
    <w:link w:val="style31"/>
    <w:uiPriority w:val="99"/>
  </w:style>
  <w:style w:type="paragraph" w:styleId="style32">
    <w:name w:val="footer"/>
    <w:basedOn w:val="style0"/>
    <w:next w:val="style32"/>
    <w:link w:val="style4103"/>
    <w:uiPriority w:val="99"/>
    <w:pPr>
      <w:tabs>
        <w:tab w:val="center" w:leader="none" w:pos="4680"/>
        <w:tab w:val="right" w:leader="none" w:pos="9360"/>
      </w:tabs>
      <w:spacing w:after="0" w:lineRule="auto" w:line="240"/>
    </w:pPr>
    <w:rPr/>
  </w:style>
  <w:style w:type="character" w:customStyle="1" w:styleId="style4103">
    <w:name w:val="Footer Char_ac6289ae-6725-4d41-b906-c6d2b8d10477"/>
    <w:basedOn w:val="style65"/>
    <w:next w:val="style4103"/>
    <w:link w:val="style32"/>
    <w:uiPriority w:val="99"/>
  </w:style>
  <w:style w:type="table" w:styleId="style154">
    <w:name w:val="Table Grid"/>
    <w:basedOn w:val="style105"/>
    <w:next w:val="style154"/>
    <w:uiPriority w:val="59"/>
    <w:pPr>
      <w:spacing w:after="0" w:lineRule="auto" w:line="240"/>
    </w:pP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character" w:customStyle="1" w:styleId="style4104">
    <w:name w:val="List Paragraph Char"/>
    <w:next w:val="style4104"/>
    <w:link w:val="style179"/>
    <w:uiPriority w:val="34"/>
  </w:style>
  <w:style w:type="paragraph" w:styleId="style266">
    <w:name w:val="TOC Heading"/>
    <w:basedOn w:val="style1"/>
    <w:next w:val="style0"/>
    <w:qFormat/>
    <w:uiPriority w:val="39"/>
    <w:pPr>
      <w:outlineLvl w:val="9"/>
    </w:pPr>
    <w:rPr>
      <w:lang w:eastAsia="ja-JP"/>
    </w:rPr>
  </w:style>
  <w:style w:type="paragraph" w:styleId="style19">
    <w:name w:val="toc 1"/>
    <w:basedOn w:val="style0"/>
    <w:next w:val="style0"/>
    <w:uiPriority w:val="39"/>
    <w:pPr>
      <w:spacing w:after="100"/>
    </w:pPr>
    <w:rPr/>
  </w:style>
  <w:style w:type="paragraph" w:styleId="style20">
    <w:name w:val="toc 2"/>
    <w:basedOn w:val="style0"/>
    <w:next w:val="style0"/>
    <w:uiPriority w:val="39"/>
    <w:pPr>
      <w:spacing w:after="100"/>
      <w:ind w:left="220"/>
    </w:pPr>
    <w:rPr/>
  </w:style>
  <w:style w:type="paragraph" w:styleId="style21">
    <w:name w:val="toc 3"/>
    <w:basedOn w:val="style0"/>
    <w:next w:val="style0"/>
    <w:uiPriority w:val="39"/>
    <w:pPr>
      <w:spacing w:after="100"/>
      <w:ind w:left="440"/>
    </w:pPr>
    <w:rPr/>
  </w:style>
  <w:style w:type="character" w:styleId="style85">
    <w:name w:val="Hyperlink"/>
    <w:basedOn w:val="style65"/>
    <w:next w:val="style85"/>
    <w:uiPriority w:val="99"/>
    <w:rPr>
      <w:color w:val="0000ff"/>
      <w:u w:val="single"/>
    </w:rPr>
  </w:style>
  <w:style w:type="paragraph" w:styleId="style153">
    <w:name w:val="Balloon Text"/>
    <w:basedOn w:val="style0"/>
    <w:next w:val="style153"/>
    <w:link w:val="style4105"/>
    <w:uiPriority w:val="99"/>
    <w:pPr>
      <w:spacing w:after="0" w:lineRule="auto" w:line="240"/>
    </w:pPr>
    <w:rPr>
      <w:rFonts w:ascii="Tahoma" w:cs="Tahoma" w:hAnsi="Tahoma"/>
      <w:sz w:val="16"/>
      <w:szCs w:val="16"/>
    </w:rPr>
  </w:style>
  <w:style w:type="character" w:customStyle="1" w:styleId="style4105">
    <w:name w:val="Balloon Text Char"/>
    <w:basedOn w:val="style65"/>
    <w:next w:val="style4105"/>
    <w:link w:val="style153"/>
    <w:uiPriority w:val="99"/>
    <w:rPr>
      <w:rFonts w:ascii="Tahoma" w:cs="Tahoma" w:hAnsi="Tahoma"/>
      <w:sz w:val="16"/>
      <w:szCs w:val="16"/>
    </w:rPr>
  </w:style>
  <w:style w:type="paragraph" w:styleId="style35">
    <w:name w:val="table of figures"/>
    <w:basedOn w:val="style0"/>
    <w:next w:val="style0"/>
    <w:uiPriority w:val="99"/>
    <w:pPr>
      <w:spacing w:after="0"/>
    </w:pPr>
    <w:rPr/>
  </w:style>
  <w:style w:type="paragraph" w:customStyle="1" w:styleId="style4106">
    <w:name w:val="Table Paragraph"/>
    <w:basedOn w:val="style0"/>
    <w:next w:val="style4106"/>
    <w:qFormat/>
    <w:uiPriority w:val="1"/>
    <w:pPr>
      <w:widowControl w:val="false"/>
      <w:autoSpaceDE w:val="false"/>
      <w:autoSpaceDN w:val="false"/>
      <w:spacing w:after="0" w:lineRule="exact" w:line="270"/>
      <w:ind w:left="107"/>
    </w:pPr>
    <w:rPr>
      <w:rFonts w:ascii="Times New Roman" w:cs="Times New Roman" w:eastAsia="Times New Roman" w:hAnsi="Times New Roman"/>
    </w:rPr>
  </w:style>
  <w:style w:type="paragraph" w:customStyle="1" w:styleId="style4107">
    <w:name w:val="Default"/>
    <w:next w:val="style4107"/>
    <w:pPr>
      <w:autoSpaceDE w:val="false"/>
      <w:autoSpaceDN w:val="false"/>
      <w:adjustRightInd w:val="false"/>
      <w:spacing w:after="0" w:lineRule="auto" w:line="240"/>
    </w:pPr>
    <w:rPr>
      <w:rFonts w:ascii="Times New Roman" w:cs="Times New Roman" w:eastAsia="Calibri" w:hAnsi="Times New Roman"/>
      <w:color w:val="000000"/>
      <w:sz w:val="24"/>
      <w:szCs w:val="24"/>
      <w:lang w:val="en-GB" w:eastAsia="en-GB"/>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image" Target="media/image1.png"/><Relationship Id="rId4" Type="http://schemas.openxmlformats.org/officeDocument/2006/relationships/image" Target="media/image2.png"/><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233C2-57FF-48AD-8790-FBA52E299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Words>13995</Words>
  <Pages>54</Pages>
  <Characters>74893</Characters>
  <Application>WPS Office</Application>
  <DocSecurity>0</DocSecurity>
  <Paragraphs>954</Paragraphs>
  <ScaleCrop>false</ScaleCrop>
  <LinksUpToDate>false</LinksUpToDate>
  <CharactersWithSpaces>88914</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2023-08-25T14:35:00Z</dcterms:created>
  <dc:creator>Vincent</dc:creator>
  <lastModifiedBy>SM-A715F</lastModifiedBy>
  <lastPrinted>2023-08-08T14:44:00Z</lastPrinted>
  <dcterms:modified xsi:type="dcterms:W3CDTF">2023-09-13T09:09:35Z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386433e910cc449187513393fa2236e1</vt:lpwstr>
  </property>
</Properties>
</file>